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D98DC">
      <w:pPr>
        <w:spacing w:line="3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2E8411FC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eastAsia="方正小标宋_GBK"/>
          <w:color w:val="000000"/>
          <w:kern w:val="0"/>
          <w:sz w:val="36"/>
          <w:szCs w:val="36"/>
        </w:rPr>
        <w:t>部门整体支出绩效自评表</w:t>
      </w:r>
      <w:bookmarkEnd w:id="0"/>
    </w:p>
    <w:p w14:paraId="53338A44">
      <w:pPr>
        <w:widowControl/>
        <w:jc w:val="center"/>
        <w:rPr>
          <w:rFonts w:eastAsia="FangSong_GB2312"/>
          <w:color w:val="000000"/>
          <w:kern w:val="0"/>
          <w:szCs w:val="21"/>
        </w:rPr>
      </w:pPr>
      <w:r>
        <w:rPr>
          <w:rFonts w:hint="eastAsia" w:eastAsia="FangSong_GB2312"/>
          <w:color w:val="000000"/>
          <w:kern w:val="0"/>
          <w:szCs w:val="21"/>
        </w:rPr>
        <w:t>（</w:t>
      </w:r>
      <w:r>
        <w:rPr>
          <w:rFonts w:eastAsia="FangSong_GB2312"/>
          <w:color w:val="000000"/>
          <w:kern w:val="0"/>
          <w:szCs w:val="21"/>
        </w:rPr>
        <w:t>202</w:t>
      </w:r>
      <w:r>
        <w:rPr>
          <w:rFonts w:hint="eastAsia" w:asciiTheme="minorEastAsia" w:hAnsiTheme="minorEastAsia" w:eastAsiaTheme="minorEastAsia"/>
          <w:color w:val="000000"/>
          <w:kern w:val="0"/>
          <w:szCs w:val="21"/>
        </w:rPr>
        <w:t>5</w:t>
      </w:r>
      <w:r>
        <w:rPr>
          <w:rFonts w:hint="eastAsia" w:eastAsia="FangSong_GB2312"/>
          <w:color w:val="000000"/>
          <w:kern w:val="0"/>
          <w:szCs w:val="21"/>
        </w:rPr>
        <w:t>年度）</w:t>
      </w:r>
    </w:p>
    <w:tbl>
      <w:tblPr>
        <w:tblStyle w:val="2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94"/>
        <w:gridCol w:w="1492"/>
        <w:gridCol w:w="1455"/>
        <w:gridCol w:w="1365"/>
        <w:gridCol w:w="1185"/>
        <w:gridCol w:w="645"/>
        <w:gridCol w:w="840"/>
        <w:gridCol w:w="868"/>
      </w:tblGrid>
      <w:tr w14:paraId="0E9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noWrap/>
            <w:vAlign w:val="center"/>
          </w:tcPr>
          <w:p w14:paraId="77C99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县级预算部门名称</w:t>
            </w:r>
          </w:p>
        </w:tc>
        <w:tc>
          <w:tcPr>
            <w:tcW w:w="9244" w:type="dxa"/>
            <w:gridSpan w:val="8"/>
            <w:noWrap/>
            <w:vAlign w:val="center"/>
          </w:tcPr>
          <w:p w14:paraId="71582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江永县香柚示范场</w:t>
            </w:r>
          </w:p>
        </w:tc>
      </w:tr>
      <w:tr w14:paraId="10D3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 w14:paraId="6FF57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年度预</w:t>
            </w:r>
          </w:p>
          <w:p w14:paraId="11856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算申请</w:t>
            </w:r>
          </w:p>
          <w:p w14:paraId="67286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886" w:type="dxa"/>
            <w:gridSpan w:val="2"/>
            <w:noWrap/>
            <w:vAlign w:val="center"/>
          </w:tcPr>
          <w:p w14:paraId="41114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szCs w:val="21"/>
              </w:rPr>
            </w:pPr>
          </w:p>
        </w:tc>
        <w:tc>
          <w:tcPr>
            <w:tcW w:w="1455" w:type="dxa"/>
            <w:noWrap/>
            <w:vAlign w:val="center"/>
          </w:tcPr>
          <w:p w14:paraId="13E21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szCs w:val="21"/>
              </w:rPr>
            </w:pPr>
            <w:r>
              <w:rPr>
                <w:rFonts w:hint="eastAsia" w:eastAsia="FangSong_GB2312"/>
                <w:szCs w:val="21"/>
              </w:rPr>
              <w:t>年初</w:t>
            </w:r>
          </w:p>
          <w:p w14:paraId="47FC3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szCs w:val="21"/>
              </w:rPr>
            </w:pPr>
            <w:r>
              <w:rPr>
                <w:rFonts w:hint="eastAsia" w:eastAsia="FangSong_GB2312"/>
                <w:szCs w:val="21"/>
              </w:rPr>
              <w:t>预算数</w:t>
            </w:r>
          </w:p>
        </w:tc>
        <w:tc>
          <w:tcPr>
            <w:tcW w:w="1365" w:type="dxa"/>
            <w:noWrap/>
            <w:vAlign w:val="center"/>
          </w:tcPr>
          <w:p w14:paraId="50F2C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szCs w:val="21"/>
              </w:rPr>
            </w:pPr>
            <w:r>
              <w:rPr>
                <w:rFonts w:hint="eastAsia" w:eastAsia="FangSong_GB2312"/>
                <w:szCs w:val="21"/>
              </w:rPr>
              <w:t>全年预算数</w:t>
            </w:r>
          </w:p>
        </w:tc>
        <w:tc>
          <w:tcPr>
            <w:tcW w:w="1185" w:type="dxa"/>
            <w:noWrap/>
            <w:vAlign w:val="center"/>
          </w:tcPr>
          <w:p w14:paraId="6EC4E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szCs w:val="21"/>
              </w:rPr>
            </w:pPr>
            <w:r>
              <w:rPr>
                <w:rFonts w:hint="eastAsia" w:eastAsia="FangSong_GB2312"/>
                <w:szCs w:val="21"/>
              </w:rPr>
              <w:t>全年</w:t>
            </w:r>
          </w:p>
          <w:p w14:paraId="013CF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szCs w:val="21"/>
              </w:rPr>
            </w:pPr>
            <w:r>
              <w:rPr>
                <w:rFonts w:hint="eastAsia" w:eastAsia="FangSong_GB2312"/>
                <w:szCs w:val="21"/>
              </w:rPr>
              <w:t>执行数</w:t>
            </w:r>
          </w:p>
        </w:tc>
        <w:tc>
          <w:tcPr>
            <w:tcW w:w="645" w:type="dxa"/>
            <w:noWrap/>
            <w:vAlign w:val="center"/>
          </w:tcPr>
          <w:p w14:paraId="14B11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szCs w:val="21"/>
              </w:rPr>
            </w:pPr>
            <w:r>
              <w:rPr>
                <w:rFonts w:hint="eastAsia" w:eastAsia="FangSong_GB2312"/>
                <w:szCs w:val="21"/>
              </w:rPr>
              <w:t>分值</w:t>
            </w:r>
          </w:p>
        </w:tc>
        <w:tc>
          <w:tcPr>
            <w:tcW w:w="840" w:type="dxa"/>
            <w:noWrap/>
            <w:vAlign w:val="center"/>
          </w:tcPr>
          <w:p w14:paraId="59242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szCs w:val="21"/>
              </w:rPr>
            </w:pPr>
            <w:r>
              <w:rPr>
                <w:rFonts w:hint="eastAsia" w:eastAsia="FangSong_GB2312"/>
                <w:szCs w:val="21"/>
              </w:rPr>
              <w:t>执行率</w:t>
            </w:r>
          </w:p>
        </w:tc>
        <w:tc>
          <w:tcPr>
            <w:tcW w:w="868" w:type="dxa"/>
            <w:noWrap/>
            <w:vAlign w:val="center"/>
          </w:tcPr>
          <w:p w14:paraId="5DB0A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szCs w:val="21"/>
              </w:rPr>
            </w:pPr>
            <w:r>
              <w:rPr>
                <w:rFonts w:hint="eastAsia" w:eastAsia="FangSong_GB2312"/>
                <w:szCs w:val="21"/>
              </w:rPr>
              <w:t>得分</w:t>
            </w:r>
          </w:p>
        </w:tc>
      </w:tr>
      <w:tr w14:paraId="31BB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/>
            <w:vAlign w:val="center"/>
          </w:tcPr>
          <w:p w14:paraId="61199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2886" w:type="dxa"/>
            <w:gridSpan w:val="2"/>
            <w:noWrap/>
            <w:vAlign w:val="center"/>
          </w:tcPr>
          <w:p w14:paraId="5DF6B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55" w:type="dxa"/>
            <w:noWrap/>
            <w:vAlign w:val="center"/>
          </w:tcPr>
          <w:p w14:paraId="3F43D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60.79</w:t>
            </w:r>
          </w:p>
        </w:tc>
        <w:tc>
          <w:tcPr>
            <w:tcW w:w="1365" w:type="dxa"/>
            <w:noWrap/>
            <w:vAlign w:val="center"/>
          </w:tcPr>
          <w:p w14:paraId="07E81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64.33</w:t>
            </w:r>
          </w:p>
        </w:tc>
        <w:tc>
          <w:tcPr>
            <w:tcW w:w="1185" w:type="dxa"/>
            <w:noWrap/>
            <w:vAlign w:val="center"/>
          </w:tcPr>
          <w:p w14:paraId="1731B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64.33</w:t>
            </w:r>
          </w:p>
        </w:tc>
        <w:tc>
          <w:tcPr>
            <w:tcW w:w="645" w:type="dxa"/>
            <w:noWrap/>
            <w:vAlign w:val="center"/>
          </w:tcPr>
          <w:p w14:paraId="6A91F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szCs w:val="21"/>
              </w:rPr>
            </w:pPr>
            <w:r>
              <w:rPr>
                <w:rFonts w:eastAsia="FangSong_GB2312"/>
                <w:szCs w:val="21"/>
              </w:rPr>
              <w:t>10</w:t>
            </w:r>
          </w:p>
        </w:tc>
        <w:tc>
          <w:tcPr>
            <w:tcW w:w="840" w:type="dxa"/>
            <w:noWrap/>
            <w:vAlign w:val="center"/>
          </w:tcPr>
          <w:p w14:paraId="4911A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szCs w:val="21"/>
              </w:rPr>
            </w:pPr>
            <w:r>
              <w:rPr>
                <w:rFonts w:eastAsia="FangSong_GB2312"/>
                <w:szCs w:val="21"/>
              </w:rPr>
              <w:t>100%</w:t>
            </w:r>
          </w:p>
        </w:tc>
        <w:tc>
          <w:tcPr>
            <w:tcW w:w="868" w:type="dxa"/>
            <w:noWrap/>
            <w:vAlign w:val="center"/>
          </w:tcPr>
          <w:p w14:paraId="77BB6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szCs w:val="21"/>
              </w:rPr>
            </w:pPr>
            <w:r>
              <w:rPr>
                <w:rFonts w:eastAsia="FangSong_GB2312"/>
                <w:szCs w:val="21"/>
              </w:rPr>
              <w:t>10</w:t>
            </w:r>
          </w:p>
        </w:tc>
      </w:tr>
      <w:tr w14:paraId="54E4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/>
            <w:vAlign w:val="center"/>
          </w:tcPr>
          <w:p w14:paraId="7D82E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5706" w:type="dxa"/>
            <w:gridSpan w:val="4"/>
            <w:noWrap/>
            <w:vAlign w:val="center"/>
          </w:tcPr>
          <w:p w14:paraId="6BDC0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按收入性质分：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64.33</w:t>
            </w:r>
          </w:p>
        </w:tc>
        <w:tc>
          <w:tcPr>
            <w:tcW w:w="3538" w:type="dxa"/>
            <w:gridSpan w:val="4"/>
            <w:noWrap/>
            <w:vAlign w:val="center"/>
          </w:tcPr>
          <w:p w14:paraId="317E7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按支出性质分：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64.33</w:t>
            </w:r>
          </w:p>
        </w:tc>
      </w:tr>
      <w:tr w14:paraId="78EB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9" w:type="dxa"/>
            <w:vMerge w:val="continue"/>
            <w:noWrap/>
            <w:vAlign w:val="center"/>
          </w:tcPr>
          <w:p w14:paraId="74B88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5706" w:type="dxa"/>
            <w:gridSpan w:val="4"/>
            <w:noWrap/>
            <w:vAlign w:val="center"/>
          </w:tcPr>
          <w:p w14:paraId="4A363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其中：一般公共预算：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59.05</w:t>
            </w:r>
          </w:p>
        </w:tc>
        <w:tc>
          <w:tcPr>
            <w:tcW w:w="3538" w:type="dxa"/>
            <w:gridSpan w:val="4"/>
            <w:noWrap/>
            <w:vAlign w:val="center"/>
          </w:tcPr>
          <w:p w14:paraId="23C13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60.5</w:t>
            </w:r>
          </w:p>
        </w:tc>
      </w:tr>
      <w:tr w14:paraId="7DAF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/>
            <w:vAlign w:val="center"/>
          </w:tcPr>
          <w:p w14:paraId="019BA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5706" w:type="dxa"/>
            <w:gridSpan w:val="4"/>
            <w:noWrap/>
            <w:vAlign w:val="center"/>
          </w:tcPr>
          <w:p w14:paraId="7AEA7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840" w:firstLineChars="400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3538" w:type="dxa"/>
            <w:gridSpan w:val="4"/>
            <w:noWrap/>
            <w:vAlign w:val="center"/>
          </w:tcPr>
          <w:p w14:paraId="56DB9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630" w:firstLineChars="300"/>
              <w:jc w:val="left"/>
              <w:textAlignment w:val="auto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3.83</w:t>
            </w:r>
          </w:p>
        </w:tc>
      </w:tr>
      <w:tr w14:paraId="6E18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/>
            <w:vAlign w:val="center"/>
          </w:tcPr>
          <w:p w14:paraId="1CB54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5706" w:type="dxa"/>
            <w:gridSpan w:val="4"/>
            <w:noWrap/>
            <w:vAlign w:val="center"/>
          </w:tcPr>
          <w:p w14:paraId="64BE1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3538" w:type="dxa"/>
            <w:gridSpan w:val="4"/>
            <w:noWrap/>
            <w:vAlign w:val="center"/>
          </w:tcPr>
          <w:p w14:paraId="476A1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</w:tr>
      <w:tr w14:paraId="73C7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/>
            <w:vAlign w:val="center"/>
          </w:tcPr>
          <w:p w14:paraId="0892F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5706" w:type="dxa"/>
            <w:gridSpan w:val="4"/>
            <w:noWrap/>
            <w:vAlign w:val="center"/>
          </w:tcPr>
          <w:p w14:paraId="78730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1470" w:firstLineChars="700"/>
              <w:jc w:val="left"/>
              <w:textAlignment w:val="auto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其他资金：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5.28</w:t>
            </w:r>
          </w:p>
        </w:tc>
        <w:tc>
          <w:tcPr>
            <w:tcW w:w="3538" w:type="dxa"/>
            <w:gridSpan w:val="4"/>
            <w:noWrap/>
            <w:vAlign w:val="center"/>
          </w:tcPr>
          <w:p w14:paraId="78B34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</w:tr>
      <w:tr w14:paraId="6E27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 w14:paraId="65A45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706" w:type="dxa"/>
            <w:gridSpan w:val="4"/>
            <w:noWrap/>
            <w:vAlign w:val="center"/>
          </w:tcPr>
          <w:p w14:paraId="307DA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3538" w:type="dxa"/>
            <w:gridSpan w:val="4"/>
            <w:noWrap/>
            <w:vAlign w:val="center"/>
          </w:tcPr>
          <w:p w14:paraId="31ED4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0B4A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79" w:type="dxa"/>
            <w:vMerge w:val="continue"/>
            <w:noWrap/>
            <w:vAlign w:val="center"/>
          </w:tcPr>
          <w:p w14:paraId="406CC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5706" w:type="dxa"/>
            <w:gridSpan w:val="4"/>
            <w:noWrap/>
            <w:vAlign w:val="center"/>
          </w:tcPr>
          <w:p w14:paraId="7C2D2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保障单位正常运转，积极培训果农，打造江永香柚品牌。</w:t>
            </w:r>
          </w:p>
        </w:tc>
        <w:tc>
          <w:tcPr>
            <w:tcW w:w="3538" w:type="dxa"/>
            <w:gridSpan w:val="4"/>
            <w:noWrap/>
            <w:vAlign w:val="center"/>
          </w:tcPr>
          <w:p w14:paraId="02D61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单位人员工资正常</w:t>
            </w:r>
            <w:r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  <w:t>发放，</w:t>
            </w:r>
            <w:r>
              <w:rPr>
                <w:rFonts w:hint="eastAsia"/>
                <w:color w:val="000000"/>
                <w:kern w:val="0"/>
                <w:szCs w:val="21"/>
              </w:rPr>
              <w:t>精心管理桂柚1号新品种的种植，积极推广新技术，防治病虫害，全年发放技术资料400份，培训指导果农4场次，进一步提高江永香柚绿色食品特产的知名度。</w:t>
            </w:r>
          </w:p>
        </w:tc>
      </w:tr>
      <w:tr w14:paraId="2ABE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 w14:paraId="7833A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绩</w:t>
            </w:r>
          </w:p>
          <w:p w14:paraId="46844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效</w:t>
            </w:r>
          </w:p>
          <w:p w14:paraId="3DFB3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指</w:t>
            </w:r>
          </w:p>
          <w:p w14:paraId="25464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394" w:type="dxa"/>
            <w:noWrap/>
            <w:vAlign w:val="center"/>
          </w:tcPr>
          <w:p w14:paraId="002B7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492" w:type="dxa"/>
            <w:noWrap/>
            <w:vAlign w:val="center"/>
          </w:tcPr>
          <w:p w14:paraId="4E55E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455" w:type="dxa"/>
            <w:noWrap/>
            <w:vAlign w:val="center"/>
          </w:tcPr>
          <w:p w14:paraId="3E6F7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365" w:type="dxa"/>
            <w:noWrap/>
            <w:vAlign w:val="center"/>
          </w:tcPr>
          <w:p w14:paraId="18FD9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年度</w:t>
            </w:r>
          </w:p>
          <w:p w14:paraId="4222A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85" w:type="dxa"/>
            <w:noWrap/>
            <w:vAlign w:val="center"/>
          </w:tcPr>
          <w:p w14:paraId="6707A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实际</w:t>
            </w:r>
          </w:p>
          <w:p w14:paraId="27F00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645" w:type="dxa"/>
            <w:noWrap/>
            <w:vAlign w:val="center"/>
          </w:tcPr>
          <w:p w14:paraId="63CD6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40" w:type="dxa"/>
            <w:noWrap/>
            <w:vAlign w:val="center"/>
          </w:tcPr>
          <w:p w14:paraId="18847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868" w:type="dxa"/>
            <w:noWrap/>
          </w:tcPr>
          <w:p w14:paraId="0F3A5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偏差原因</w:t>
            </w:r>
          </w:p>
          <w:p w14:paraId="07667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分析及</w:t>
            </w:r>
          </w:p>
          <w:p w14:paraId="67270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改进措施</w:t>
            </w:r>
          </w:p>
        </w:tc>
      </w:tr>
      <w:tr w14:paraId="222A3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/>
            <w:vAlign w:val="center"/>
          </w:tcPr>
          <w:p w14:paraId="585F4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noWrap/>
            <w:vAlign w:val="center"/>
          </w:tcPr>
          <w:p w14:paraId="52515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产出指标</w:t>
            </w:r>
          </w:p>
          <w:p w14:paraId="3C1D3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(50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分</w:t>
            </w:r>
            <w:r>
              <w:rPr>
                <w:rFonts w:eastAsia="FangSong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492" w:type="dxa"/>
            <w:vMerge w:val="restart"/>
            <w:noWrap/>
            <w:vAlign w:val="center"/>
          </w:tcPr>
          <w:p w14:paraId="15D22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数量</w:t>
            </w:r>
          </w:p>
          <w:p w14:paraId="3BD75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55" w:type="dxa"/>
            <w:noWrap/>
            <w:vAlign w:val="center"/>
          </w:tcPr>
          <w:p w14:paraId="50A9F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单位考核人数</w:t>
            </w:r>
          </w:p>
        </w:tc>
        <w:tc>
          <w:tcPr>
            <w:tcW w:w="1365" w:type="dxa"/>
            <w:noWrap/>
            <w:vAlign w:val="center"/>
          </w:tcPr>
          <w:p w14:paraId="1E7A6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10" w:firstLineChars="100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5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185" w:type="dxa"/>
            <w:noWrap/>
            <w:vAlign w:val="center"/>
          </w:tcPr>
          <w:p w14:paraId="0FE05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10" w:firstLineChars="100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4人</w:t>
            </w:r>
          </w:p>
        </w:tc>
        <w:tc>
          <w:tcPr>
            <w:tcW w:w="645" w:type="dxa"/>
            <w:noWrap/>
            <w:vAlign w:val="center"/>
          </w:tcPr>
          <w:p w14:paraId="77437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40" w:type="dxa"/>
            <w:noWrap/>
            <w:vAlign w:val="center"/>
          </w:tcPr>
          <w:p w14:paraId="48F64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68" w:type="dxa"/>
            <w:noWrap/>
            <w:vAlign w:val="center"/>
          </w:tcPr>
          <w:p w14:paraId="0B643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771B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/>
            <w:vAlign w:val="center"/>
          </w:tcPr>
          <w:p w14:paraId="487A1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/>
            <w:vAlign w:val="center"/>
          </w:tcPr>
          <w:p w14:paraId="3F5FF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vMerge w:val="continue"/>
            <w:noWrap/>
            <w:vAlign w:val="center"/>
          </w:tcPr>
          <w:p w14:paraId="5AA60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noWrap/>
            <w:vAlign w:val="center"/>
          </w:tcPr>
          <w:p w14:paraId="66653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培训果农</w:t>
            </w:r>
          </w:p>
        </w:tc>
        <w:tc>
          <w:tcPr>
            <w:tcW w:w="1365" w:type="dxa"/>
            <w:noWrap/>
            <w:vAlign w:val="center"/>
          </w:tcPr>
          <w:p w14:paraId="4AF28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10" w:firstLineChars="100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场</w:t>
            </w:r>
          </w:p>
        </w:tc>
        <w:tc>
          <w:tcPr>
            <w:tcW w:w="1185" w:type="dxa"/>
            <w:noWrap/>
            <w:vAlign w:val="center"/>
          </w:tcPr>
          <w:p w14:paraId="3D174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10" w:firstLineChars="100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4场</w:t>
            </w:r>
          </w:p>
        </w:tc>
        <w:tc>
          <w:tcPr>
            <w:tcW w:w="645" w:type="dxa"/>
            <w:noWrap/>
            <w:vAlign w:val="center"/>
          </w:tcPr>
          <w:p w14:paraId="410AC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40" w:type="dxa"/>
            <w:noWrap/>
            <w:vAlign w:val="center"/>
          </w:tcPr>
          <w:p w14:paraId="5D2C9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68" w:type="dxa"/>
            <w:noWrap/>
            <w:vAlign w:val="center"/>
          </w:tcPr>
          <w:p w14:paraId="79EC7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</w:tr>
      <w:tr w14:paraId="1049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/>
            <w:vAlign w:val="center"/>
          </w:tcPr>
          <w:p w14:paraId="7C4F9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/>
            <w:vAlign w:val="center"/>
          </w:tcPr>
          <w:p w14:paraId="35AC9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vMerge w:val="restart"/>
            <w:noWrap/>
            <w:vAlign w:val="center"/>
          </w:tcPr>
          <w:p w14:paraId="54F41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质量</w:t>
            </w:r>
          </w:p>
          <w:p w14:paraId="50FED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55" w:type="dxa"/>
            <w:noWrap/>
            <w:vAlign w:val="center"/>
          </w:tcPr>
          <w:p w14:paraId="185B8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基本支出保障率</w:t>
            </w:r>
          </w:p>
        </w:tc>
        <w:tc>
          <w:tcPr>
            <w:tcW w:w="1365" w:type="dxa"/>
            <w:noWrap/>
            <w:vAlign w:val="center"/>
          </w:tcPr>
          <w:p w14:paraId="26F01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10" w:firstLineChars="100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00</w:t>
            </w:r>
            <w:r>
              <w:rPr>
                <w:rFonts w:eastAsia="FangSong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85" w:type="dxa"/>
            <w:noWrap/>
            <w:vAlign w:val="center"/>
          </w:tcPr>
          <w:p w14:paraId="47C0A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10" w:firstLineChars="100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45" w:type="dxa"/>
            <w:noWrap/>
            <w:vAlign w:val="center"/>
          </w:tcPr>
          <w:p w14:paraId="30810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40" w:type="dxa"/>
            <w:noWrap/>
            <w:vAlign w:val="center"/>
          </w:tcPr>
          <w:p w14:paraId="13B3F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68" w:type="dxa"/>
            <w:noWrap/>
            <w:vAlign w:val="center"/>
          </w:tcPr>
          <w:p w14:paraId="1EB21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2EE0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/>
            <w:vAlign w:val="center"/>
          </w:tcPr>
          <w:p w14:paraId="658D1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/>
            <w:vAlign w:val="center"/>
          </w:tcPr>
          <w:p w14:paraId="68D13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vMerge w:val="continue"/>
            <w:noWrap/>
            <w:vAlign w:val="center"/>
          </w:tcPr>
          <w:p w14:paraId="455FC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noWrap/>
            <w:vAlign w:val="center"/>
          </w:tcPr>
          <w:p w14:paraId="549C4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果农培训合格率</w:t>
            </w:r>
          </w:p>
        </w:tc>
        <w:tc>
          <w:tcPr>
            <w:tcW w:w="1365" w:type="dxa"/>
            <w:noWrap/>
            <w:vAlign w:val="center"/>
          </w:tcPr>
          <w:p w14:paraId="11570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90</w:t>
            </w:r>
            <w:r>
              <w:rPr>
                <w:rFonts w:eastAsia="FangSong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85" w:type="dxa"/>
            <w:noWrap/>
            <w:vAlign w:val="center"/>
          </w:tcPr>
          <w:p w14:paraId="51052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10" w:firstLineChars="100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45" w:type="dxa"/>
            <w:noWrap/>
            <w:vAlign w:val="center"/>
          </w:tcPr>
          <w:p w14:paraId="2C574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40" w:type="dxa"/>
            <w:noWrap/>
            <w:vAlign w:val="center"/>
          </w:tcPr>
          <w:p w14:paraId="0DD66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68" w:type="dxa"/>
            <w:noWrap/>
            <w:vAlign w:val="center"/>
          </w:tcPr>
          <w:p w14:paraId="5C80A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42EA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/>
            <w:vAlign w:val="center"/>
          </w:tcPr>
          <w:p w14:paraId="19909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/>
            <w:vAlign w:val="center"/>
          </w:tcPr>
          <w:p w14:paraId="064FC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noWrap/>
            <w:vAlign w:val="center"/>
          </w:tcPr>
          <w:p w14:paraId="5FED0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时效</w:t>
            </w:r>
          </w:p>
          <w:p w14:paraId="5C7C9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55" w:type="dxa"/>
            <w:noWrap/>
            <w:vAlign w:val="center"/>
          </w:tcPr>
          <w:p w14:paraId="7ADD6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规定时间内完成</w:t>
            </w:r>
          </w:p>
        </w:tc>
        <w:tc>
          <w:tcPr>
            <w:tcW w:w="1365" w:type="dxa"/>
            <w:noWrap/>
            <w:vAlign w:val="center"/>
          </w:tcPr>
          <w:p w14:paraId="4A2A7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85" w:type="dxa"/>
            <w:noWrap/>
            <w:vAlign w:val="center"/>
          </w:tcPr>
          <w:p w14:paraId="58CF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10" w:firstLineChars="100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645" w:type="dxa"/>
            <w:noWrap/>
            <w:vAlign w:val="center"/>
          </w:tcPr>
          <w:p w14:paraId="62480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40" w:type="dxa"/>
            <w:noWrap/>
            <w:vAlign w:val="center"/>
          </w:tcPr>
          <w:p w14:paraId="5D3CD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68" w:type="dxa"/>
            <w:noWrap/>
            <w:vAlign w:val="center"/>
          </w:tcPr>
          <w:p w14:paraId="50686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1316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/>
            <w:vAlign w:val="center"/>
          </w:tcPr>
          <w:p w14:paraId="72E54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/>
            <w:vAlign w:val="center"/>
          </w:tcPr>
          <w:p w14:paraId="05AB9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vMerge w:val="restart"/>
            <w:noWrap/>
            <w:vAlign w:val="center"/>
          </w:tcPr>
          <w:p w14:paraId="27561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成本</w:t>
            </w:r>
          </w:p>
          <w:p w14:paraId="15FED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55" w:type="dxa"/>
            <w:noWrap/>
            <w:vAlign w:val="center"/>
          </w:tcPr>
          <w:p w14:paraId="39C8D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基本支出</w:t>
            </w:r>
          </w:p>
        </w:tc>
        <w:tc>
          <w:tcPr>
            <w:tcW w:w="1365" w:type="dxa"/>
            <w:noWrap/>
            <w:vAlign w:val="center"/>
          </w:tcPr>
          <w:p w14:paraId="4E9AE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60.5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185" w:type="dxa"/>
            <w:noWrap/>
            <w:vAlign w:val="center"/>
          </w:tcPr>
          <w:p w14:paraId="7D23A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60.5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645" w:type="dxa"/>
            <w:noWrap/>
            <w:vAlign w:val="center"/>
          </w:tcPr>
          <w:p w14:paraId="5A57B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10" w:firstLineChars="100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40" w:type="dxa"/>
            <w:noWrap/>
            <w:vAlign w:val="center"/>
          </w:tcPr>
          <w:p w14:paraId="0BB68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68" w:type="dxa"/>
            <w:noWrap/>
            <w:vAlign w:val="center"/>
          </w:tcPr>
          <w:p w14:paraId="2AA0B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4AC3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/>
            <w:vAlign w:val="center"/>
          </w:tcPr>
          <w:p w14:paraId="75491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/>
            <w:vAlign w:val="center"/>
          </w:tcPr>
          <w:p w14:paraId="2A370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vMerge w:val="continue"/>
            <w:noWrap/>
            <w:vAlign w:val="center"/>
          </w:tcPr>
          <w:p w14:paraId="36A3E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noWrap/>
            <w:vAlign w:val="center"/>
          </w:tcPr>
          <w:p w14:paraId="576C0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项目支出</w:t>
            </w:r>
          </w:p>
        </w:tc>
        <w:tc>
          <w:tcPr>
            <w:tcW w:w="1365" w:type="dxa"/>
            <w:noWrap/>
            <w:vAlign w:val="center"/>
          </w:tcPr>
          <w:p w14:paraId="5C669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3.83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185" w:type="dxa"/>
            <w:noWrap/>
            <w:vAlign w:val="center"/>
          </w:tcPr>
          <w:p w14:paraId="28E31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3.83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645" w:type="dxa"/>
            <w:noWrap/>
            <w:vAlign w:val="center"/>
          </w:tcPr>
          <w:p w14:paraId="28612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40" w:type="dxa"/>
            <w:noWrap/>
            <w:vAlign w:val="center"/>
          </w:tcPr>
          <w:p w14:paraId="0E5AF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10" w:firstLineChars="100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68" w:type="dxa"/>
            <w:noWrap/>
            <w:vAlign w:val="center"/>
          </w:tcPr>
          <w:p w14:paraId="03991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04D3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/>
            <w:vAlign w:val="center"/>
          </w:tcPr>
          <w:p w14:paraId="64DA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noWrap/>
            <w:vAlign w:val="center"/>
          </w:tcPr>
          <w:p w14:paraId="6354A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效益指标</w:t>
            </w:r>
          </w:p>
          <w:p w14:paraId="2F94F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10" w:firstLineChars="100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（</w:t>
            </w:r>
            <w:r>
              <w:rPr>
                <w:rFonts w:eastAsia="FangSong_GB2312"/>
                <w:color w:val="000000"/>
                <w:kern w:val="0"/>
                <w:szCs w:val="21"/>
              </w:rPr>
              <w:t>30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分）　</w:t>
            </w:r>
          </w:p>
        </w:tc>
        <w:tc>
          <w:tcPr>
            <w:tcW w:w="1492" w:type="dxa"/>
            <w:noWrap/>
            <w:vAlign w:val="center"/>
          </w:tcPr>
          <w:p w14:paraId="3DDE1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经济效</w:t>
            </w:r>
          </w:p>
          <w:p w14:paraId="3733E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455" w:type="dxa"/>
            <w:noWrap/>
            <w:vAlign w:val="center"/>
          </w:tcPr>
          <w:p w14:paraId="14303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培训果农，提高果农生产水平，促进果农增收</w:t>
            </w:r>
          </w:p>
        </w:tc>
        <w:tc>
          <w:tcPr>
            <w:tcW w:w="1365" w:type="dxa"/>
            <w:noWrap/>
            <w:vAlign w:val="center"/>
          </w:tcPr>
          <w:p w14:paraId="0729E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培训果农，提高果农生产水平，促进果农增收</w:t>
            </w:r>
          </w:p>
        </w:tc>
        <w:tc>
          <w:tcPr>
            <w:tcW w:w="1185" w:type="dxa"/>
            <w:noWrap/>
            <w:vAlign w:val="center"/>
          </w:tcPr>
          <w:p w14:paraId="60C21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培训果农，提高果农生产水平，促进果农增收</w:t>
            </w:r>
          </w:p>
        </w:tc>
        <w:tc>
          <w:tcPr>
            <w:tcW w:w="645" w:type="dxa"/>
            <w:noWrap/>
            <w:vAlign w:val="center"/>
          </w:tcPr>
          <w:p w14:paraId="40651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40" w:type="dxa"/>
            <w:noWrap/>
            <w:vAlign w:val="center"/>
          </w:tcPr>
          <w:p w14:paraId="078F1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68" w:type="dxa"/>
            <w:noWrap/>
            <w:vAlign w:val="center"/>
          </w:tcPr>
          <w:p w14:paraId="5700C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0D35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/>
            <w:vAlign w:val="center"/>
          </w:tcPr>
          <w:p w14:paraId="053A8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/>
            <w:vAlign w:val="center"/>
          </w:tcPr>
          <w:p w14:paraId="2AF28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noWrap/>
            <w:vAlign w:val="center"/>
          </w:tcPr>
          <w:p w14:paraId="1C344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社会效</w:t>
            </w:r>
          </w:p>
          <w:p w14:paraId="704EC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455" w:type="dxa"/>
            <w:noWrap/>
            <w:vAlign w:val="center"/>
          </w:tcPr>
          <w:p w14:paraId="2DD0D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扩大江永香柚产业影响力</w:t>
            </w:r>
          </w:p>
        </w:tc>
        <w:tc>
          <w:tcPr>
            <w:tcW w:w="1365" w:type="dxa"/>
            <w:noWrap/>
            <w:vAlign w:val="center"/>
          </w:tcPr>
          <w:p w14:paraId="0B5B382A">
            <w:pPr>
              <w:keepNext w:val="0"/>
              <w:keepLines w:val="0"/>
              <w:pageBreakBefore w:val="0"/>
              <w:widowControl/>
              <w:tabs>
                <w:tab w:val="left" w:pos="5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扩大江永香柚产业影响力</w:t>
            </w:r>
          </w:p>
        </w:tc>
        <w:tc>
          <w:tcPr>
            <w:tcW w:w="1185" w:type="dxa"/>
            <w:noWrap/>
            <w:vAlign w:val="center"/>
          </w:tcPr>
          <w:p w14:paraId="299A2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扩大江永香柚产业影响力</w:t>
            </w:r>
          </w:p>
        </w:tc>
        <w:tc>
          <w:tcPr>
            <w:tcW w:w="645" w:type="dxa"/>
            <w:noWrap/>
            <w:vAlign w:val="center"/>
          </w:tcPr>
          <w:p w14:paraId="46C0F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40" w:type="dxa"/>
            <w:noWrap/>
            <w:vAlign w:val="center"/>
          </w:tcPr>
          <w:p w14:paraId="3DBFD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68" w:type="dxa"/>
            <w:noWrap/>
            <w:vAlign w:val="center"/>
          </w:tcPr>
          <w:p w14:paraId="56C7D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5B40A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/>
            <w:vAlign w:val="center"/>
          </w:tcPr>
          <w:p w14:paraId="30644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/>
            <w:vAlign w:val="center"/>
          </w:tcPr>
          <w:p w14:paraId="0A7D0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noWrap/>
            <w:vAlign w:val="center"/>
          </w:tcPr>
          <w:p w14:paraId="62372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生态效</w:t>
            </w:r>
          </w:p>
          <w:p w14:paraId="51010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455" w:type="dxa"/>
            <w:noWrap/>
            <w:vAlign w:val="center"/>
          </w:tcPr>
          <w:p w14:paraId="5273E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53DBE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5" w:type="dxa"/>
            <w:noWrap/>
            <w:vAlign w:val="center"/>
          </w:tcPr>
          <w:p w14:paraId="53AD8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noWrap/>
            <w:vAlign w:val="center"/>
          </w:tcPr>
          <w:p w14:paraId="72381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noWrap/>
            <w:vAlign w:val="center"/>
          </w:tcPr>
          <w:p w14:paraId="483FD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noWrap/>
            <w:vAlign w:val="center"/>
          </w:tcPr>
          <w:p w14:paraId="5FC8E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7517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/>
            <w:vAlign w:val="center"/>
          </w:tcPr>
          <w:p w14:paraId="705E6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noWrap/>
            <w:vAlign w:val="center"/>
          </w:tcPr>
          <w:p w14:paraId="1AB60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noWrap/>
            <w:vAlign w:val="center"/>
          </w:tcPr>
          <w:p w14:paraId="0ED61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455" w:type="dxa"/>
            <w:noWrap/>
            <w:vAlign w:val="center"/>
          </w:tcPr>
          <w:p w14:paraId="60AD9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10" w:firstLineChars="100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3DCED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10" w:firstLineChars="100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noWrap/>
            <w:vAlign w:val="center"/>
          </w:tcPr>
          <w:p w14:paraId="47C69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10" w:firstLineChars="100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noWrap/>
            <w:vAlign w:val="center"/>
          </w:tcPr>
          <w:p w14:paraId="4456D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noWrap/>
            <w:vAlign w:val="center"/>
          </w:tcPr>
          <w:p w14:paraId="017F4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noWrap/>
            <w:vAlign w:val="center"/>
          </w:tcPr>
          <w:p w14:paraId="2E783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7BF4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/>
            <w:vAlign w:val="center"/>
          </w:tcPr>
          <w:p w14:paraId="67F8F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14:paraId="447F0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满意度</w:t>
            </w:r>
          </w:p>
          <w:p w14:paraId="0FD58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指标</w:t>
            </w:r>
          </w:p>
          <w:p w14:paraId="693E2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（</w:t>
            </w:r>
            <w:r>
              <w:rPr>
                <w:rFonts w:eastAsia="FangSong_GB2312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492" w:type="dxa"/>
            <w:noWrap/>
            <w:vAlign w:val="center"/>
          </w:tcPr>
          <w:p w14:paraId="3228F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455" w:type="dxa"/>
            <w:noWrap/>
            <w:vAlign w:val="center"/>
          </w:tcPr>
          <w:p w14:paraId="5EC39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社会各界人士满意率</w:t>
            </w:r>
          </w:p>
        </w:tc>
        <w:tc>
          <w:tcPr>
            <w:tcW w:w="1365" w:type="dxa"/>
            <w:noWrap/>
            <w:vAlign w:val="center"/>
          </w:tcPr>
          <w:p w14:paraId="40F9B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  <w:r>
              <w:rPr>
                <w:rFonts w:eastAsia="FangSong_GB2312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1185" w:type="dxa"/>
            <w:noWrap/>
            <w:vAlign w:val="center"/>
          </w:tcPr>
          <w:p w14:paraId="7F22D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  <w:r>
              <w:rPr>
                <w:rFonts w:eastAsia="FangSong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45" w:type="dxa"/>
            <w:noWrap/>
            <w:vAlign w:val="center"/>
          </w:tcPr>
          <w:p w14:paraId="7CCD7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40" w:type="dxa"/>
            <w:noWrap/>
            <w:vAlign w:val="center"/>
          </w:tcPr>
          <w:p w14:paraId="41885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68" w:type="dxa"/>
            <w:noWrap/>
            <w:vAlign w:val="center"/>
          </w:tcPr>
          <w:p w14:paraId="2124A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3FCE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70" w:type="dxa"/>
            <w:gridSpan w:val="6"/>
            <w:noWrap/>
            <w:vAlign w:val="center"/>
          </w:tcPr>
          <w:p w14:paraId="35B25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45" w:type="dxa"/>
            <w:noWrap/>
            <w:vAlign w:val="center"/>
          </w:tcPr>
          <w:p w14:paraId="70AF0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40" w:type="dxa"/>
            <w:noWrap/>
            <w:vAlign w:val="center"/>
          </w:tcPr>
          <w:p w14:paraId="54AF6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68" w:type="dxa"/>
            <w:noWrap/>
            <w:vAlign w:val="center"/>
          </w:tcPr>
          <w:p w14:paraId="70B1C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</w:tbl>
    <w:p w14:paraId="05DA6B44">
      <w:pPr>
        <w:jc w:val="left"/>
      </w:pPr>
    </w:p>
    <w:p w14:paraId="1AC88B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27BFB"/>
    <w:rsid w:val="5F22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2026-04-03T14:08:00Z</dcterms:created>
  <dc:creator>静心.燕</dc:creator>
  <cp:lastModifiedBy>静心.燕</cp:lastModifiedBy>
  <dcterms:modified xsi:type="dcterms:W3CDTF">2026-04-03T14:12:15Z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5A0FC219023846E9A4ED64B772875E1C_11</vt:lpwstr>
  </property>
  <property fmtid="{D5CDD505-2E9C-101B-9397-08002B2CF9AE}" pid="4" name="KSOTemplateDocerSaveRecord">
    <vt:lpwstr>eyJoZGlkIjoiOGJmNmY3N2U2OTIwNGZkZjA0MzIyYTQ4NzFmNjc1Y2EiLCJ1c2VySWQiOiIyNTI2NjMwMjkifQ==</vt:lpwstr>
  </property>
</Properties>
</file>