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江永县司法局202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项目支出（办案经费）绩效自评报告</w:t>
      </w:r>
    </w:p>
    <w:p>
      <w:pPr>
        <w:jc w:val="center"/>
        <w:rPr>
          <w:rFonts w:hint="eastAsia" w:ascii="仿宋_GB2312" w:hAnsi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项目单位基本情况。</w:t>
      </w:r>
    </w:p>
    <w:p>
      <w:pPr>
        <w:spacing w:line="4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（1）承担全面依法治县重大问题的政策研究，协调有关方面提出全面依法治县中长期规划建议，负责重大决策部署督察工作。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（2）指导全县行政规范性文件管理有关工作，承担县政府规范性文件送审稿的合法性审查工作，承办县政府及其部门规范性文件的登记工作。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（3）承担统筹推进法治政府建设的责任。指导、监督县政府各部门、各乡镇依法行政工作。负责综合协调行政执法，承担推进行政执法体制改革有关工作，推进严格规范公正文明执法。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（4）承担统筹规划全县法治社会建设的责任。负责拟制法治宣传教育规划，组织实施普法宣传工作，组织对外法治宣传。推动人民参与和促进法治建设。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（5）指导、管理社区矫正工作。指导刑满释放人员帮教安置工作。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（6）负责拟制公共法律服务体系建设规划并指导实施，统筹和布局城乡、区域法律服务资源。指导、监督律师、法律援助、司法鉴定、公证和基层法律服务管理工作。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（7）负责本系统服装和警车管理工作，指导、监督本系统财务、装备、设施、场所等保障工作。规划、协调、指导法治人才队伍建设相关工作。指导、监督本系统队伍建设。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（8）完成县委、县政府交办的其他任务。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局现在职能股室11个：办公室（信访室）、普法与依法治理股、社区矫正管理股（社区矫正工作管理局）、行政复议与应诉股（县政府行政复议办公室）、规范性文件管理与法律事务股、人民参与和促进法治股（人民陪审员和人民监督员管理办公室）、公共法律服务管理和行政审批服务股、行政执法协调监督股、县委依法治县委员会办公室秘书股（法治调研督察办公室）、计财装备股、政工室，公证处1个，法律援助中心1个,行政复议应诉中心1个，乡镇司法所9个。核定编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年末实有在编工作人员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项目基本情况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我单位2025年办案经费51.5万元，主要用于开展各类办案（业务）工作，维护江永经济社会发展大局和谐稳定。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项目资金使用及管理情况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2025年，县财政拨入我单位专项资金51.5万元，资金到位率为100%。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项目资金实际使用情况分析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我单位2025年项目支出51.5万元，专款专用，资金使用率100%。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项目资金管理情况分析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资金支付，需经单位主要负责人审核，分管财务领导审批方可报账支付。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项目组织实施情况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项目组织情况分析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我单位项目支出属于业务工作经费，按财政安排的资金使用计划使用。单位设立资金支出审批领导小组审批，严格按照财政规章制度使用财政资金，无截留、挤占、挪用、虚列支出等情况。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项目管理情况分析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1.加强制度建设。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根据上级相关政策和单位实际情况，进一步完善了财经各项规章制度，严格按照专项资金的使用范围、禁止事项、管理和监督事项开展落实，坚持用制度规范专项资金的管理、使用。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2.专款专用管理。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宋体" w:hAnsi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（一）产出指标完成情况。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2025年度安置帮教1136人，完成目标任务的568%。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严格落实专项资金的申拨、使用审批手续，充分发挥资金使用效益，资金使用准确率达到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100%，资金使用及时率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达到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（二）效益指标完成情况。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对特殊人群的管理精准有效，2025年累计接收社矫对象2800人，解除2639人，在册161人；累计安置帮教对象1136人，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帮助刑满释放人员顺利融入社会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。全年未发生因脱管漏管引发的重新犯罪事件，维护社会稳定。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（三）满意度指标完成情况。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群众满意度为100%。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做实社区矫正和安置帮教工作。一是为各乡镇配备齐全心理评估机，落实2026年全覆盖。二是每月组织风险隐患全面排查，启用电子腕带监控、联合公安派出所与社区网格员共同监管。三是定期联合社区、民政部门解决矫正、安置帮教对象就业、住房等实际困难，全年帮助不少于30名矫正对象、60名安置帮教对象实现就业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做法、存在的问题和建议。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主要经验做法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对特殊人群管理精准有效，2025年累计接收社矫对象2800人，解除2639人，在册161人；累计安置帮教对象1136人。全年未发生因脱管漏管引发的重新犯罪事件。开展案件评查与交叉评查，完成江华县2024-2025年社区矫正案件881件评查；我县2件瑕疵案件及时整改到位。落实预释放人员“必接必送”机制，全年共衔接233人。依托远程会见系统，降低家属探视成本，本年度预约申请259例，成功会见194例。创新“3+5”特色基地新体系，建成过渡性就业基地3个、教育基地3个、公益基地5个。有效帮助特殊人群顺利融入社会。2025年社区矫正一体化平台考核持续保持全省前列，智能化监管经验获省市肯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2.存在的问题。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安置帮教受陈旧传统观念影响，相当一部分人对刑满释放人员另眼看待，甚至歧视。很多单位不敢接收此类人员，或者此类人员的安置帮教工作只停留在口头形式，未能真正落实，导致安置帮教就业难。部分刑满释放人员因家庭变故，刑满释放后无处居住，无家可归又不主动到派出所登记和司法所报到，甚至不回原籍，容易引发脱管漏管现象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080000" w:fill="FFFFFF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3.工作建议。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一是加强社区矫正信息化平台建设，提高对社区矫正对象的监管能力。采取集中主题教育、授课、座谈、个别教育等形式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，抓好社区矫正对象思想教育。同时组织社区矫正对象参加社会公益活动，到敬老院、公园、街道等公共区域从事公益活动，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加强社区矫正对象教育矫正和心理辅导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。二是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完善安置帮教工作衔接机制，加强对刑满释放人员的跟踪帮扶，对刑满释放人员做到“三个第一”，第一时间与其见面，第一时间建立工作档案，第一时间建立帮教小组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。重点帮教每季度走访一次，一般帮教每半年走访一次，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落实安置帮教措施，预防和减少重新违法犯罪。</w:t>
      </w:r>
    </w:p>
    <w:p>
      <w:pPr>
        <w:ind w:firstLine="420" w:firstLineChars="200"/>
      </w:pPr>
    </w:p>
    <w:p/>
    <w:p/>
    <w:p/>
    <w:p/>
    <w:p>
      <w:pPr>
        <w:widowControl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江永县司法局202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项目支出（法律援助经费）绩效自评报告</w:t>
      </w:r>
    </w:p>
    <w:p>
      <w:pPr>
        <w:jc w:val="center"/>
        <w:rPr>
          <w:rFonts w:hint="eastAsia" w:ascii="仿宋_GB2312" w:hAnsi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项目单位基本情况。</w:t>
      </w:r>
    </w:p>
    <w:p>
      <w:pPr>
        <w:spacing w:line="4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（1）承担全面依法治县重大问题的政策研究，协调有关方面提出全面依法治县中长期规划建议，负责重大决策部署督察工作。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（2）指导全县行政规范性文件管理有关工作，承担县政府规范性文件送审稿的合法性审查工作，承办县政府及其部门规范性文件的登记工作。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（3）承担统筹推进法治政府建设的责任。指导、监督县政府各部门、各乡镇依法行政工作。负责综合协调行政执法，承担推进行政执法体制改革有关工作，推进严格规范公正文明执法。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（4）承担统筹规划全县法治社会建设的责任。负责拟制法治宣传教育规划，组织实施普法宣传工作，组织对外法治宣传。推动人民参与和促进法治建设。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（5）指导、管理社区矫正工作。指导刑满释放人员帮教安置工作。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（6）负责拟制公共法律服务体系建设规划并指导实施，统筹和布局城乡、区域法律服务资源。指导、监督律师、法律援助、司法鉴定、公证和基层法律服务管理工作。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（7）负责本系统服装和警车管理工作，指导、监督本系统财务、装备、设施、场所等保障工作。规划、协调、指导法治人才队伍建设相关工作。指导、监督本系统队伍建设。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（8）完成县委、县政府交办的其他任务。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局现在职能股室11个：办公室（信访室）、普法与依法治理股、社区矫正管理股（社区矫正工作管理局）、行政复议与应诉股（县政府行政复议办公室）、规范性文件管理与法律事务股、人民参与和促进法治股（人民陪审员和人民监督员管理办公室）、公共法律服务管理和行政审批服务股、行政执法协调监督股、县委依法治县委员会办公室秘书股（法治调研督察办公室）、计财装备股、政工室，公证处1个，法律援助中心1个,行政复议应诉中心1个，乡镇司法所9个。核定编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年末实有在编工作人员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项目基本情况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我单位2025年法律援助经费14.21万元，主要用于开展法律援助工作的支出。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项目资金使用及管理情况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2025年，县财政拨入我单位专项资金14.21万元，资金到位率为100%。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项目资金实际使用情况分析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我单位2025年项目支出14.21万元，专款专用，资金使用率100%。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项目资金管理情况分析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资金支付，需经单位主要负责人审核，分管财务领导审批方可报账支付。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项目组织实施情况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项目组织情况分析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我单位项目支出属于业务工作经费，按财政安排的资金使用计划使用。单位设立资金支出审批领导小组审批，严格按照财政规章制度使用财政资金，无截留、挤占、挪用、虚列支出等情况。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项目管理情况分析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1.加强制度建设。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根据上级相关政策和单位实际情况，进一步完善了财经各项规章制度，严格按照专项资金的使用范围、禁止事项、管理和监督事项开展落实，坚持用制度规范专项资金的管理、使用。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2.专款专用管理。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四、项目绩效情况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（一）产出指标完成情况。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全年办理法律援助案件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件，完成目标任务的1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%，案件办结率100%，高于目标任务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个百分点。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（二）效益指标完成情况。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维护江永社会大局和谐稳定，人民司法为人民的理念深入人心，成效显著。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（三）满意度指标完成情况。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社会各界人士满意率为100%。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五、其他需要说明的问题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1.加大法律援助案件办理力度。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进一步加强对法律援助案件办理工作的管理和监督，建立健全案件办理进度跟踪机制，定期对案件办理进度进行通报，督促承办人员加快案件办理进度。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2.创新法律援助宣传方式。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深入开展法律援助宣传活动，创新宣传方式和手段，提高宣传效果。结合“法律进乡村、进社区、进学校、进企业、进单位”等活动，有针对性地开展法律援助宣传，提高法律援助在重点人群和重点区域的知晓率。加强与新闻媒体的合作，及时宣传报道法律援助工作中的典型案例和先进事迹，营造良好的法律援助工作氛围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做法、存在的问题和建议。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做法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优秀法律援助人才进驻县综治中心，全年受理法律援助案件95件，已办结76件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。2025年全省法律援助案件质量评估优良率80%，创先争优位列全市第一，江永县法律援助中心获评为2025年全省法律援助案件质量评估优秀单位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有序开展公证工作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全年办理公证43件，公证收费47034元。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通过局党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带队律师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，开展专项法律咨询服务活动10余次，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走访企业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制定完善《江永县2025年度“一村（社区）一法律顾问”工作方案》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，落实法律顾问考核评价机制。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成立江永县规范法律咨询服务市场秩序工作专班，工作获市局认可，在市局组织的推进会上做典型发言。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2.存在问题。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我县律师资源较少，导致案件承办人员不能及时有效地服务受援群体，法律援助工作与人民群众的需求还有一定的差距，法律援助服务能力还有待进一步加强。同时，法律援助培训工作还不够系统和深入，缺乏针对性和实效性，不能满足法律援助工作发展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3.工作建议。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法律援助工作人员的思想政治教育和职业道德教育，提高其政治素质和服务意识。定期组织开展法律援助业务培训和交流活动，邀请专家学者、资深律师进行授课，不断提高法律援助工作人员的业务水平和服务能力。建立健全法律援助激励机制，对在法律援助工作中表现突出的单位和个人进行表彰奖励，充分调动法律援助工作人员的积极性和主动性。</w:t>
      </w:r>
    </w:p>
    <w:p>
      <w:pPr>
        <w:numPr>
          <w:ilvl w:val="0"/>
          <w:numId w:val="0"/>
        </w:numPr>
        <w:tabs>
          <w:tab w:val="left" w:pos="1560"/>
        </w:tabs>
        <w:spacing w:line="64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1560"/>
        </w:tabs>
        <w:spacing w:line="64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1560"/>
        </w:tabs>
        <w:spacing w:line="64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</w:p>
    <w:p>
      <w:pPr>
        <w:widowControl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江永县司法局202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项目支出（基层司法业务）绩效自评报告</w:t>
      </w:r>
    </w:p>
    <w:p>
      <w:pPr>
        <w:jc w:val="center"/>
        <w:rPr>
          <w:rFonts w:hint="eastAsia" w:ascii="仿宋_GB2312" w:hAnsi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项目单位基本情况。</w:t>
      </w:r>
    </w:p>
    <w:p>
      <w:pPr>
        <w:spacing w:line="4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（1）承担全面依法治县重大问题的政策研究，协调有关方面提出全面依法治县中长期规划建议，负责重大决策部署督察工作。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（2）指导全县行政规范性文件管理有关工作，承担县政府规范性文件送审稿的合法性审查工作，承办县政府及其部门规范性文件的登记工作。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（3）承担统筹推进法治政府建设的责任。指导、监督县政府各部门、各乡镇依法行政工作。负责综合协调行政执法，承担推进行政执法体制改革有关工作，推进严格规范公正文明执法。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（4）承担统筹规划全县法治社会建设的责任。负责拟制法治宣传教育规划，组织实施普法宣传工作，组织对外法治宣传。推动人民参与和促进法治建设。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（5）指导、管理社区矫正工作。指导刑满释放人员帮教安置工作。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（6）负责拟制公共法律服务体系建设规划并指导实施，统筹和布局城乡、区域法律服务资源。指导、监督律师、法律援助、司法鉴定、公证和基层法律服务管理工作。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（7）负责本系统服装和警车管理工作，指导、监督本系统财务、装备、设施、场所等保障工作。规划、协调、指导法治人才队伍建设相关工作。指导、监督本系统队伍建设。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（8）完成县委、县政府交办的其他任务。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局现在职能股室11个：办公室（信访室）、普法与依法治理股、社区矫正管理股（社区矫正工作管理局）、行政复议与应诉股（县政府行政复议办公室）、规范性文件管理与法律事务股、人民参与和促进法治股（人民陪审员和人民监督员管理办公室）、公共法律服务管理和行政审批服务股、行政执法协调监督股、县委依法治县委员会办公室秘书股（法治调研督察办公室）、计财装备股、政工室，公证处1个，法律援助中心1个,行政复议应诉中心1个，乡镇司法所9个。核定编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年末实有在编工作人员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项目基本情况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我单位2025年基层司法业务经费7万元，主要用于开展基层司法业务工作。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项目资金使用及管理情况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2025年，县财政拨入我单位专项资金7万元，资金到位率为100%。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项目资金实际使用情况分析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我单位2025年项目支出7万元，专款专用，资金使用率100%。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项目资金管理情况分析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资金支付，需经单位主要负责人审核，分管财务领导审批方可报账支付。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项目组织实施情况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项目组织情况分析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我单位项目支出属于业务工作经费，按财政安排的资金使用计划使用。单位设立资金支出审批领导小组审批，严格按照财政规章制度使用财政资金，无截留、挤占、挪用、虚列支出等情况。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项目管理情况分析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1.加强制度建设。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根据上级相关政策和单位实际情况，进一步完善了财经各项规章制度，严格按照专项资金的使用范围、禁止事项、管理和监督事项开展落实，坚持用制度规范专项资金的管理、使用。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2.专款专用管理。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宋体" w:hAnsi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（一）产出指标完成情况。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2025年，我县调解案件成功5809起，</w:t>
      </w:r>
      <w:r>
        <w:rPr>
          <w:rFonts w:hint="eastAsia" w:ascii="仿宋" w:hAnsi="仿宋" w:eastAsia="仿宋" w:cs="FangSong_GB2312"/>
          <w:sz w:val="32"/>
          <w:szCs w:val="32"/>
        </w:rPr>
        <w:t>完成目标任务的</w:t>
      </w:r>
      <w:r>
        <w:rPr>
          <w:rFonts w:hint="eastAsia" w:ascii="仿宋" w:hAnsi="仿宋" w:eastAsia="仿宋" w:cs="FangSong_GB2312"/>
          <w:sz w:val="32"/>
          <w:szCs w:val="32"/>
          <w:lang w:val="en-US" w:eastAsia="zh-CN"/>
        </w:rPr>
        <w:t>726</w:t>
      </w:r>
      <w:r>
        <w:rPr>
          <w:rFonts w:hint="eastAsia" w:ascii="仿宋" w:hAnsi="仿宋" w:eastAsia="仿宋" w:cs="FangSong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严格落实专项资金的申拨、使用审批手续，充分发挥资金使用效益，资金使用准确率达到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100%，资金使用及时率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达到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（二）效益指标完成情况。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为当事人挽回经济损失6653万元，为目标任务的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6653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%。维护江永经济社会发展大局稳定，法治理念深入人心，成效显著。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（三）满意度指标完成情况。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社会各界人士满意率为100%。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健全矛盾纠纷化解机制。一是指导村两级健全调解组织。二是开展调解员培训，广泛宣传《中华人民共和国人民调解法》和《湖南省矛盾纠纷多元预防化解条例》。三是规范矛盾纠纷调解程序，构建多元化解矛盾纠纷联动机制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做法、存在的问题和建议。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主要经验做法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创新推出“民俗创意调解法”，建立“紫荆花开”民俗调解机制，将汉代“田真叹荆”典故中紫荆花木的文化意象巧妙融入矛盾纠纷化解体系，得到省市大力推介。完善省际边界联防联调机制，在35个边界村设立边界纠纷联动人民调解室，创新推行“六联模式”确保边界和谐稳定。2025年，我县调解案件成功5809起，涉案金额达6653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2.存在的问题。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各基层司法所反映工作经费不足，车辆配备受限，易影响矛盾纠纷调解和矫正走访工作。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3.工作建议。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加强各司法所工作经费，积极跟各乡政府对接工作，保障矛盾纠纷调解和矫正走访工作的车辆安排。</w:t>
      </w:r>
    </w:p>
    <w:p>
      <w:pPr>
        <w:numPr>
          <w:ilvl w:val="0"/>
          <w:numId w:val="0"/>
        </w:numPr>
        <w:tabs>
          <w:tab w:val="left" w:pos="1560"/>
        </w:tabs>
        <w:spacing w:line="64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江永县司法局202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年度项目支出（聘用专职人员工作经费）绩效自评报告</w:t>
      </w:r>
    </w:p>
    <w:p>
      <w:pPr>
        <w:jc w:val="center"/>
        <w:rPr>
          <w:rFonts w:hint="eastAsia" w:ascii="仿宋_GB2312" w:hAnsi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项目单位基本情况。</w:t>
      </w:r>
    </w:p>
    <w:p>
      <w:pPr>
        <w:spacing w:line="4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（1）承担全面依法治县重大问题的政策研究，协调有关方面提出全面依法治县中长期规划建议，负责重大决策部署督察工作。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（2）指导全县行政规范性文件管理有关工作，承担县政府规范性文件送审稿的合法性审查工作，承办县政府及其部门规范性文件的登记工作。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（3）承担统筹推进法治政府建设的责任。指导、监督县政府各部门、各乡镇依法行政工作。负责综合协调行政执法，承担推进行政执法体制改革有关工作，推进严格规范公正文明执法。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（4）承担统筹规划全县法治社会建设的责任。负责拟制法治宣传教育规划，组织实施普法宣传工作，组织对外法治宣传。推动人民参与和促进法治建设。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（5）指导、管理社区矫正工作。指导刑满释放人员帮教安置工作。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（6）负责拟制公共法律服务体系建设规划并指导实施，统筹和布局城乡、区域法律服务资源。指导、监督律师、法律援助、司法鉴定、公证和基层法律服务管理工作。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（7）负责本系统服装和警车管理工作，指导、监督本系统财务、装备、设施、场所等保障工作。规划、协调、指导法治人才队伍建设相关工作。指导、监督本系统队伍建设。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（8）完成县委、县政府交办的其他任务。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局现在职能股室11个：办公室（信访室）、普法与依法治理股、社区矫正管理股（社区矫正工作管理局）、行政复议与应诉股（县政府行政复议办公室）、规范性文件管理与法律事务股、人民参与和促进法治股（人民陪审员和人民监督员管理办公室）、公共法律服务管理和行政审批服务股、行政执法协调监督股、县委依法治县委员会办公室秘书股（法治调研督察办公室）、计财装备股、政工室，公证处1个，法律援助中心1个,行政复议应诉中心1个，乡镇司法所9个。核定编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年末实有在编工作人员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我单位2025年聘用专职人员工作经费101.7万元，主要用于我单位聘请专职人民调解员、社区矫正专干工作人员以及开展相关业务工作的开支。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项目资金使用及管理情况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2025年，县财政拨入我单位专项资金101.7万元，资金到位率为100%。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项目资金实际使用情况分析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我单位2025年项目支出101.7万元，专款专用，资金使用率100%。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项目资金管理情况分析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资金支付，需经单位主要负责人审核，分管财务领导审批方可报账支付。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项目组织实施情况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项目组织情况分析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我单位项目支出属于业务工作经费，按财政安排的资金使用计划使用。单位设立资金支出审批领导小组审批，严格按照财政规章制度使用财政资金，无截留、挤占、挪用、虚列支出等情况。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项目管理情况分析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1.加强制度建设。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根据上级相关政策和单位实际情况，进一步完善了财经各项规章制度，严格按照专项资金的使用范围、禁止事项、管理和监督事项开展落实，坚持用制度规范专项资金的管理、使用。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2.专款专用管理。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四、项目绩效情况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（一）产出指标完成情况。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聘请人民调解、社区矫正工作人员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人，累计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接收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管理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社区矫正对象2800人，解除2639人，在册161人；解案件成功5809起，涉案金额达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6653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万元。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严格落实专项资金的申拨、使用审批手续，充分发挥资金使用效益，资金使用准确率达到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100%，资金使用及时率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达到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（二）效益指标完成情况。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保障司法工作正常运转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（三）满意度指标完成情况。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聘用人员满意度为100%。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五、其他需要说明的问题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2026年将开展我县司法协理员试点工作。根据省司法厅、省委编办、省财政厅、省人力资源和社会保障厅联合印发了《关于深化司法协理员制度试点工作的意见》（湘司发通〔2025〕31号），决定在全省深化司法协理员制度试点工作，并将司法协理员制度试点列入省委明确的改革事项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做法、存在的问题和建议。</w:t>
      </w:r>
    </w:p>
    <w:p>
      <w:pPr>
        <w:numPr>
          <w:ilvl w:val="0"/>
          <w:numId w:val="0"/>
        </w:numPr>
        <w:tabs>
          <w:tab w:val="left" w:pos="1560"/>
        </w:tabs>
        <w:spacing w:line="640" w:lineRule="exact"/>
        <w:ind w:firstLine="640" w:firstLineChars="200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江永县司法局202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项目支出（普法宣传经费）绩效自评报告</w:t>
      </w:r>
    </w:p>
    <w:p>
      <w:pPr>
        <w:jc w:val="center"/>
        <w:rPr>
          <w:rFonts w:hint="eastAsia" w:ascii="仿宋_GB2312" w:hAnsi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项目单位基本情况。</w:t>
      </w:r>
    </w:p>
    <w:p>
      <w:pPr>
        <w:spacing w:line="4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（1）承担全面依法治县重大问题的政策研究，协调有关方面提出全面依法治县中长期规划建议，负责重大决策部署督察工作。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（2）指导全县行政规范性文件管理有关工作，承担县政府规范性文件送审稿的合法性审查工作，承办县政府及其部门规范性文件的登记工作。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（3）承担统筹推进法治政府建设的责任。指导、监督县政府各部门、各乡镇依法行政工作。负责综合协调行政执法，承担推进行政执法体制改革有关工作，推进严格规范公正文明执法。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（4）承担统筹规划全县法治社会建设的责任。负责拟制法治宣传教育规划，组织实施普法宣传工作，组织对外法治宣传。推动人民参与和促进法治建设。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（5）指导、管理社区矫正工作。指导刑满释放人员帮教安置工作。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（6）负责拟制公共法律服务体系建设规划并指导实施，统筹和布局城乡、区域法律服务资源。指导、监督律师、法律援助、司法鉴定、公证和基层法律服务管理工作。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（7）负责本系统服装和警车管理工作，指导、监督本系统财务、装备、设施、场所等保障工作。规划、协调、指导法治人才队伍建设相关工作。指导、监督本系统队伍建设。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（8）完成县委、县政府交办的其他任务。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局现在职能股室11个：办公室（信访室）、普法与依法治理股、社区矫正管理股（社区矫正工作管理局）、行政复议与应诉股（县政府行政复议办公室）、规范性文件管理与法律事务股、人民参与和促进法治股（人民陪审员和人民监督员管理办公室）、公共法律服务管理和行政审批服务股、行政执法协调监督股、县委依法治县委员会办公室秘书股（法治调研督察办公室）、计财装备股、政工室，公证处1个，法律援助中心1个,行政复议应诉中心1个，乡镇司法所9个。核定编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年末实有在编工作人员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我单位2025年普法宣传经费8万元，主要用于开展法治宣传教育，加强法治文化建设，推进“法律明白人”培养等普法宣传工作的支出。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项目资金使用及管理情况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2025年，县财政拨入我单位专项资金8万元，资金到位率为100%。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项目资金实际使用情况分析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我单位2025年项目支出8万元，专款专用，资金使用率100%。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项目资金管理情况分析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资金支付，需经单位主要负责人审核，分管财务领导审批方可报账支付。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项目组织实施情况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项目组织情况分析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我单位项目支出属于业务工作经费，按财政安排的资金使用计划使用。单位设立资金支出审批领导小组审批，严格按照财政规章制度使用财政资金，无截留、挤占、挪用、虚列支出等情况。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项目管理情况分析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1.加强制度建设。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根据上级相关政策和单位实际情况，进一步完善了财经各项规章制度，严格按照专项资金的使用范围、禁止事项、管理和监督事项开展落实，坚持用制度规范专项资金的管理、使用。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2.专款专用管理。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（一）产出指标完成情况。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覆盖乡镇数量9个，完成目标任务的100%。发挥9个乡镇司法所法治宣传职能，聚焦农村法治宣传，接受群众咨询900余人次；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（二）效益指标完成情况。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开展普法宣传活动，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提高人民群众法律意识。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通过“互联网+法治宣传”形式，推广我县司法行政工作、推送普法信息等新闻40余篇；发挥法治副校长职能，在全县10所学校开展未成年法治宣传教育讲座30余场；创新“党建+民俗+法治”新形式，将党建、民俗、普法结合，开展特色法治活动，将普法宣传嵌入群众性文体活动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（三）满意度指标完成情况。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群众满意度为100%。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筹划九五普法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持续推进“谁执法谁普法”责任制，结合本单位工作职能、执法实际，结合行业特点和群众的法律需求，认真梳理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全县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各单位履职需贯彻实施的法律法规(含党内法规等)及重要普法宣传活动，制定年度普法工作要点和年度普法责任清单。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做法、存在的问题和建议。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  <w:t>无。</w:t>
      </w:r>
    </w:p>
    <w:p>
      <w:pPr>
        <w:widowControl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江永县司法局202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年度项目支出（一般行政管理事务）绩效自评报告</w:t>
      </w:r>
    </w:p>
    <w:p>
      <w:pPr>
        <w:jc w:val="center"/>
        <w:rPr>
          <w:rFonts w:hint="eastAsia" w:ascii="仿宋_GB2312" w:hAnsi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项目单位基本情况。</w:t>
      </w:r>
    </w:p>
    <w:p>
      <w:pPr>
        <w:spacing w:line="4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（1）承担全面依法治县重大问题的政策研究，协调有关方面提出全面依法治县中长期规划建议，负责重大决策部署督察工作。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（2）指导全县行政规范性文件管理有关工作，承担县政府规范性文件送审稿的合法性审查工作，承办县政府及其部门规范性文件的登记工作。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（3）承担统筹推进法治政府建设的责任。指导、监督县政府各部门、各乡镇依法行政工作。负责综合协调行政执法，承担推进行政执法体制改革有关工作，推进严格规范公正文明执法。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（4）承担统筹规划全县法治社会建设的责任。负责拟制法治宣传教育规划，组织实施普法宣传工作，组织对外法治宣传。推动人民参与和促进法治建设。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（5）指导、管理社区矫正工作。指导刑满释放人员帮教安置工作。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（6）负责拟制公共法律服务体系建设规划并指导实施，统筹和布局城乡、区域法律服务资源。指导、监督律师、法律援助、司法鉴定、公证和基层法律服务管理工作。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（7）负责本系统服装和警车管理工作，指导、监督本系统财务、装备、设施、场所等保障工作。规划、协调、指导法治人才队伍建设相关工作。指导、监督本系统队伍建设。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（8）完成县委、县政府交办的其他任务。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局现在职能股室11个：办公室（信访室）、普法与依法治理股、社区矫正管理股（社区矫正工作管理局）、行政复议与应诉股（县政府行政复议办公室）、规范性文件管理与法律事务股、人民参与和促进法治股（人民陪审员和人民监督员管理办公室）、公共法律服务管理和行政审批服务股、行政执法协调监督股、县委依法治县委员会办公室秘书股（法治调研督察办公室）、计财装备股、政工室，公证处1个，法律援助中心1个,行政复议应诉中心1个，乡镇司法所9个。核定编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年末实有在编工作人员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项目基本情况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我单位2025年一般行政管理事务经费57.7万元，主要用于开展一般行政管理事务工作。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项目资金使用及管理情况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2025年，县财政拨入我单位专项资金57.7万元，资金到位率为100%。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项目资金实际使用情况分析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我单位2025年项目支出57.7万元，专款专用，资金使用率100%。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项目资金管理情况分析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资金支付，需经单位主要负责人审核，分管财务领导审批方可报账支付。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项目组织实施情况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项目组织情况分析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我单位项目支出属于业务工作经费，按财政安排的资金使用计划使用。单位设立资金支出审批领导小组审批，严格按照财政规章制度使用财政资金，无截留、挤占、挪用、虚列支出等情况。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项目管理情况分析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1.加强制度建设。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根据上级相关政策和单位实际情况，进一步完善了财经各项规章制度，严格按照专项资金的使用范围、禁止事项、管理和监督事项开展落实，坚持用制度规范专项资金的管理、使用。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2.专款专用管理。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（一）产出指标完成情况。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2025年，收到行政复议案件85件，办结案件87件（含2件去年结转）,办结率达100%。开展行政执法考试工作，举办2次考试，深化行政执法监督工作。</w:t>
      </w:r>
    </w:p>
    <w:p>
      <w:pPr>
        <w:numPr>
          <w:ilvl w:val="0"/>
          <w:numId w:val="0"/>
        </w:numPr>
        <w:tabs>
          <w:tab w:val="left" w:pos="1560"/>
        </w:tabs>
        <w:spacing w:line="640" w:lineRule="exact"/>
        <w:ind w:firstLine="643" w:firstLineChars="200"/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080000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（二）效益指标完成情况。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维护司法公正。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（三）满意度指标完成情况。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委托单位满意度为100%。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1.减少行政诉讼败诉率。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加强府院联动，实时掌握案件审计情况；建立败诉案件分析通报和整改督导机制；强化源头治理，引导自我纠错。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2.强化行政执法监督。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组织开展全县2026年度行政执法资格考试，提升行政执法队伍；对10个重点领域执法单位案卷开展2026年案卷评查；多渠道加强行政执法监督信息问题线索征集和线索汇集统筹。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做法、存在的问题和建议。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江永县司法局202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项目支出（政府法律顾问费）绩效自评报告</w:t>
      </w:r>
    </w:p>
    <w:p>
      <w:pPr>
        <w:jc w:val="center"/>
        <w:rPr>
          <w:rFonts w:hint="eastAsia" w:ascii="仿宋_GB2312" w:hAnsi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项目概况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项目单位基本情况。</w:t>
      </w:r>
    </w:p>
    <w:p>
      <w:pPr>
        <w:spacing w:line="4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（1）承担全面依法治县重大问题的政策研究，协调有关方面提出全面依法治县中长期规划建议，负责重大决策部署督察工作。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（2）指导全县行政规范性文件管理有关工作，承担县政府规范性文件送审稿的合法性审查工作，承办县政府及其部门规范性文件的登记工作。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（3）承担统筹推进法治政府建设的责任。指导、监督县政府各部门、各乡镇依法行政工作。负责综合协调行政执法，承担推进行政执法体制改革有关工作，推进严格规范公正文明执法。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（4）承担统筹规划全县法治社会建设的责任。负责拟制法治宣传教育规划，组织实施普法宣传工作，组织对外法治宣传。推动人民参与和促进法治建设。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（5）指导、管理社区矫正工作。指导刑满释放人员帮教安置工作。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（6）负责拟制公共法律服务体系建设规划并指导实施，统筹和布局城乡、区域法律服务资源。指导、监督律师、法律援助、司法鉴定、公证和基层法律服务管理工作。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（7）负责本系统服装和警车管理工作，指导、监督本系统财务、装备、设施、场所等保障工作。规划、协调、指导法治人才队伍建设相关工作。指导、监督本系统队伍建设。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（8）完成县委、县政府交办的其他任务。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2.机构和人员情况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江永县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法局现在职能股室11个：办公室（信访室）、普法与依法治理股、社区矫正管理股（社区矫正工作管理局）、行政复议与应诉股（县政府行政复议办公室）、规范性文件管理与法律事务股、人民参与和促进法治股（人民陪审员和人民监督员管理办公室）、公共法律服务管理和行政审批服务股、行政执法协调监督股、县委依法治县委员会办公室秘书股（法治调研督察办公室）、计财装备股、政工室，公证处1个，法律援助中心1个,行政复议应诉中心1个，乡镇司法所9个。核定编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年末实有在编工作人员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项目基本情况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我单位2025年政府法律顾问经费40万元，主要用于聘请政府法律顾问，提高依法行政水平。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项目资金使用及管理情况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 xml:space="preserve"> 2025年，县财政拨入我单位专项资金40万元，资金到位率为100%。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项目资金实际使用情况分析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我单位2025年项目支出40万元，专款专用，资金使用率100%。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项目资金管理情况分析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资金支付，需经单位主要负责人审核，分管财务领导审批方可报账支付。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项目组织实施情况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项目组织情况分析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我单位项目支出属于业务工作经费，按财政安排的资金使用计划使用。单位设立资金支出审批领导小组审批，严格按照财政规章制度使用财政资金，无截留、挤占、挪用、虚列支出等情况。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项目管理情况分析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1.加强制度建设。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根据上级相关政策和单位实际情况，进一步完善了财经各项规章制度，严格按照专项资金的使用范围、禁止事项、管理和监督事项开展落实，坚持用制度规范专项资金的管理、使用。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2.专款专用管理。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在资金管理使用上，严格按照各项专项资金使用用途安排该专项资金的支出使用，严格遵守“专款专用”原则，严格落实专项资金的申拨、使用审批手续，充分发挥资金使用效益。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080000" w:fill="FFFFFF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（一）产出指标完成情况。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2025年，我县聘请法律顾问3家，</w:t>
      </w:r>
      <w:r>
        <w:rPr>
          <w:rFonts w:hint="eastAsia" w:ascii="仿宋" w:hAnsi="仿宋" w:eastAsia="仿宋" w:cs="FangSong_GB2312"/>
          <w:sz w:val="32"/>
          <w:szCs w:val="32"/>
        </w:rPr>
        <w:t>完成目标任务的</w:t>
      </w:r>
      <w:r>
        <w:rPr>
          <w:rFonts w:hint="eastAsia" w:ascii="仿宋" w:hAnsi="仿宋" w:eastAsia="仿宋" w:cs="FangSong_GB2312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FangSong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对县政府重大决策事项进行书面审查，共审查政府合同38件、政府文件33件，提出法律意见建议300余条。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（二）效益指标完成情况。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提高政府依法行政水平，法治理念深入人心，效果显著。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（三）满意度指标完成情况。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聘请单位满意率为100%。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2026年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计划从本市内的律师司法所中聘请法律顾问。</w:t>
      </w:r>
    </w:p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做法、存在的问题和建议。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 w:bidi="ar-S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8D29B"/>
    <w:multiLevelType w:val="singleLevel"/>
    <w:tmpl w:val="29D8D2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TZmY2UyNGUxZGIyNmY5N2Q3ZDBlOTViZTgwNTkifQ=="/>
  </w:docVars>
  <w:rsids>
    <w:rsidRoot w:val="4E4310F2"/>
    <w:rsid w:val="0A53392E"/>
    <w:rsid w:val="169524EA"/>
    <w:rsid w:val="16A40CB1"/>
    <w:rsid w:val="47866EC7"/>
    <w:rsid w:val="4E4310F2"/>
    <w:rsid w:val="60FE1303"/>
    <w:rsid w:val="6A0D0426"/>
    <w:rsid w:val="777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280" w:lineRule="atLeast"/>
      <w:jc w:val="left"/>
    </w:pPr>
    <w:rPr>
      <w:rFonts w:ascii="仿宋" w:hAnsi="仿宋" w:eastAsia="仿宋" w:cs="FangSong_GB2312"/>
      <w:kern w:val="0"/>
      <w:szCs w:val="21"/>
    </w:rPr>
  </w:style>
  <w:style w:type="paragraph" w:customStyle="1" w:styleId="5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2026-04-20T03:05:00Z</dcterms:created>
  <dc:creator>Administrator</dc:creator>
  <cp:lastModifiedBy>Administrator</cp:lastModifiedBy>
  <dcterms:modified xsi:type="dcterms:W3CDTF">2026-04-20T05:51:35Z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7F3AB1E7A4D646D4936B85EC0675A217_11</vt:lpwstr>
  </property>
</Properties>
</file>