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lang w:val="en-US" w:eastAsia="zh-CN"/>
        </w:rPr>
      </w:pPr>
      <w:r>
        <w:rPr>
          <w:rFonts w:hint="eastAsia"/>
          <w:lang w:val="en-US" w:eastAsia="zh-CN"/>
        </w:rPr>
        <w:t>江永工程建设领域高压电力</w:t>
      </w:r>
      <w:r>
        <w:t>报装接入服务</w:t>
      </w:r>
      <w:r>
        <w:rPr>
          <w:rFonts w:hint="eastAsia"/>
          <w:lang w:val="en-US" w:eastAsia="zh-CN"/>
        </w:rPr>
        <w:t>指南</w:t>
      </w:r>
    </w:p>
    <w:p>
      <w:pPr>
        <w:pStyle w:val="2"/>
        <w:ind w:left="0" w:leftChars="0" w:firstLine="0" w:firstLineChars="0"/>
        <w:jc w:val="center"/>
        <w:rPr>
          <w:b/>
          <w:sz w:val="60"/>
        </w:rPr>
      </w:pPr>
      <w:r>
        <w:rPr>
          <w:rFonts w:hint="eastAsia"/>
          <w:lang w:val="en-US" w:eastAsia="zh-CN"/>
        </w:rPr>
        <w:t xml:space="preserve">            </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业务范围</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08"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8"/>
          <w:sz w:val="32"/>
          <w:szCs w:val="32"/>
        </w:rPr>
        <w:t>全</w:t>
      </w:r>
      <w:r>
        <w:rPr>
          <w:rFonts w:hint="eastAsia" w:ascii="仿宋" w:hAnsi="仿宋" w:eastAsia="仿宋" w:cs="仿宋"/>
          <w:b w:val="0"/>
          <w:bCs w:val="0"/>
          <w:spacing w:val="-8"/>
          <w:sz w:val="32"/>
          <w:szCs w:val="32"/>
          <w:lang w:val="en-US" w:eastAsia="zh-CN"/>
        </w:rPr>
        <w:t>县高压新装（增容）是指报装容量在100千瓦以上的，采用10千伏及以上供电的用电接入</w:t>
      </w:r>
      <w:r>
        <w:rPr>
          <w:rFonts w:hint="eastAsia" w:ascii="仿宋" w:hAnsi="仿宋" w:eastAsia="仿宋" w:cs="仿宋"/>
          <w:b w:val="0"/>
          <w:bCs w:val="0"/>
          <w:sz w:val="32"/>
          <w:szCs w:val="32"/>
        </w:rPr>
        <w:t>。</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82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办理条件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592"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pacing w:val="-12"/>
          <w:sz w:val="32"/>
          <w:szCs w:val="32"/>
          <w:lang w:val="en-US" w:eastAsia="zh-CN"/>
        </w:rPr>
        <w:t>用户报装容量符合高压接入标准</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auto"/>
          <w:spacing w:val="-12"/>
          <w:sz w:val="32"/>
          <w:szCs w:val="32"/>
          <w:lang w:val="en-US" w:eastAsia="zh-CN"/>
        </w:rPr>
        <w:t>可</w:t>
      </w:r>
      <w:r>
        <w:rPr>
          <w:rFonts w:hint="eastAsia" w:ascii="仿宋" w:hAnsi="仿宋" w:eastAsia="仿宋" w:cs="仿宋"/>
          <w:b w:val="0"/>
          <w:bCs w:val="0"/>
          <w:color w:val="auto"/>
          <w:sz w:val="32"/>
          <w:szCs w:val="32"/>
          <w:lang w:val="en-US" w:eastAsia="zh-CN"/>
        </w:rPr>
        <w:t>与供 水、排水、供气、通信、电视广播等相关审批并联进行，</w:t>
      </w:r>
      <w:r>
        <w:rPr>
          <w:rFonts w:hint="eastAsia" w:ascii="仿宋" w:hAnsi="仿宋" w:eastAsia="仿宋" w:cs="仿宋"/>
          <w:b w:val="0"/>
          <w:bCs w:val="0"/>
          <w:color w:val="auto"/>
          <w:spacing w:val="-12"/>
          <w:sz w:val="32"/>
          <w:szCs w:val="32"/>
          <w:lang w:val="en-US" w:eastAsia="zh-CN"/>
        </w:rPr>
        <w:t>由用电服务企业提供供电技术指导及装表接电等服务。</w:t>
      </w:r>
    </w:p>
    <w:p>
      <w:pPr>
        <w:keepNext w:val="0"/>
        <w:keepLines w:val="0"/>
        <w:pageBreakBefore w:val="0"/>
        <w:widowControl w:val="0"/>
        <w:kinsoku/>
        <w:wordWrap/>
        <w:overflowPunct/>
        <w:topLinePunct w:val="0"/>
        <w:autoSpaceDE w:val="0"/>
        <w:autoSpaceDN w:val="0"/>
        <w:bidi w:val="0"/>
        <w:adjustRightInd/>
        <w:snapToGrid/>
        <w:spacing w:before="3" w:line="560" w:lineRule="exact"/>
        <w:ind w:left="820" w:right="3287" w:firstLine="0"/>
        <w:jc w:val="left"/>
        <w:textAlignment w:val="auto"/>
        <w:rPr>
          <w:rFonts w:hint="eastAsia" w:ascii="仿宋" w:hAnsi="仿宋" w:eastAsia="仿宋" w:cs="仿宋"/>
          <w:b/>
          <w:sz w:val="32"/>
          <w:szCs w:val="32"/>
        </w:rPr>
      </w:pPr>
      <w:r>
        <w:rPr>
          <w:rFonts w:hint="eastAsia" w:ascii="黑体" w:hAnsi="黑体" w:eastAsia="黑体" w:cs="黑体"/>
          <w:b/>
          <w:bCs/>
          <w:sz w:val="32"/>
          <w:szCs w:val="32"/>
          <w:lang w:val="en-US" w:eastAsia="zh-CN" w:bidi="zh-CN"/>
        </w:rPr>
        <w:t>三</w:t>
      </w:r>
      <w:r>
        <w:rPr>
          <w:rFonts w:hint="eastAsia" w:ascii="黑体" w:hAnsi="黑体" w:eastAsia="黑体" w:cs="黑体"/>
          <w:b/>
          <w:bCs/>
          <w:sz w:val="32"/>
          <w:szCs w:val="32"/>
          <w:lang w:val="zh-CN" w:eastAsia="zh-CN" w:bidi="zh-CN"/>
        </w:rPr>
        <w:t>、办理环节、所需资料及时</w:t>
      </w:r>
      <w:r>
        <w:rPr>
          <w:rFonts w:hint="eastAsia" w:ascii="黑体" w:hAnsi="黑体" w:eastAsia="黑体" w:cs="黑体"/>
          <w:b/>
          <w:bCs/>
          <w:sz w:val="32"/>
          <w:szCs w:val="32"/>
          <w:lang w:val="en-US" w:eastAsia="zh-CN" w:bidi="zh-CN"/>
        </w:rPr>
        <w:t>限</w:t>
      </w:r>
      <w:r>
        <w:rPr>
          <w:rFonts w:hint="eastAsia" w:ascii="楷体" w:hAnsi="楷体" w:eastAsia="楷体" w:cs="楷体"/>
          <w:b/>
          <w:sz w:val="32"/>
          <w:szCs w:val="32"/>
        </w:rPr>
        <w:t>(一)办理环节</w:t>
      </w:r>
    </w:p>
    <w:p>
      <w:pPr>
        <w:keepNext w:val="0"/>
        <w:keepLines w:val="0"/>
        <w:pageBreakBefore w:val="0"/>
        <w:widowControl w:val="0"/>
        <w:kinsoku/>
        <w:wordWrap/>
        <w:overflowPunct/>
        <w:topLinePunct w:val="0"/>
        <w:autoSpaceDE w:val="0"/>
        <w:autoSpaceDN w:val="0"/>
        <w:bidi w:val="0"/>
        <w:adjustRightInd/>
        <w:snapToGrid/>
        <w:spacing w:before="3" w:line="560" w:lineRule="exact"/>
        <w:ind w:left="220" w:right="397" w:firstLine="600"/>
        <w:jc w:val="both"/>
        <w:textAlignment w:val="auto"/>
        <w:rPr>
          <w:rFonts w:hint="eastAsia" w:ascii="仿宋" w:hAnsi="仿宋" w:eastAsia="仿宋" w:cs="仿宋"/>
          <w:sz w:val="32"/>
          <w:szCs w:val="32"/>
        </w:rPr>
      </w:pPr>
      <w:r>
        <w:rPr>
          <w:rFonts w:hint="eastAsia" w:ascii="仿宋" w:hAnsi="仿宋" w:eastAsia="仿宋" w:cs="仿宋"/>
          <w:b/>
          <w:sz w:val="32"/>
          <w:szCs w:val="32"/>
        </w:rPr>
        <w:t>①报装受理:</w:t>
      </w:r>
      <w:r>
        <w:rPr>
          <w:rFonts w:hint="eastAsia" w:ascii="仿宋" w:hAnsi="仿宋" w:eastAsia="仿宋" w:cs="仿宋"/>
          <w:sz w:val="32"/>
          <w:szCs w:val="32"/>
        </w:rPr>
        <w:t>建设单位通过市政服务平台http://zjsz.hunanjs.gov.cn</w:t>
      </w:r>
      <w:r>
        <w:rPr>
          <w:rFonts w:hint="eastAsia" w:ascii="仿宋" w:hAnsi="仿宋" w:eastAsia="仿宋" w:cs="仿宋"/>
          <w:sz w:val="32"/>
          <w:szCs w:val="32"/>
          <w:lang w:val="en-US" w:eastAsia="zh-CN"/>
        </w:rPr>
        <w:t>的业主后台企业，首先确认单位内部项目备案时在湖南政务服务网一件事一次办的账号密码，然后按原项目备案时的账号密码企业登录，</w:t>
      </w:r>
      <w:r>
        <w:rPr>
          <w:rFonts w:hint="eastAsia" w:ascii="仿宋" w:hAnsi="仿宋" w:eastAsia="仿宋" w:cs="仿宋"/>
          <w:sz w:val="32"/>
          <w:szCs w:val="32"/>
        </w:rPr>
        <w:t>提交</w:t>
      </w:r>
      <w:r>
        <w:rPr>
          <w:rFonts w:hint="eastAsia" w:ascii="仿宋" w:hAnsi="仿宋" w:eastAsia="仿宋" w:cs="仿宋"/>
          <w:sz w:val="32"/>
          <w:szCs w:val="32"/>
          <w:lang w:val="en-US" w:eastAsia="zh-CN"/>
        </w:rPr>
        <w:t>上传</w:t>
      </w:r>
      <w:r>
        <w:rPr>
          <w:rFonts w:hint="eastAsia" w:ascii="仿宋" w:hAnsi="仿宋" w:eastAsia="仿宋" w:cs="仿宋"/>
          <w:sz w:val="32"/>
          <w:szCs w:val="32"/>
          <w:u w:val="single"/>
          <w:lang w:val="en-US" w:eastAsia="zh-CN"/>
        </w:rPr>
        <w:t>用电人</w:t>
      </w:r>
      <w:r>
        <w:rPr>
          <w:rFonts w:hint="eastAsia" w:ascii="仿宋" w:hAnsi="仿宋" w:eastAsia="仿宋" w:cs="仿宋"/>
          <w:color w:val="auto"/>
          <w:sz w:val="32"/>
          <w:szCs w:val="32"/>
          <w:u w:val="single"/>
          <w:lang w:val="en-US" w:eastAsia="zh-CN"/>
        </w:rPr>
        <w:t>有效身份证明</w:t>
      </w:r>
      <w:r>
        <w:rPr>
          <w:rFonts w:hint="eastAsia" w:ascii="仿宋" w:hAnsi="仿宋" w:eastAsia="仿宋" w:cs="仿宋"/>
          <w:sz w:val="32"/>
          <w:szCs w:val="32"/>
          <w:lang w:val="en-US" w:eastAsia="zh-CN"/>
        </w:rPr>
        <w:t>（包括营业执照、法人身份证、授权委托书（附7-1）、被委托人身份证）、</w:t>
      </w:r>
      <w:r>
        <w:rPr>
          <w:rFonts w:hint="eastAsia" w:ascii="仿宋" w:hAnsi="仿宋" w:eastAsia="仿宋" w:cs="仿宋"/>
          <w:sz w:val="32"/>
          <w:szCs w:val="32"/>
          <w:u w:val="single"/>
          <w:lang w:val="en-US" w:eastAsia="zh-CN"/>
        </w:rPr>
        <w:t>用电地址物业权属证明</w:t>
      </w:r>
      <w:r>
        <w:rPr>
          <w:rFonts w:hint="eastAsia" w:ascii="仿宋" w:hAnsi="仿宋" w:eastAsia="仿宋" w:cs="仿宋"/>
          <w:sz w:val="32"/>
          <w:szCs w:val="32"/>
          <w:u w:val="none"/>
          <w:lang w:val="en-US" w:eastAsia="zh-CN"/>
        </w:rPr>
        <w:t>（房屋产权证明或土地权属证明文件）、</w:t>
      </w:r>
      <w:r>
        <w:rPr>
          <w:rFonts w:hint="eastAsia" w:ascii="仿宋" w:hAnsi="仿宋" w:eastAsia="仿宋" w:cs="仿宋"/>
          <w:color w:val="000000" w:themeColor="text1"/>
          <w:sz w:val="32"/>
          <w:szCs w:val="32"/>
          <w:u w:val="single"/>
          <w:lang w:val="en-US" w:eastAsia="zh-CN"/>
          <w14:textFill>
            <w14:solidFill>
              <w14:schemeClr w14:val="tx1"/>
            </w14:solidFill>
          </w14:textFill>
        </w:rPr>
        <w:t>用电容量需求清单</w:t>
      </w:r>
      <w:r>
        <w:rPr>
          <w:rFonts w:hint="eastAsia" w:ascii="仿宋" w:hAnsi="仿宋" w:eastAsia="仿宋" w:cs="仿宋"/>
          <w:sz w:val="32"/>
          <w:szCs w:val="32"/>
          <w:lang w:val="en-US" w:eastAsia="zh-CN"/>
        </w:rPr>
        <w:t>（附7-4）</w:t>
      </w:r>
      <w:r>
        <w:rPr>
          <w:rFonts w:hint="eastAsia" w:ascii="仿宋" w:hAnsi="仿宋" w:eastAsia="仿宋" w:cs="仿宋"/>
          <w:color w:val="000000" w:themeColor="text1"/>
          <w:sz w:val="32"/>
          <w:szCs w:val="32"/>
          <w:u w:val="single"/>
          <w:lang w:val="en-US" w:eastAsia="zh-CN"/>
          <w14:textFill>
            <w14:solidFill>
              <w14:schemeClr w14:val="tx1"/>
            </w14:solidFill>
          </w14:textFill>
        </w:rPr>
        <w:t>、用</w:t>
      </w:r>
      <w:r>
        <w:rPr>
          <w:rFonts w:hint="eastAsia" w:ascii="仿宋" w:hAnsi="仿宋" w:eastAsia="仿宋" w:cs="仿宋"/>
          <w:sz w:val="32"/>
          <w:szCs w:val="32"/>
          <w:u w:val="single"/>
          <w:lang w:val="en-US" w:eastAsia="zh-CN"/>
        </w:rPr>
        <w:t>电工程项目批准文件</w:t>
      </w:r>
      <w:r>
        <w:rPr>
          <w:rFonts w:hint="eastAsia" w:ascii="仿宋" w:hAnsi="仿宋" w:eastAsia="仿宋" w:cs="仿宋"/>
          <w:sz w:val="32"/>
          <w:szCs w:val="32"/>
          <w:lang w:val="en-US" w:eastAsia="zh-CN"/>
        </w:rPr>
        <w:t>等</w:t>
      </w:r>
      <w:r>
        <w:rPr>
          <w:rFonts w:hint="eastAsia" w:ascii="仿宋" w:hAnsi="仿宋" w:eastAsia="仿宋" w:cs="仿宋"/>
          <w:sz w:val="32"/>
          <w:szCs w:val="32"/>
        </w:rPr>
        <w:t>相关资料，</w:t>
      </w:r>
      <w:r>
        <w:rPr>
          <w:rFonts w:hint="eastAsia" w:ascii="仿宋" w:hAnsi="仿宋" w:eastAsia="仿宋" w:cs="仿宋"/>
          <w:color w:val="FF0000"/>
          <w:sz w:val="32"/>
          <w:szCs w:val="32"/>
          <w:lang w:val="en-US" w:eastAsia="zh-CN"/>
        </w:rPr>
        <w:t>另填写承诺书（附7-2）、高压用电申请表（附7-3）</w:t>
      </w:r>
      <w:r>
        <w:rPr>
          <w:rFonts w:hint="eastAsia" w:ascii="仿宋" w:hAnsi="仿宋" w:eastAsia="仿宋" w:cs="仿宋"/>
          <w:sz w:val="32"/>
          <w:szCs w:val="32"/>
          <w:lang w:val="en-US" w:eastAsia="zh-CN"/>
        </w:rPr>
        <w:t>，如申请敬老院等涉及国家优待电价用电项目，还需提供政府主管部门核发的批准证书等资质证明，或先按应核定电价申请，待资质证明批复后再为用户修改电价申请，待资质证明批复后再为用户修改电价。资料上传后</w:t>
      </w:r>
      <w:r>
        <w:rPr>
          <w:rFonts w:hint="eastAsia" w:ascii="仿宋" w:hAnsi="仿宋" w:eastAsia="仿宋" w:cs="仿宋"/>
          <w:sz w:val="32"/>
          <w:szCs w:val="32"/>
        </w:rPr>
        <w:t>发起</w:t>
      </w:r>
      <w:r>
        <w:rPr>
          <w:rFonts w:hint="eastAsia" w:ascii="仿宋" w:hAnsi="仿宋" w:eastAsia="仿宋" w:cs="仿宋"/>
          <w:sz w:val="32"/>
          <w:szCs w:val="32"/>
          <w:lang w:val="en-US" w:eastAsia="zh-CN"/>
        </w:rPr>
        <w:t>高压电</w:t>
      </w:r>
      <w:r>
        <w:rPr>
          <w:rFonts w:hint="eastAsia" w:ascii="仿宋" w:hAnsi="仿宋" w:eastAsia="仿宋" w:cs="仿宋"/>
          <w:sz w:val="32"/>
          <w:szCs w:val="32"/>
        </w:rPr>
        <w:t>报装申请，</w:t>
      </w:r>
      <w:r>
        <w:rPr>
          <w:rFonts w:hint="eastAsia" w:ascii="仿宋" w:hAnsi="仿宋" w:eastAsia="仿宋" w:cs="仿宋"/>
          <w:sz w:val="32"/>
          <w:szCs w:val="32"/>
          <w:lang w:val="en-US" w:eastAsia="zh-CN"/>
        </w:rPr>
        <w:t>或者到政务服务中心西二厅建设工程并联审批办公区C31市政公用服务综合窗口帮代办提交上述资料，一站式办理高压电报装服务，电力</w:t>
      </w:r>
      <w:r>
        <w:rPr>
          <w:rFonts w:hint="eastAsia" w:ascii="仿宋" w:hAnsi="仿宋" w:eastAsia="仿宋" w:cs="仿宋"/>
          <w:sz w:val="32"/>
          <w:szCs w:val="32"/>
        </w:rPr>
        <w:t>服务企业</w:t>
      </w:r>
      <w:r>
        <w:rPr>
          <w:rFonts w:hint="eastAsia" w:ascii="仿宋" w:hAnsi="仿宋" w:eastAsia="仿宋" w:cs="仿宋"/>
          <w:sz w:val="32"/>
          <w:szCs w:val="32"/>
          <w:lang w:val="en-US" w:eastAsia="zh-CN"/>
        </w:rPr>
        <w:t>网上</w:t>
      </w:r>
      <w:r>
        <w:rPr>
          <w:rFonts w:hint="eastAsia" w:ascii="仿宋" w:hAnsi="仿宋" w:eastAsia="仿宋" w:cs="仿宋"/>
          <w:sz w:val="32"/>
          <w:szCs w:val="32"/>
        </w:rPr>
        <w:t>受理</w:t>
      </w:r>
      <w:r>
        <w:rPr>
          <w:rFonts w:hint="eastAsia" w:ascii="仿宋" w:hAnsi="仿宋" w:eastAsia="仿宋" w:cs="仿宋"/>
          <w:sz w:val="32"/>
          <w:szCs w:val="32"/>
          <w:lang w:val="en-US" w:eastAsia="zh-CN"/>
        </w:rPr>
        <w:t>高压电</w:t>
      </w:r>
      <w:r>
        <w:rPr>
          <w:rFonts w:hint="eastAsia" w:ascii="仿宋" w:hAnsi="仿宋" w:eastAsia="仿宋" w:cs="仿宋"/>
          <w:sz w:val="32"/>
          <w:szCs w:val="32"/>
        </w:rPr>
        <w:t>报装申请</w:t>
      </w:r>
      <w:r>
        <w:rPr>
          <w:rFonts w:hint="eastAsia" w:ascii="仿宋" w:hAnsi="仿宋" w:eastAsia="仿宋" w:cs="仿宋"/>
          <w:sz w:val="32"/>
          <w:szCs w:val="32"/>
          <w:lang w:val="en-US" w:eastAsia="zh-CN"/>
        </w:rPr>
        <w:t>后进入外部工程实施阶段</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left="319" w:leftChars="145" w:firstLine="321" w:firstLineChars="100"/>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b/>
          <w:sz w:val="32"/>
          <w:szCs w:val="32"/>
        </w:rPr>
        <w:t>②</w:t>
      </w:r>
      <w:r>
        <w:rPr>
          <w:rFonts w:hint="eastAsia" w:ascii="仿宋" w:hAnsi="仿宋" w:eastAsia="仿宋" w:cs="仿宋"/>
          <w:b/>
          <w:sz w:val="32"/>
          <w:szCs w:val="32"/>
          <w:lang w:val="en-US" w:eastAsia="zh-CN"/>
        </w:rPr>
        <w:t>外部工程实施</w:t>
      </w:r>
      <w:r>
        <w:rPr>
          <w:rFonts w:hint="eastAsia" w:ascii="仿宋" w:hAnsi="仿宋" w:eastAsia="仿宋" w:cs="仿宋"/>
          <w:b/>
          <w:sz w:val="32"/>
          <w:szCs w:val="32"/>
        </w:rPr>
        <w:t>:</w:t>
      </w:r>
      <w:r>
        <w:rPr>
          <w:rFonts w:hint="eastAsia" w:ascii="仿宋" w:hAnsi="仿宋" w:eastAsia="仿宋" w:cs="仿宋"/>
          <w:sz w:val="32"/>
          <w:szCs w:val="32"/>
          <w:lang w:val="en-US" w:eastAsia="zh-CN"/>
        </w:rPr>
        <w:t>受理报装申请后，</w:t>
      </w:r>
      <w:r>
        <w:rPr>
          <w:rFonts w:hint="eastAsia" w:ascii="仿宋" w:hAnsi="仿宋" w:eastAsia="仿宋" w:cs="仿宋"/>
          <w:color w:val="FF0000"/>
          <w:sz w:val="32"/>
          <w:szCs w:val="32"/>
          <w:lang w:val="en-US" w:eastAsia="zh-CN"/>
        </w:rPr>
        <w:t>电力服务单位将</w:t>
      </w:r>
      <w:r>
        <w:rPr>
          <w:rFonts w:hint="eastAsia" w:ascii="仿宋" w:hAnsi="仿宋" w:eastAsia="仿宋" w:cs="仿宋"/>
          <w:color w:val="FF0000"/>
          <w:sz w:val="32"/>
          <w:szCs w:val="32"/>
          <w:lang w:val="en-US" w:eastAsia="zh-CN"/>
        </w:rPr>
        <w:t>安排客</w:t>
      </w:r>
    </w:p>
    <w:p>
      <w:pPr>
        <w:keepNext w:val="0"/>
        <w:keepLines w:val="0"/>
        <w:pageBreakBefore w:val="0"/>
        <w:widowControl/>
        <w:kinsoku/>
        <w:wordWrap/>
        <w:overflowPunct/>
        <w:topLinePunct w:val="0"/>
        <w:autoSpaceDE/>
        <w:autoSpaceDN/>
        <w:bidi w:val="0"/>
        <w:adjustRightInd/>
        <w:snapToGrid w:val="0"/>
        <w:spacing w:line="560" w:lineRule="exact"/>
        <w:ind w:left="319" w:leftChars="145" w:firstLine="0" w:firstLineChars="0"/>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户经理与建设单位供电申报经办人预约现场查勘时间，出具并答复供电方案。建设单位由法人代表或委托授权人携带有效身份证明签收供电方案，以保障相关信息安全。 </w:t>
      </w:r>
    </w:p>
    <w:p>
      <w:pPr>
        <w:keepNext w:val="0"/>
        <w:keepLines w:val="0"/>
        <w:pageBreakBefore w:val="0"/>
        <w:widowControl/>
        <w:kinsoku/>
        <w:wordWrap/>
        <w:overflowPunct/>
        <w:topLinePunct w:val="0"/>
        <w:autoSpaceDE/>
        <w:autoSpaceDN/>
        <w:bidi w:val="0"/>
        <w:adjustRightInd/>
        <w:snapToGrid w:val="0"/>
        <w:spacing w:line="560" w:lineRule="exact"/>
        <w:ind w:left="319" w:leftChars="145" w:firstLine="640" w:firstLineChars="200"/>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自供电方案通知书正式发出之日起，至缴纳相关费用并外部工程实施开工日止，高压供电方案有效期为一年，逾期注销。如建设单位遇有特殊情况需延长供电方案有效期的，应在有效期到期前10天向电力服务单位提出申请，电力服务单位将视情况办理延长手续。</w:t>
      </w:r>
    </w:p>
    <w:p>
      <w:pPr>
        <w:keepNext w:val="0"/>
        <w:keepLines w:val="0"/>
        <w:pageBreakBefore w:val="0"/>
        <w:widowControl/>
        <w:kinsoku/>
        <w:wordWrap/>
        <w:overflowPunct/>
        <w:topLinePunct w:val="0"/>
        <w:autoSpaceDE/>
        <w:autoSpaceDN/>
        <w:bidi w:val="0"/>
        <w:adjustRightInd/>
        <w:snapToGrid w:val="0"/>
        <w:spacing w:line="560" w:lineRule="exact"/>
        <w:ind w:left="319" w:leftChars="145" w:firstLine="640" w:firstLineChars="200"/>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建设单位收到供电方案后，自主选择有相应资质的设计单位和施工单位进行设计施工。工程竣工后，建设单位及时竣工报验，电力服务单位将安排竣工检验。</w:t>
      </w:r>
    </w:p>
    <w:p>
      <w:pPr>
        <w:keepNext w:val="0"/>
        <w:keepLines w:val="0"/>
        <w:pageBreakBefore w:val="0"/>
        <w:widowControl/>
        <w:kinsoku/>
        <w:wordWrap/>
        <w:overflowPunct/>
        <w:topLinePunct w:val="0"/>
        <w:autoSpaceDE/>
        <w:autoSpaceDN/>
        <w:bidi w:val="0"/>
        <w:adjustRightInd/>
        <w:snapToGrid w:val="0"/>
        <w:spacing w:line="560" w:lineRule="exact"/>
        <w:ind w:left="319" w:leftChars="145"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color w:val="FF0000"/>
          <w:sz w:val="32"/>
          <w:szCs w:val="32"/>
          <w:lang w:val="en-US" w:eastAsia="zh-CN"/>
        </w:rPr>
        <w:t>如建设单位选择不符合条件的施工单位或设备材料，外部工程将不能接入电网运行。同时为确保供电方案有效及后续工作的顺利实施，建设单位需及时交纳相关报装费用，收费项目和收取标准按照物价文件执行（没有物价文件的将参照市场价格与建设单位协商一致）</w:t>
      </w:r>
      <w:r>
        <w:rPr>
          <w:rFonts w:hint="eastAsia" w:ascii="仿宋" w:hAnsi="仿宋" w:eastAsia="仿宋" w:cs="仿宋"/>
          <w:sz w:val="32"/>
          <w:szCs w:val="32"/>
          <w:lang w:val="en-US" w:eastAsia="zh-CN"/>
        </w:rPr>
        <w:t>。其中重要电力用户需要进行设计审查和中间审查，设计审查内容包括设计单位资质证明材料、用电工程设计及说明书；中间审查内容包括施工单位资质证明材料、隐蔽工程施工及试验记录。</w:t>
      </w:r>
    </w:p>
    <w:p>
      <w:pPr>
        <w:keepNext w:val="0"/>
        <w:keepLines w:val="0"/>
        <w:pageBreakBefore w:val="0"/>
        <w:widowControl w:val="0"/>
        <w:kinsoku/>
        <w:wordWrap/>
        <w:overflowPunct/>
        <w:topLinePunct w:val="0"/>
        <w:autoSpaceDE w:val="0"/>
        <w:autoSpaceDN w:val="0"/>
        <w:bidi w:val="0"/>
        <w:adjustRightInd/>
        <w:snapToGrid/>
        <w:spacing w:before="5" w:line="560" w:lineRule="exact"/>
        <w:ind w:left="220" w:right="397" w:firstLine="600"/>
        <w:jc w:val="both"/>
        <w:textAlignment w:val="auto"/>
        <w:rPr>
          <w:rFonts w:hint="eastAsia" w:ascii="仿宋" w:hAnsi="仿宋" w:eastAsia="仿宋" w:cs="仿宋"/>
          <w:sz w:val="32"/>
          <w:szCs w:val="32"/>
        </w:rPr>
      </w:pPr>
      <w:r>
        <w:rPr>
          <w:rFonts w:hint="eastAsia" w:ascii="仿宋" w:hAnsi="仿宋" w:eastAsia="仿宋" w:cs="仿宋"/>
          <w:b/>
          <w:sz w:val="32"/>
          <w:szCs w:val="32"/>
        </w:rPr>
        <w:t>③</w:t>
      </w:r>
      <w:r>
        <w:rPr>
          <w:rFonts w:hint="eastAsia" w:ascii="仿宋" w:hAnsi="仿宋" w:eastAsia="仿宋" w:cs="仿宋"/>
          <w:b/>
          <w:sz w:val="32"/>
          <w:szCs w:val="32"/>
          <w:lang w:val="en-US" w:eastAsia="zh-CN"/>
        </w:rPr>
        <w:t>合同签定</w:t>
      </w:r>
      <w:r>
        <w:rPr>
          <w:rFonts w:hint="eastAsia" w:ascii="仿宋" w:hAnsi="仿宋" w:eastAsia="仿宋" w:cs="仿宋"/>
          <w:b/>
          <w:sz w:val="32"/>
          <w:szCs w:val="32"/>
        </w:rPr>
        <w:t>:</w:t>
      </w:r>
      <w:r>
        <w:rPr>
          <w:rFonts w:hint="eastAsia" w:ascii="仿宋" w:hAnsi="仿宋" w:eastAsia="仿宋" w:cs="仿宋"/>
          <w:sz w:val="32"/>
          <w:szCs w:val="32"/>
          <w:lang w:val="en-US" w:eastAsia="zh-CN"/>
        </w:rPr>
        <w:t>用电服务单位根据外部工程实施情况，编制</w:t>
      </w:r>
      <w:r>
        <w:rPr>
          <w:rFonts w:hint="eastAsia" w:ascii="仿宋" w:hAnsi="仿宋" w:eastAsia="仿宋" w:cs="仿宋"/>
          <w:color w:val="000000" w:themeColor="text1"/>
          <w:sz w:val="32"/>
          <w:szCs w:val="32"/>
          <w:lang w:val="en-US" w:eastAsia="zh-CN"/>
          <w14:textFill>
            <w14:solidFill>
              <w14:schemeClr w14:val="tx1"/>
            </w14:solidFill>
          </w14:textFill>
        </w:rPr>
        <w:t>供用电合同及相关协议</w:t>
      </w:r>
      <w:r>
        <w:rPr>
          <w:rFonts w:hint="eastAsia" w:ascii="仿宋" w:hAnsi="仿宋" w:eastAsia="仿宋" w:cs="仿宋"/>
          <w:color w:val="FF0000"/>
          <w:sz w:val="32"/>
          <w:szCs w:val="32"/>
          <w:lang w:val="en-US" w:eastAsia="zh-CN"/>
        </w:rPr>
        <w:t>（附7-5）</w:t>
      </w:r>
      <w:r>
        <w:rPr>
          <w:rFonts w:hint="eastAsia" w:ascii="仿宋" w:hAnsi="仿宋" w:eastAsia="仿宋" w:cs="仿宋"/>
          <w:sz w:val="32"/>
          <w:szCs w:val="32"/>
          <w:lang w:val="en-US" w:eastAsia="zh-CN"/>
        </w:rPr>
        <w:t>，合同中规范施工服务收费，缴费账号、开具发票等事项在合同中说明，用电服务单位网上业务办理人员上传服务单位盖章的合同文本到市政服务平台，建设单位通过网上确认合同，打印一式三份出来盖章签字后，将合同自留一份，交两份市政公用服务综合窗口，其中市政公用服务窗口留一份归档，另一份由市政公用窗口转交电力服务单位归档，同时建设单位按合同条款完成缴费事项，待施工完成</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left="319" w:leftChars="145" w:firstLine="321" w:firstLineChars="100"/>
        <w:jc w:val="left"/>
        <w:textAlignment w:val="auto"/>
        <w:outlineLvl w:val="9"/>
        <w:rPr>
          <w:rFonts w:hint="eastAsia" w:ascii="仿宋" w:hAnsi="仿宋" w:eastAsia="仿宋" w:cs="仿宋"/>
          <w:sz w:val="32"/>
          <w:szCs w:val="32"/>
        </w:rPr>
        <w:sectPr>
          <w:headerReference r:id="rId4" w:type="first"/>
          <w:footerReference r:id="rId6" w:type="first"/>
          <w:footerReference r:id="rId5" w:type="default"/>
          <w:type w:val="continuous"/>
          <w:pgSz w:w="11910" w:h="16840"/>
          <w:pgMar w:top="1580" w:right="1400" w:bottom="280" w:left="1580" w:header="720" w:footer="720" w:gutter="0"/>
          <w:pgNumType w:fmt="decimal"/>
        </w:sectPr>
      </w:pPr>
      <w:r>
        <w:rPr>
          <w:rFonts w:hint="eastAsia" w:ascii="仿宋" w:hAnsi="仿宋" w:eastAsia="仿宋" w:cs="仿宋"/>
          <w:b/>
          <w:sz w:val="32"/>
          <w:szCs w:val="32"/>
        </w:rPr>
        <w:t>④</w:t>
      </w:r>
      <w:r>
        <w:rPr>
          <w:rFonts w:hint="eastAsia" w:ascii="仿宋" w:hAnsi="仿宋" w:eastAsia="仿宋" w:cs="仿宋"/>
          <w:b/>
          <w:sz w:val="32"/>
          <w:szCs w:val="32"/>
          <w:lang w:val="en-US" w:eastAsia="zh-CN"/>
        </w:rPr>
        <w:t>装表接电</w:t>
      </w:r>
      <w:r>
        <w:rPr>
          <w:rFonts w:hint="eastAsia" w:ascii="仿宋" w:hAnsi="仿宋" w:eastAsia="仿宋" w:cs="仿宋"/>
          <w:b/>
          <w:sz w:val="32"/>
          <w:szCs w:val="32"/>
        </w:rPr>
        <w:t>:</w:t>
      </w:r>
      <w:r>
        <w:rPr>
          <w:rFonts w:hint="eastAsia" w:ascii="仿宋" w:hAnsi="仿宋" w:eastAsia="仿宋" w:cs="仿宋"/>
          <w:sz w:val="32"/>
          <w:szCs w:val="32"/>
          <w:lang w:val="en-US" w:eastAsia="zh-CN"/>
        </w:rPr>
        <w:t>外部施工完成，建设单位</w:t>
      </w:r>
      <w:r>
        <w:rPr>
          <w:rFonts w:hint="eastAsia" w:ascii="仿宋" w:hAnsi="仿宋" w:eastAsia="仿宋" w:cs="仿宋"/>
          <w:color w:val="FF0000"/>
          <w:sz w:val="32"/>
          <w:szCs w:val="32"/>
          <w:lang w:val="en-US" w:eastAsia="zh-CN"/>
        </w:rPr>
        <w:t>提出</w:t>
      </w:r>
      <w:r>
        <w:rPr>
          <w:rFonts w:hint="eastAsia" w:ascii="仿宋" w:hAnsi="仿宋" w:eastAsia="仿宋" w:cs="仿宋"/>
          <w:color w:val="000000" w:themeColor="text1"/>
          <w:sz w:val="32"/>
          <w:szCs w:val="32"/>
          <w:lang w:val="en-US" w:eastAsia="zh-CN"/>
          <w14:textFill>
            <w14:solidFill>
              <w14:schemeClr w14:val="tx1"/>
            </w14:solidFill>
          </w14:textFill>
        </w:rPr>
        <w:t>高压电验收申请，工程验收合格</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lang w:val="en-US" w:eastAsia="zh-CN"/>
        </w:rPr>
        <w:t>供用电合同已签订完毕且业务费用交清后，由用电服务企业为用电申报建设单位装表接电</w:t>
      </w:r>
      <w:r>
        <w:rPr>
          <w:rFonts w:hint="eastAsia" w:ascii="仿宋" w:hAnsi="仿宋" w:eastAsia="仿宋" w:cs="仿宋"/>
          <w:sz w:val="32"/>
          <w:szCs w:val="32"/>
        </w:rPr>
        <w:t>。</w:t>
      </w:r>
      <w:r>
        <w:rPr>
          <w:rFonts w:hint="eastAsia" w:ascii="仿宋" w:hAnsi="仿宋" w:eastAsia="仿宋" w:cs="仿宋"/>
          <w:color w:val="FF0000"/>
          <w:sz w:val="32"/>
          <w:szCs w:val="32"/>
          <w:lang w:val="en-US" w:eastAsia="zh-CN"/>
        </w:rPr>
        <w:t>如申请110kV及以上电压等级供电，建设单位需自行委托具有相应资质的设计单位开展接入系统方案设计及电能质量评估等工作，届时电力服务单位将提供免费指导。</w:t>
      </w:r>
    </w:p>
    <w:p>
      <w:pPr>
        <w:pStyle w:val="6"/>
        <w:keepNext w:val="0"/>
        <w:keepLines w:val="0"/>
        <w:pageBreakBefore w:val="0"/>
        <w:kinsoku/>
        <w:wordWrap/>
        <w:overflowPunct/>
        <w:topLinePunct w:val="0"/>
        <w:bidi w:val="0"/>
        <w:adjustRightInd/>
        <w:spacing w:before="3" w:line="560" w:lineRule="exact"/>
        <w:textAlignment w:val="auto"/>
        <w:rPr>
          <w:sz w:val="21"/>
        </w:rPr>
      </w:pPr>
    </w:p>
    <w:p>
      <w:pPr>
        <w:keepNext w:val="0"/>
        <w:keepLines w:val="0"/>
        <w:pageBreakBefore w:val="0"/>
        <w:widowControl w:val="0"/>
        <w:numPr>
          <w:ilvl w:val="0"/>
          <w:numId w:val="3"/>
        </w:numPr>
        <w:kinsoku/>
        <w:wordWrap/>
        <w:overflowPunct/>
        <w:topLinePunct w:val="0"/>
        <w:autoSpaceDE w:val="0"/>
        <w:autoSpaceDN w:val="0"/>
        <w:bidi w:val="0"/>
        <w:adjustRightInd/>
        <w:snapToGrid/>
        <w:spacing w:before="3" w:line="560" w:lineRule="exact"/>
        <w:ind w:right="3287"/>
        <w:jc w:val="left"/>
        <w:textAlignment w:val="auto"/>
        <w:rPr>
          <w:rFonts w:hint="eastAsia" w:ascii="楷体" w:hAnsi="楷体" w:eastAsia="楷体" w:cs="楷体"/>
          <w:b/>
          <w:sz w:val="32"/>
          <w:szCs w:val="32"/>
        </w:rPr>
      </w:pPr>
      <w:r>
        <w:rPr>
          <w:rFonts w:hint="eastAsia" w:ascii="楷体" w:hAnsi="楷体" w:eastAsia="楷体" w:cs="楷体"/>
          <w:b/>
          <w:sz w:val="32"/>
          <w:szCs w:val="32"/>
        </w:rPr>
        <w:t>各环节办理所需资料及办理时限</w:t>
      </w:r>
    </w:p>
    <w:p>
      <w:pPr>
        <w:pStyle w:val="6"/>
        <w:spacing w:before="4"/>
        <w:rPr>
          <w:b/>
          <w:sz w:val="9"/>
        </w:rPr>
      </w:pPr>
    </w:p>
    <w:p>
      <w:pPr>
        <w:spacing w:before="58"/>
        <w:ind w:left="220" w:right="0" w:firstLine="0"/>
        <w:jc w:val="left"/>
        <w:rPr>
          <w:rFonts w:hint="eastAsia" w:ascii="宋体" w:hAnsi="宋体" w:eastAsia="宋体" w:cs="宋体"/>
          <w:b/>
          <w:sz w:val="22"/>
          <w:szCs w:val="22"/>
          <w:lang w:eastAsia="zh-CN"/>
        </w:rPr>
      </w:pPr>
      <w:r>
        <w:drawing>
          <wp:inline distT="0" distB="0" distL="0" distR="0">
            <wp:extent cx="5701030" cy="5656580"/>
            <wp:effectExtent l="0" t="0" r="13970" b="1270"/>
            <wp:docPr id="6" name="图片 6" descr="http://zjsz.hunanjs.gov.cn/assets/img/mainPage/6%E9%AB%98%E5%8E%8B%E7%94%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zjsz.hunanjs.gov.cn/assets/img/mainPage/6%E9%AB%98%E5%8E%8B%E7%94%B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701030" cy="5656580"/>
                    </a:xfrm>
                    <a:prstGeom prst="rect">
                      <a:avLst/>
                    </a:prstGeom>
                    <a:noFill/>
                    <a:ln>
                      <a:noFill/>
                    </a:ln>
                  </pic:spPr>
                </pic:pic>
              </a:graphicData>
            </a:graphic>
          </wp:inline>
        </w:drawing>
      </w:r>
    </w:p>
    <w:p>
      <w:pPr>
        <w:spacing w:before="58"/>
        <w:ind w:left="220" w:right="0" w:firstLine="0"/>
        <w:jc w:val="left"/>
        <w:rPr>
          <w:rFonts w:hint="eastAsia" w:ascii="宋体" w:hAnsi="宋体" w:eastAsia="宋体" w:cs="宋体"/>
          <w:b/>
          <w:sz w:val="22"/>
          <w:szCs w:val="22"/>
          <w:lang w:eastAsia="zh-CN"/>
        </w:rPr>
      </w:pPr>
    </w:p>
    <w:p>
      <w:pPr>
        <w:keepNext w:val="0"/>
        <w:keepLines w:val="0"/>
        <w:pageBreakBefore w:val="0"/>
        <w:widowControl w:val="0"/>
        <w:numPr>
          <w:ilvl w:val="0"/>
          <w:numId w:val="4"/>
        </w:numPr>
        <w:kinsoku/>
        <w:wordWrap/>
        <w:overflowPunct/>
        <w:topLinePunct w:val="0"/>
        <w:autoSpaceDE w:val="0"/>
        <w:autoSpaceDN w:val="0"/>
        <w:bidi w:val="0"/>
        <w:adjustRightInd/>
        <w:snapToGrid/>
        <w:spacing w:before="3" w:line="560" w:lineRule="exact"/>
        <w:ind w:right="3287"/>
        <w:jc w:val="left"/>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高压电报装接入流程</w:t>
      </w:r>
    </w:p>
    <w:p>
      <w:pPr>
        <w:spacing w:before="58"/>
        <w:ind w:left="220" w:right="0" w:firstLine="0"/>
        <w:jc w:val="left"/>
        <w:rPr>
          <w:rFonts w:hint="eastAsia"/>
          <w:b/>
          <w:sz w:val="30"/>
          <w:lang w:eastAsia="zh-CN"/>
        </w:rPr>
      </w:pPr>
    </w:p>
    <w:p>
      <w:pPr>
        <w:rPr>
          <w:rFonts w:hint="eastAsia" w:ascii="仿宋" w:hAnsi="仿宋" w:eastAsia="仿宋" w:cs="仿宋"/>
          <w:sz w:val="32"/>
          <w:szCs w:val="32"/>
        </w:rPr>
      </w:pPr>
      <w:r>
        <w:drawing>
          <wp:inline distT="0" distB="0" distL="114300" distR="114300">
            <wp:extent cx="6042025" cy="1873885"/>
            <wp:effectExtent l="0" t="0" r="15875" b="1206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6"/>
                    <a:stretch>
                      <a:fillRect/>
                    </a:stretch>
                  </pic:blipFill>
                  <pic:spPr>
                    <a:xfrm>
                      <a:off x="0" y="0"/>
                      <a:ext cx="6042025" cy="18738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560" w:lineRule="exact"/>
        <w:ind w:firstLine="320" w:firstLineChars="1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320" w:firstLineChars="100"/>
        <w:textAlignment w:val="auto"/>
        <w:rPr>
          <w:rFonts w:hint="eastAsia" w:ascii="仿宋" w:hAnsi="仿宋" w:eastAsia="仿宋" w:cs="仿宋"/>
          <w:spacing w:val="-35"/>
          <w:sz w:val="32"/>
          <w:szCs w:val="32"/>
        </w:rPr>
      </w:pPr>
      <w:r>
        <w:rPr>
          <w:rFonts w:hint="eastAsia" w:ascii="仿宋" w:hAnsi="仿宋" w:eastAsia="仿宋" w:cs="仿宋"/>
          <w:sz w:val="32"/>
          <w:szCs w:val="32"/>
        </w:rPr>
        <w:t>相关附件：</w:t>
      </w:r>
    </w:p>
    <w:p>
      <w:pPr>
        <w:pStyle w:val="6"/>
        <w:spacing w:before="35"/>
        <w:ind w:left="22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pacing w:val="-35"/>
          <w:sz w:val="32"/>
          <w:szCs w:val="32"/>
          <w14:textFill>
            <w14:solidFill>
              <w14:schemeClr w14:val="tx1"/>
            </w14:solidFill>
          </w14:textFill>
        </w:rPr>
        <w:t>附</w:t>
      </w:r>
      <w:r>
        <w:rPr>
          <w:rFonts w:hint="eastAsia" w:ascii="仿宋" w:hAnsi="仿宋" w:eastAsia="仿宋" w:cs="仿宋"/>
          <w:color w:val="000000" w:themeColor="text1"/>
          <w:spacing w:val="-35"/>
          <w:sz w:val="32"/>
          <w:szCs w:val="32"/>
          <w:lang w:val="en-US" w:eastAsia="zh-CN"/>
          <w14:textFill>
            <w14:solidFill>
              <w14:schemeClr w14:val="tx1"/>
            </w14:solidFill>
          </w14:textFill>
        </w:rPr>
        <w:t xml:space="preserve"> 7-1:</w:t>
      </w:r>
      <w:r>
        <w:rPr>
          <w:rFonts w:hint="eastAsia" w:ascii="仿宋" w:hAnsi="仿宋" w:eastAsia="仿宋" w:cs="仿宋"/>
          <w:color w:val="000000" w:themeColor="text1"/>
          <w:spacing w:val="-35"/>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授权委托书》</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220" w:right="793"/>
        <w:textAlignment w:val="auto"/>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themeColor="text1"/>
          <w:spacing w:val="-35"/>
          <w:sz w:val="32"/>
          <w:szCs w:val="32"/>
          <w14:textFill>
            <w14:solidFill>
              <w14:schemeClr w14:val="tx1"/>
            </w14:solidFill>
          </w14:textFill>
        </w:rPr>
        <w:t xml:space="preserve">附 </w:t>
      </w:r>
      <w:r>
        <w:rPr>
          <w:rFonts w:hint="eastAsia" w:ascii="仿宋" w:hAnsi="仿宋" w:eastAsia="仿宋" w:cs="仿宋"/>
          <w:color w:val="000000" w:themeColor="text1"/>
          <w:spacing w:val="-35"/>
          <w:sz w:val="32"/>
          <w:szCs w:val="32"/>
          <w:lang w:val="en-US" w:eastAsia="zh-CN"/>
          <w14:textFill>
            <w14:solidFill>
              <w14:schemeClr w14:val="tx1"/>
            </w14:solidFill>
          </w14:textFill>
        </w:rPr>
        <w:t>7-</w:t>
      </w:r>
      <w:r>
        <w:rPr>
          <w:rFonts w:hint="eastAsia" w:ascii="仿宋" w:hAnsi="仿宋" w:eastAsia="仿宋" w:cs="仿宋"/>
          <w:color w:val="000000" w:themeColor="text1"/>
          <w:spacing w:val="-35"/>
          <w:sz w:val="32"/>
          <w:szCs w:val="32"/>
          <w14:textFill>
            <w14:solidFill>
              <w14:schemeClr w14:val="tx1"/>
            </w14:solidFill>
          </w14:textFill>
        </w:rPr>
        <w:t>2</w:t>
      </w:r>
      <w:r>
        <w:rPr>
          <w:rFonts w:hint="eastAsia" w:ascii="仿宋" w:hAnsi="仿宋" w:eastAsia="仿宋" w:cs="仿宋"/>
          <w:color w:val="000000" w:themeColor="text1"/>
          <w:spacing w:val="-35"/>
          <w:sz w:val="32"/>
          <w:szCs w:val="32"/>
          <w:lang w:val="en-US" w:eastAsia="zh-CN"/>
          <w14:textFill>
            <w14:solidFill>
              <w14:schemeClr w14:val="tx1"/>
            </w14:solidFill>
          </w14:textFill>
        </w:rPr>
        <w:t>:</w:t>
      </w:r>
      <w:r>
        <w:rPr>
          <w:rFonts w:hint="eastAsia" w:ascii="仿宋" w:hAnsi="仿宋" w:eastAsia="仿宋" w:cs="仿宋"/>
          <w:color w:val="000000" w:themeColor="text1"/>
          <w:spacing w:val="-35"/>
          <w:sz w:val="32"/>
          <w:szCs w:val="32"/>
          <w14:textFill>
            <w14:solidFill>
              <w14:schemeClr w14:val="tx1"/>
            </w14:solidFill>
          </w14:textFill>
        </w:rPr>
        <w:t>《</w:t>
      </w:r>
      <w:r>
        <w:rPr>
          <w:rFonts w:hint="eastAsia" w:ascii="仿宋" w:hAnsi="仿宋" w:eastAsia="仿宋" w:cs="仿宋"/>
          <w:color w:val="000000" w:themeColor="text1"/>
          <w:spacing w:val="-35"/>
          <w:sz w:val="32"/>
          <w:szCs w:val="32"/>
          <w:lang w:eastAsia="zh-CN"/>
          <w14:textFill>
            <w14:solidFill>
              <w14:schemeClr w14:val="tx1"/>
            </w14:solidFill>
          </w14:textFill>
        </w:rPr>
        <w:t>承诺书</w:t>
      </w:r>
      <w:r>
        <w:rPr>
          <w:rFonts w:hint="eastAsia" w:ascii="仿宋" w:hAnsi="仿宋" w:eastAsia="仿宋" w:cs="仿宋"/>
          <w:color w:val="000000" w:themeColor="text1"/>
          <w:spacing w:val="-3"/>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220" w:right="793"/>
        <w:textAlignment w:val="auto"/>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themeColor="text1"/>
          <w:spacing w:val="-35"/>
          <w:sz w:val="32"/>
          <w:szCs w:val="32"/>
          <w14:textFill>
            <w14:solidFill>
              <w14:schemeClr w14:val="tx1"/>
            </w14:solidFill>
          </w14:textFill>
        </w:rPr>
        <w:t>附</w:t>
      </w:r>
      <w:r>
        <w:rPr>
          <w:rFonts w:hint="eastAsia" w:ascii="仿宋" w:hAnsi="仿宋" w:eastAsia="仿宋" w:cs="仿宋"/>
          <w:color w:val="000000" w:themeColor="text1"/>
          <w:spacing w:val="-35"/>
          <w:sz w:val="32"/>
          <w:szCs w:val="32"/>
          <w:lang w:val="en-US" w:eastAsia="zh-CN"/>
          <w14:textFill>
            <w14:solidFill>
              <w14:schemeClr w14:val="tx1"/>
            </w14:solidFill>
          </w14:textFill>
        </w:rPr>
        <w:t xml:space="preserve"> 7-</w:t>
      </w:r>
      <w:r>
        <w:rPr>
          <w:rFonts w:hint="eastAsia" w:ascii="仿宋" w:hAnsi="仿宋" w:eastAsia="仿宋" w:cs="仿宋"/>
          <w:color w:val="000000" w:themeColor="text1"/>
          <w:spacing w:val="-35"/>
          <w:sz w:val="32"/>
          <w:szCs w:val="32"/>
          <w14:textFill>
            <w14:solidFill>
              <w14:schemeClr w14:val="tx1"/>
            </w14:solidFill>
          </w14:textFill>
        </w:rPr>
        <w:t>3</w:t>
      </w:r>
      <w:r>
        <w:rPr>
          <w:rFonts w:hint="eastAsia" w:ascii="仿宋" w:hAnsi="仿宋" w:eastAsia="仿宋" w:cs="仿宋"/>
          <w:color w:val="000000" w:themeColor="text1"/>
          <w:spacing w:val="-35"/>
          <w:sz w:val="32"/>
          <w:szCs w:val="32"/>
          <w:lang w:val="en-US" w:eastAsia="zh-CN"/>
          <w14:textFill>
            <w14:solidFill>
              <w14:schemeClr w14:val="tx1"/>
            </w14:solidFill>
          </w14:textFill>
        </w:rPr>
        <w:t>:</w:t>
      </w:r>
      <w:r>
        <w:rPr>
          <w:rFonts w:hint="eastAsia" w:ascii="仿宋" w:hAnsi="仿宋" w:eastAsia="仿宋" w:cs="仿宋"/>
          <w:color w:val="000000" w:themeColor="text1"/>
          <w:spacing w:val="-35"/>
          <w:sz w:val="32"/>
          <w:szCs w:val="32"/>
          <w14:textFill>
            <w14:solidFill>
              <w14:schemeClr w14:val="tx1"/>
            </w14:solidFill>
          </w14:textFill>
        </w:rPr>
        <w:t>《</w:t>
      </w:r>
      <w:r>
        <w:rPr>
          <w:rFonts w:hint="eastAsia" w:ascii="仿宋" w:hAnsi="仿宋" w:eastAsia="仿宋" w:cs="仿宋"/>
          <w:color w:val="000000" w:themeColor="text1"/>
          <w:spacing w:val="-35"/>
          <w:sz w:val="32"/>
          <w:szCs w:val="32"/>
          <w:lang w:val="en-US" w:eastAsia="zh-CN"/>
          <w14:textFill>
            <w14:solidFill>
              <w14:schemeClr w14:val="tx1"/>
            </w14:solidFill>
          </w14:textFill>
        </w:rPr>
        <w:t>高压用电申请</w:t>
      </w:r>
      <w:r>
        <w:rPr>
          <w:rFonts w:hint="eastAsia" w:ascii="仿宋" w:hAnsi="仿宋" w:eastAsia="仿宋" w:cs="仿宋"/>
          <w:color w:val="000000" w:themeColor="text1"/>
          <w:spacing w:val="-35"/>
          <w:sz w:val="32"/>
          <w:szCs w:val="32"/>
          <w:lang w:eastAsia="zh-CN"/>
          <w14:textFill>
            <w14:solidFill>
              <w14:schemeClr w14:val="tx1"/>
            </w14:solidFill>
          </w14:textFill>
        </w:rPr>
        <w:t>表</w:t>
      </w:r>
      <w:r>
        <w:rPr>
          <w:rFonts w:hint="eastAsia" w:ascii="仿宋" w:hAnsi="仿宋" w:eastAsia="仿宋" w:cs="仿宋"/>
          <w:color w:val="000000" w:themeColor="text1"/>
          <w:spacing w:val="-3"/>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220" w:right="793"/>
        <w:textAlignment w:val="auto"/>
        <w:rPr>
          <w:rFonts w:hint="eastAsia" w:ascii="仿宋" w:hAnsi="仿宋" w:eastAsia="仿宋"/>
          <w:color w:val="000000" w:themeColor="text1"/>
          <w:sz w:val="32"/>
          <w:lang w:eastAsia="zh-CN"/>
          <w14:textFill>
            <w14:solidFill>
              <w14:schemeClr w14:val="tx1"/>
            </w14:solidFill>
          </w14:textFill>
        </w:rPr>
      </w:pPr>
      <w:bookmarkStart w:id="0" w:name="附件4—1"/>
      <w:bookmarkEnd w:id="0"/>
      <w:r>
        <w:rPr>
          <w:rFonts w:hint="eastAsia" w:ascii="仿宋" w:hAnsi="仿宋" w:eastAsia="仿宋" w:cs="仿宋"/>
          <w:color w:val="000000" w:themeColor="text1"/>
          <w:spacing w:val="-35"/>
          <w:sz w:val="32"/>
          <w:szCs w:val="32"/>
          <w14:textFill>
            <w14:solidFill>
              <w14:schemeClr w14:val="tx1"/>
            </w14:solidFill>
          </w14:textFill>
        </w:rPr>
        <w:t>附</w:t>
      </w:r>
      <w:r>
        <w:rPr>
          <w:rFonts w:hint="eastAsia" w:ascii="仿宋" w:hAnsi="仿宋" w:eastAsia="仿宋" w:cs="仿宋"/>
          <w:color w:val="000000" w:themeColor="text1"/>
          <w:spacing w:val="-35"/>
          <w:sz w:val="32"/>
          <w:szCs w:val="32"/>
          <w:lang w:val="en-US" w:eastAsia="zh-CN"/>
          <w14:textFill>
            <w14:solidFill>
              <w14:schemeClr w14:val="tx1"/>
            </w14:solidFill>
          </w14:textFill>
        </w:rPr>
        <w:t xml:space="preserve"> 7-</w:t>
      </w:r>
      <w:r>
        <w:rPr>
          <w:rFonts w:hint="eastAsia" w:ascii="仿宋" w:hAnsi="仿宋" w:eastAsia="仿宋" w:cs="仿宋"/>
          <w:color w:val="000000" w:themeColor="text1"/>
          <w:spacing w:val="-35"/>
          <w:sz w:val="32"/>
          <w:szCs w:val="32"/>
          <w14:textFill>
            <w14:solidFill>
              <w14:schemeClr w14:val="tx1"/>
            </w14:solidFill>
          </w14:textFill>
        </w:rPr>
        <w:t>4</w:t>
      </w:r>
      <w:r>
        <w:rPr>
          <w:rFonts w:hint="eastAsia" w:ascii="仿宋" w:hAnsi="仿宋" w:eastAsia="仿宋" w:cs="仿宋"/>
          <w:color w:val="000000" w:themeColor="text1"/>
          <w:spacing w:val="-35"/>
          <w:sz w:val="32"/>
          <w:szCs w:val="32"/>
          <w:lang w:val="en-US" w:eastAsia="zh-CN"/>
          <w14:textFill>
            <w14:solidFill>
              <w14:schemeClr w14:val="tx1"/>
            </w14:solidFill>
          </w14:textFill>
        </w:rPr>
        <w:t>:</w:t>
      </w:r>
      <w:r>
        <w:rPr>
          <w:rFonts w:hint="eastAsia" w:ascii="仿宋" w:hAnsi="仿宋" w:eastAsia="仿宋"/>
          <w:color w:val="000000" w:themeColor="text1"/>
          <w:sz w:val="32"/>
          <w:lang w:val="en-US" w:eastAsia="zh-CN"/>
          <w14:textFill>
            <w14:solidFill>
              <w14:schemeClr w14:val="tx1"/>
            </w14:solidFill>
          </w14:textFill>
        </w:rPr>
        <w:t>《用电容量需求清单</w:t>
      </w:r>
      <w:r>
        <w:rPr>
          <w:rFonts w:hint="eastAsia" w:ascii="仿宋" w:hAnsi="仿宋" w:eastAsia="仿宋"/>
          <w:color w:val="000000" w:themeColor="text1"/>
          <w:sz w:val="32"/>
          <w:lang w:eastAsia="zh-CN"/>
          <w14:textFill>
            <w14:solidFill>
              <w14:schemeClr w14:val="tx1"/>
            </w14:solidFill>
          </w14:textFill>
        </w:rPr>
        <w:t>》</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220" w:right="793"/>
        <w:textAlignment w:val="auto"/>
        <w:rPr>
          <w:rFonts w:hint="eastAsia" w:ascii="仿宋" w:hAnsi="仿宋" w:eastAsia="仿宋"/>
          <w:color w:val="000000" w:themeColor="text1"/>
          <w:sz w:val="32"/>
          <w:lang w:val="en-US" w:eastAsia="zh-CN"/>
          <w14:textFill>
            <w14:solidFill>
              <w14:schemeClr w14:val="tx1"/>
            </w14:solidFill>
          </w14:textFill>
        </w:rPr>
      </w:pPr>
      <w:r>
        <w:rPr>
          <w:rFonts w:hint="eastAsia" w:ascii="仿宋" w:hAnsi="仿宋" w:eastAsia="仿宋" w:cs="仿宋"/>
          <w:color w:val="000000" w:themeColor="text1"/>
          <w:spacing w:val="-35"/>
          <w:sz w:val="32"/>
          <w:szCs w:val="32"/>
          <w14:textFill>
            <w14:solidFill>
              <w14:schemeClr w14:val="tx1"/>
            </w14:solidFill>
          </w14:textFill>
        </w:rPr>
        <w:t>附</w:t>
      </w:r>
      <w:r>
        <w:rPr>
          <w:rFonts w:hint="eastAsia" w:ascii="仿宋" w:hAnsi="仿宋" w:eastAsia="仿宋" w:cs="仿宋"/>
          <w:color w:val="000000" w:themeColor="text1"/>
          <w:spacing w:val="-35"/>
          <w:sz w:val="32"/>
          <w:szCs w:val="32"/>
          <w:lang w:val="en-US" w:eastAsia="zh-CN"/>
          <w14:textFill>
            <w14:solidFill>
              <w14:schemeClr w14:val="tx1"/>
            </w14:solidFill>
          </w14:textFill>
        </w:rPr>
        <w:t xml:space="preserve"> 7-5:</w:t>
      </w:r>
      <w:r>
        <w:rPr>
          <w:rFonts w:hint="eastAsia" w:ascii="仿宋" w:hAnsi="仿宋" w:eastAsia="仿宋"/>
          <w:color w:val="000000" w:themeColor="text1"/>
          <w:sz w:val="32"/>
          <w:lang w:val="en-US" w:eastAsia="zh-CN"/>
          <w14:textFill>
            <w14:solidFill>
              <w14:schemeClr w14:val="tx1"/>
            </w14:solidFill>
          </w14:textFill>
        </w:rPr>
        <w:t>《高压供用电合同》、《临时供用电合同》</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793" w:firstLine="1280" w:firstLineChars="400"/>
        <w:textAlignment w:val="auto"/>
        <w:rPr>
          <w:rFonts w:hint="default" w:ascii="仿宋" w:hAnsi="仿宋" w:eastAsia="仿宋"/>
          <w:color w:val="000000" w:themeColor="text1"/>
          <w:sz w:val="32"/>
          <w:lang w:val="en-US" w:eastAsia="zh-CN"/>
          <w14:textFill>
            <w14:solidFill>
              <w14:schemeClr w14:val="tx1"/>
            </w14:solidFill>
          </w14:textFill>
        </w:rPr>
      </w:pPr>
      <w:r>
        <w:rPr>
          <w:rFonts w:hint="eastAsia" w:ascii="仿宋" w:hAnsi="仿宋" w:eastAsia="仿宋"/>
          <w:color w:val="000000" w:themeColor="text1"/>
          <w:sz w:val="32"/>
          <w:lang w:val="en-US" w:eastAsia="zh-CN"/>
          <w14:textFill>
            <w14:solidFill>
              <w14:schemeClr w14:val="tx1"/>
            </w14:solidFill>
          </w14:textFill>
        </w:rPr>
        <w:t>合同模版参考</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220" w:right="793"/>
        <w:textAlignment w:val="auto"/>
        <w:rPr>
          <w:rFonts w:hint="eastAsia" w:ascii="仿宋" w:hAnsi="仿宋" w:eastAsia="仿宋"/>
          <w:color w:val="000000" w:themeColor="text1"/>
          <w:sz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snapToGrid/>
        <w:spacing w:line="560" w:lineRule="exact"/>
        <w:ind w:left="220" w:right="793"/>
        <w:textAlignment w:val="auto"/>
        <w:rPr>
          <w:b/>
          <w:sz w:val="43"/>
        </w:rPr>
      </w:pPr>
      <w:r>
        <w:rPr>
          <w:b/>
          <w:color w:val="000000" w:themeColor="text1"/>
          <w:spacing w:val="-25"/>
          <w:sz w:val="28"/>
          <w14:textFill>
            <w14:solidFill>
              <w14:schemeClr w14:val="tx1"/>
            </w14:solidFill>
          </w14:textFill>
        </w:rPr>
        <w:br w:type="page"/>
      </w:r>
    </w:p>
    <w:p>
      <w:pPr>
        <w:pStyle w:val="6"/>
        <w:spacing w:before="35"/>
        <w:ind w:left="220"/>
        <w:rPr>
          <w:rFonts w:hint="eastAsia"/>
          <w:lang w:val="en-US" w:eastAsia="zh-CN"/>
        </w:rPr>
      </w:pPr>
      <w:bookmarkStart w:id="1" w:name="通信工程质检报告"/>
      <w:bookmarkEnd w:id="1"/>
      <w:r>
        <w:t>附</w:t>
      </w:r>
      <w:r>
        <w:rPr>
          <w:rFonts w:hint="eastAsia"/>
          <w:lang w:val="en-US" w:eastAsia="zh-CN"/>
        </w:rPr>
        <w:t>7-1</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法人授权委托书</w:t>
      </w:r>
    </w:p>
    <w:p>
      <w:pPr>
        <w:jc w:val="center"/>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269" w:leftChars="304" w:hanging="1600" w:hangingChars="5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，性别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，身份证号：</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269" w:leftChars="304" w:hanging="1600" w:hangingChars="500"/>
        <w:textAlignment w:val="auto"/>
        <w:rPr>
          <w:rFonts w:hint="eastAsia" w:ascii="仿宋" w:hAnsi="仿宋" w:eastAsia="仿宋" w:cs="仿宋"/>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公司法定代表人，现授权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委托</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，性别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为本公司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及办理业务负责人，全权负责本公司该业务的全过程办理，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包括资料申报，合同签定等事项。</w:t>
      </w:r>
    </w:p>
    <w:p>
      <w:pPr>
        <w:keepNext w:val="0"/>
        <w:keepLines w:val="0"/>
        <w:pageBreakBefore w:val="0"/>
        <w:widowControl w:val="0"/>
        <w:kinsoku/>
        <w:wordWrap/>
        <w:overflowPunct/>
        <w:topLinePunct w:val="0"/>
        <w:autoSpaceDE/>
        <w:autoSpaceDN/>
        <w:bidi w:val="0"/>
        <w:adjustRightInd/>
        <w:snapToGrid/>
        <w:spacing w:line="560" w:lineRule="exact"/>
        <w:ind w:left="1890" w:hanging="2880" w:hangingChars="900"/>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890" w:hanging="2880" w:hangingChars="9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受委托人无转委托权。</w:t>
      </w:r>
    </w:p>
    <w:p>
      <w:pPr>
        <w:keepNext w:val="0"/>
        <w:keepLines w:val="0"/>
        <w:pageBreakBefore w:val="0"/>
        <w:widowControl w:val="0"/>
        <w:kinsoku/>
        <w:wordWrap/>
        <w:overflowPunct/>
        <w:topLinePunct w:val="0"/>
        <w:autoSpaceDE/>
        <w:autoSpaceDN/>
        <w:bidi w:val="0"/>
        <w:adjustRightInd/>
        <w:snapToGrid/>
        <w:spacing w:line="560" w:lineRule="exact"/>
        <w:ind w:left="1890" w:hanging="2880" w:hangingChars="900"/>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890" w:hanging="2880" w:hangingChars="9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委托有效期：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日止。</w:t>
      </w:r>
    </w:p>
    <w:p>
      <w:pPr>
        <w:keepNext w:val="0"/>
        <w:keepLines w:val="0"/>
        <w:pageBreakBefore w:val="0"/>
        <w:widowControl w:val="0"/>
        <w:kinsoku/>
        <w:wordWrap/>
        <w:overflowPunct/>
        <w:topLinePunct w:val="0"/>
        <w:autoSpaceDE/>
        <w:autoSpaceDN/>
        <w:bidi w:val="0"/>
        <w:adjustRightInd/>
        <w:snapToGrid/>
        <w:spacing w:line="560" w:lineRule="exact"/>
        <w:ind w:left="1890" w:hanging="2880" w:hangingChars="900"/>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890" w:hanging="2880" w:hangingChars="9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法定代表人手机号码：           受委托人手机号码：</w:t>
      </w:r>
    </w:p>
    <w:p>
      <w:pPr>
        <w:keepNext w:val="0"/>
        <w:keepLines w:val="0"/>
        <w:pageBreakBefore w:val="0"/>
        <w:widowControl w:val="0"/>
        <w:kinsoku/>
        <w:wordWrap/>
        <w:overflowPunct/>
        <w:topLinePunct w:val="0"/>
        <w:autoSpaceDE/>
        <w:autoSpaceDN/>
        <w:bidi w:val="0"/>
        <w:adjustRightInd/>
        <w:snapToGrid/>
        <w:spacing w:line="560" w:lineRule="exact"/>
        <w:ind w:left="1890" w:hanging="2880" w:hangingChars="900"/>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890" w:hanging="2880" w:hangingChars="9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法定代表人签字：               受委托人签字：</w:t>
      </w:r>
    </w:p>
    <w:p>
      <w:pPr>
        <w:ind w:left="1890" w:hanging="2880" w:hangingChars="900"/>
        <w:rPr>
          <w:rFonts w:hint="eastAsia" w:ascii="仿宋" w:hAnsi="仿宋" w:eastAsia="仿宋" w:cs="仿宋"/>
          <w:sz w:val="32"/>
          <w:szCs w:val="32"/>
          <w:u w:val="none"/>
          <w:lang w:val="en-US" w:eastAsia="zh-CN"/>
        </w:rPr>
      </w:pPr>
    </w:p>
    <w:p>
      <w:pPr>
        <w:pStyle w:val="6"/>
        <w:spacing w:before="35"/>
        <w:ind w:left="220"/>
        <w:rPr>
          <w:rFonts w:hint="eastAsia"/>
          <w:lang w:val="en-US" w:eastAsia="zh-CN"/>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日</w:t>
      </w:r>
    </w:p>
    <w:p>
      <w:pPr>
        <w:spacing w:after="0"/>
        <w:rPr>
          <w:rFonts w:ascii="Times New Roman"/>
          <w:sz w:val="24"/>
        </w:rPr>
        <w:sectPr>
          <w:headerReference r:id="rId7" w:type="default"/>
          <w:type w:val="continuous"/>
          <w:pgSz w:w="11910" w:h="16840"/>
          <w:pgMar w:top="1580" w:right="1400" w:bottom="280" w:left="1580" w:header="720" w:footer="720" w:gutter="0"/>
          <w:pgNumType w:fmt="decimal"/>
        </w:sectPr>
      </w:pPr>
    </w:p>
    <w:p>
      <w:pPr>
        <w:pStyle w:val="6"/>
        <w:spacing w:before="35"/>
        <w:ind w:left="220"/>
        <w:rPr>
          <w:rFonts w:hint="eastAsia" w:ascii="黑体" w:hAnsi="黑体" w:eastAsia="黑体"/>
          <w:sz w:val="28"/>
          <w:szCs w:val="22"/>
          <w:lang w:eastAsia="zh-CN"/>
        </w:rPr>
      </w:pPr>
      <w:r>
        <w:rPr>
          <w:rFonts w:hint="eastAsia"/>
          <w:lang w:eastAsia="zh-CN"/>
        </w:rPr>
        <w:t>附</w:t>
      </w:r>
      <w:r>
        <w:rPr>
          <w:rFonts w:hint="eastAsia"/>
          <w:lang w:val="en-US" w:eastAsia="zh-CN"/>
        </w:rPr>
        <w:t>7-2</w:t>
      </w:r>
    </w:p>
    <w:p>
      <w:pPr>
        <w:spacing w:beforeLines="0" w:afterLines="0"/>
        <w:jc w:val="center"/>
        <w:rPr>
          <w:rFonts w:hint="eastAsia" w:ascii="黑体" w:hAnsi="黑体" w:eastAsia="黑体" w:cs="黑体"/>
          <w:sz w:val="36"/>
          <w:szCs w:val="36"/>
        </w:rPr>
      </w:pPr>
      <w:r>
        <w:rPr>
          <w:rFonts w:hint="eastAsia" w:ascii="黑体" w:hAnsi="黑体" w:eastAsia="黑体" w:cs="黑体"/>
          <w:sz w:val="36"/>
          <w:szCs w:val="36"/>
        </w:rPr>
        <w:t>非居民客户承诺书</w:t>
      </w:r>
    </w:p>
    <w:p>
      <w:pPr>
        <w:keepNext w:val="0"/>
        <w:keepLines w:val="0"/>
        <w:pageBreakBefore w:val="0"/>
        <w:widowControl/>
        <w:kinsoku/>
        <w:wordWrap/>
        <w:overflowPunct/>
        <w:topLinePunct w:val="0"/>
        <w:autoSpaceDE/>
        <w:autoSpaceDN/>
        <w:bidi w:val="0"/>
        <w:adjustRightInd/>
        <w:snapToGrid w:val="0"/>
        <w:spacing w:beforeLines="0" w:afterLines="0" w:line="500" w:lineRule="exact"/>
        <w:jc w:val="left"/>
        <w:textAlignment w:val="auto"/>
        <w:outlineLvl w:val="9"/>
        <w:rPr>
          <w:rFonts w:hint="eastAsia" w:ascii="仿宋" w:hAnsi="仿宋" w:eastAsia="仿宋"/>
          <w:sz w:val="30"/>
          <w:szCs w:val="30"/>
        </w:rPr>
      </w:pPr>
      <w:r>
        <w:rPr>
          <w:rFonts w:hint="eastAsia" w:ascii="仿宋" w:hAnsi="仿宋" w:eastAsia="仿宋"/>
          <w:sz w:val="30"/>
          <w:szCs w:val="30"/>
        </w:rPr>
        <w:t>国网##供电公司：</w:t>
      </w:r>
    </w:p>
    <w:p>
      <w:pPr>
        <w:keepNext w:val="0"/>
        <w:keepLines w:val="0"/>
        <w:pageBreakBefore w:val="0"/>
        <w:widowControl/>
        <w:kinsoku/>
        <w:wordWrap/>
        <w:overflowPunct/>
        <w:topLinePunct w:val="0"/>
        <w:autoSpaceDE/>
        <w:autoSpaceDN/>
        <w:bidi w:val="0"/>
        <w:adjustRightInd/>
        <w:snapToGrid w:val="0"/>
        <w:spacing w:beforeLines="0" w:afterLines="0" w:line="500" w:lineRule="exact"/>
        <w:ind w:firstLine="600" w:firstLineChars="200"/>
        <w:jc w:val="left"/>
        <w:textAlignment w:val="auto"/>
        <w:outlineLvl w:val="9"/>
        <w:rPr>
          <w:rFonts w:hint="eastAsia" w:ascii="仿宋" w:hAnsi="仿宋" w:eastAsia="仿宋"/>
          <w:sz w:val="30"/>
          <w:szCs w:val="30"/>
        </w:rPr>
      </w:pPr>
      <w:r>
        <w:rPr>
          <w:rFonts w:hint="eastAsia" w:ascii="仿宋" w:hAnsi="仿宋" w:eastAsia="仿宋"/>
          <w:sz w:val="30"/>
          <w:szCs w:val="30"/>
        </w:rPr>
        <w:t>本人（单位）因</w:t>
      </w:r>
      <w:r>
        <w:rPr>
          <w:rFonts w:hint="eastAsia" w:ascii="仿宋" w:hAnsi="仿宋" w:eastAsia="仿宋"/>
          <w:sz w:val="30"/>
          <w:szCs w:val="30"/>
          <w:u w:val="single"/>
          <w:lang w:val="en-US" w:eastAsia="zh-CN"/>
        </w:rPr>
        <w:t xml:space="preserve">               </w:t>
      </w:r>
      <w:r>
        <w:rPr>
          <w:rFonts w:hint="eastAsia" w:ascii="仿宋" w:hAnsi="仿宋" w:eastAsia="仿宋"/>
          <w:sz w:val="30"/>
          <w:szCs w:val="30"/>
        </w:rPr>
        <w:t>需要办理用电申请手续，此次申请用电的地址为</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，申请用电的容量</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千伏安（或千瓦）。因</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原因，目前暂时只能提供本单位的主体资格证明资料《</w:t>
      </w:r>
      <w:r>
        <w:rPr>
          <w:rFonts w:hint="eastAsia" w:ascii="仿宋" w:hAnsi="仿宋" w:eastAsia="仿宋"/>
          <w:sz w:val="30"/>
          <w:szCs w:val="30"/>
          <w:u w:val="single"/>
          <w:lang w:val="en-US" w:eastAsia="zh-CN"/>
        </w:rPr>
        <w:t xml:space="preserve">         </w:t>
      </w:r>
      <w:r>
        <w:rPr>
          <w:rFonts w:hint="eastAsia" w:ascii="仿宋" w:hAnsi="仿宋" w:eastAsia="仿宋"/>
          <w:sz w:val="30"/>
          <w:szCs w:val="30"/>
        </w:rPr>
        <w:t xml:space="preserve">》，其他相应的用电申请资料在以下时间点提供：在（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时间或环节）前提交资料1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p>
    <w:p>
      <w:pPr>
        <w:keepNext w:val="0"/>
        <w:keepLines w:val="0"/>
        <w:pageBreakBefore w:val="0"/>
        <w:widowControl/>
        <w:kinsoku/>
        <w:wordWrap/>
        <w:overflowPunct/>
        <w:topLinePunct w:val="0"/>
        <w:autoSpaceDE/>
        <w:autoSpaceDN/>
        <w:bidi w:val="0"/>
        <w:adjustRightInd/>
        <w:snapToGrid w:val="0"/>
        <w:spacing w:beforeLines="0" w:afterLines="0" w:line="500" w:lineRule="exact"/>
        <w:jc w:val="left"/>
        <w:textAlignment w:val="auto"/>
        <w:outlineLvl w:val="9"/>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lang w:val="en-US" w:eastAsia="zh-CN"/>
        </w:rPr>
        <w:t xml:space="preserve">          </w:t>
      </w:r>
      <w:r>
        <w:rPr>
          <w:rFonts w:hint="eastAsia" w:ascii="仿宋" w:hAnsi="仿宋" w:eastAsia="仿宋"/>
          <w:sz w:val="30"/>
          <w:szCs w:val="30"/>
        </w:rPr>
        <w:t xml:space="preserve"> 时间或环节） 前提交资料2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p>
    <w:p>
      <w:pPr>
        <w:keepNext w:val="0"/>
        <w:keepLines w:val="0"/>
        <w:pageBreakBefore w:val="0"/>
        <w:widowControl/>
        <w:kinsoku/>
        <w:wordWrap/>
        <w:overflowPunct/>
        <w:topLinePunct w:val="0"/>
        <w:autoSpaceDE/>
        <w:autoSpaceDN/>
        <w:bidi w:val="0"/>
        <w:adjustRightInd/>
        <w:snapToGrid w:val="0"/>
        <w:spacing w:beforeLines="0" w:afterLines="0" w:line="500" w:lineRule="exact"/>
        <w:jc w:val="left"/>
        <w:textAlignment w:val="auto"/>
        <w:outlineLvl w:val="9"/>
        <w:rPr>
          <w:rFonts w:hint="eastAsia" w:ascii="仿宋" w:hAnsi="仿宋" w:eastAsia="仿宋"/>
          <w:sz w:val="30"/>
          <w:szCs w:val="30"/>
        </w:rPr>
      </w:pPr>
      <w:r>
        <w:rPr>
          <w:rFonts w:hint="eastAsia" w:ascii="仿宋" w:hAnsi="仿宋" w:eastAsia="仿宋"/>
          <w:sz w:val="30"/>
          <w:szCs w:val="30"/>
        </w:rPr>
        <w:t>......</w:t>
      </w:r>
    </w:p>
    <w:p>
      <w:pPr>
        <w:keepNext w:val="0"/>
        <w:keepLines w:val="0"/>
        <w:pageBreakBefore w:val="0"/>
        <w:widowControl/>
        <w:kinsoku/>
        <w:wordWrap/>
        <w:overflowPunct/>
        <w:topLinePunct w:val="0"/>
        <w:autoSpaceDE/>
        <w:autoSpaceDN/>
        <w:bidi w:val="0"/>
        <w:adjustRightInd/>
        <w:snapToGrid w:val="0"/>
        <w:spacing w:beforeLines="0" w:afterLines="0" w:line="500" w:lineRule="exact"/>
        <w:ind w:firstLine="600" w:firstLineChars="200"/>
        <w:jc w:val="left"/>
        <w:textAlignment w:val="auto"/>
        <w:outlineLvl w:val="9"/>
        <w:rPr>
          <w:rFonts w:hint="eastAsia" w:ascii="仿宋" w:hAnsi="仿宋" w:eastAsia="仿宋"/>
          <w:sz w:val="30"/>
          <w:szCs w:val="30"/>
        </w:rPr>
      </w:pPr>
      <w:r>
        <w:rPr>
          <w:rFonts w:hint="eastAsia" w:ascii="仿宋" w:hAnsi="仿宋" w:eastAsia="仿宋"/>
          <w:sz w:val="30"/>
          <w:szCs w:val="30"/>
        </w:rPr>
        <w:t>为保证本单位能够及时用电，在提请供电公司先启动相关服务流程，我本人（单位）承诺：</w:t>
      </w:r>
    </w:p>
    <w:p>
      <w:pPr>
        <w:keepNext w:val="0"/>
        <w:keepLines w:val="0"/>
        <w:pageBreakBefore w:val="0"/>
        <w:widowControl/>
        <w:kinsoku/>
        <w:wordWrap/>
        <w:overflowPunct/>
        <w:topLinePunct w:val="0"/>
        <w:autoSpaceDE/>
        <w:autoSpaceDN/>
        <w:bidi w:val="0"/>
        <w:adjustRightInd/>
        <w:snapToGrid w:val="0"/>
        <w:spacing w:beforeLines="0" w:afterLines="0" w:line="500" w:lineRule="exact"/>
        <w:ind w:firstLine="600" w:firstLineChars="200"/>
        <w:jc w:val="left"/>
        <w:textAlignment w:val="auto"/>
        <w:outlineLvl w:val="9"/>
        <w:rPr>
          <w:rFonts w:hint="eastAsia" w:ascii="仿宋" w:hAnsi="仿宋" w:eastAsia="仿宋"/>
          <w:sz w:val="30"/>
          <w:szCs w:val="30"/>
        </w:rPr>
      </w:pPr>
      <w:r>
        <w:rPr>
          <w:rFonts w:hint="eastAsia" w:ascii="仿宋" w:hAnsi="仿宋" w:eastAsia="仿宋"/>
          <w:sz w:val="30"/>
          <w:szCs w:val="30"/>
        </w:rPr>
        <w:t>1.我方已清楚了解上述各项资料是完成用电报装的必备条件，不能在规定的时间提交将影响后续业务办理，甚至造成无法送电的结果。若因我方无法按照承诺时间提交相应资料，由此引起的流程暂停或终止、延迟送电等相应后果由我方自行承担。</w:t>
      </w:r>
    </w:p>
    <w:p>
      <w:pPr>
        <w:keepNext w:val="0"/>
        <w:keepLines w:val="0"/>
        <w:pageBreakBefore w:val="0"/>
        <w:widowControl/>
        <w:kinsoku/>
        <w:wordWrap/>
        <w:overflowPunct/>
        <w:topLinePunct w:val="0"/>
        <w:autoSpaceDE/>
        <w:autoSpaceDN/>
        <w:bidi w:val="0"/>
        <w:adjustRightInd/>
        <w:snapToGrid w:val="0"/>
        <w:spacing w:beforeLines="0" w:afterLines="0" w:line="500" w:lineRule="exact"/>
        <w:ind w:firstLine="600" w:firstLineChars="200"/>
        <w:jc w:val="left"/>
        <w:textAlignment w:val="auto"/>
        <w:outlineLvl w:val="9"/>
        <w:rPr>
          <w:rFonts w:hint="eastAsia" w:ascii="仿宋" w:hAnsi="仿宋" w:eastAsia="仿宋"/>
          <w:sz w:val="30"/>
          <w:szCs w:val="30"/>
        </w:rPr>
      </w:pPr>
      <w:r>
        <w:rPr>
          <w:rFonts w:hint="eastAsia" w:ascii="仿宋" w:hAnsi="仿宋" w:eastAsia="仿宋"/>
          <w:sz w:val="30"/>
          <w:szCs w:val="30"/>
        </w:rPr>
        <w:t>2.我方已清楚了解所提供各类资料的真实性、合法性、有效性、准确性是合法用电的必备条件。若因我方提供资料的真实性、合法性、有效性、准确性问题造成无法按时送电，或送电后在生产经营过程中发生事故，或被政府有关部门责令中止供电、关停、取缔等情况，所造成的法律责任和各种损失后果由我方全部承担。</w:t>
      </w:r>
    </w:p>
    <w:p>
      <w:pPr>
        <w:keepNext w:val="0"/>
        <w:keepLines w:val="0"/>
        <w:pageBreakBefore w:val="0"/>
        <w:widowControl/>
        <w:kinsoku/>
        <w:wordWrap/>
        <w:overflowPunct/>
        <w:topLinePunct w:val="0"/>
        <w:autoSpaceDE/>
        <w:autoSpaceDN/>
        <w:bidi w:val="0"/>
        <w:adjustRightInd/>
        <w:snapToGrid w:val="0"/>
        <w:spacing w:beforeLines="0" w:afterLines="0" w:line="500" w:lineRule="exact"/>
        <w:jc w:val="center"/>
        <w:textAlignment w:val="auto"/>
        <w:outlineLvl w:val="9"/>
        <w:rPr>
          <w:rFonts w:hint="eastAsia"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用电人（承诺人）：</w:t>
      </w:r>
    </w:p>
    <w:p>
      <w:pPr>
        <w:keepNext w:val="0"/>
        <w:keepLines w:val="0"/>
        <w:pageBreakBefore w:val="0"/>
        <w:widowControl/>
        <w:kinsoku/>
        <w:wordWrap/>
        <w:overflowPunct/>
        <w:topLinePunct w:val="0"/>
        <w:autoSpaceDE/>
        <w:autoSpaceDN/>
        <w:bidi w:val="0"/>
        <w:adjustRightInd/>
        <w:snapToGrid w:val="0"/>
        <w:spacing w:beforeLines="0" w:afterLines="0" w:line="500" w:lineRule="exact"/>
        <w:jc w:val="center"/>
        <w:textAlignment w:val="auto"/>
        <w:outlineLvl w:val="9"/>
        <w:rPr>
          <w:rFonts w:hint="eastAsia"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pPr>
        <w:pStyle w:val="6"/>
        <w:tabs>
          <w:tab w:val="left" w:pos="1479"/>
          <w:tab w:val="left" w:pos="2180"/>
        </w:tabs>
        <w:spacing w:line="358" w:lineRule="exact"/>
        <w:ind w:left="779"/>
      </w:pPr>
    </w:p>
    <w:p>
      <w:pPr>
        <w:pStyle w:val="6"/>
        <w:tabs>
          <w:tab w:val="left" w:pos="1479"/>
          <w:tab w:val="left" w:pos="2180"/>
        </w:tabs>
        <w:spacing w:line="358" w:lineRule="exact"/>
      </w:pPr>
    </w:p>
    <w:p>
      <w:pPr>
        <w:pStyle w:val="6"/>
        <w:tabs>
          <w:tab w:val="left" w:pos="1479"/>
          <w:tab w:val="left" w:pos="2180"/>
        </w:tabs>
        <w:spacing w:line="358" w:lineRule="exact"/>
        <w:rPr>
          <w:rFonts w:hint="eastAsia"/>
          <w:lang w:val="en-US" w:eastAsia="zh-CN"/>
        </w:rPr>
      </w:pPr>
      <w:r>
        <w:rPr>
          <w:rFonts w:hint="eastAsia"/>
          <w:lang w:eastAsia="zh-CN"/>
        </w:rPr>
        <w:t>附</w:t>
      </w:r>
      <w:r>
        <w:rPr>
          <w:rFonts w:hint="eastAsia"/>
          <w:lang w:val="en-US" w:eastAsia="zh-CN"/>
        </w:rPr>
        <w:t>7-3</w:t>
      </w:r>
    </w:p>
    <w:tbl>
      <w:tblPr>
        <w:tblStyle w:val="16"/>
        <w:tblW w:w="9306" w:type="dxa"/>
        <w:tblInd w:w="-3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26"/>
        <w:gridCol w:w="1425"/>
        <w:gridCol w:w="1576"/>
        <w:gridCol w:w="1080"/>
        <w:gridCol w:w="1441"/>
        <w:gridCol w:w="1080"/>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06"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FF0000"/>
                <w:kern w:val="0"/>
                <w:sz w:val="32"/>
                <w:szCs w:val="32"/>
                <w:u w:val="none"/>
                <w:lang w:val="en-US" w:eastAsia="zh-CN" w:bidi="ar"/>
              </w:rPr>
              <w:t>高压用电</w:t>
            </w:r>
            <w:r>
              <w:rPr>
                <w:rFonts w:hint="eastAsia" w:cs="宋体"/>
                <w:i w:val="0"/>
                <w:color w:val="FF0000"/>
                <w:kern w:val="0"/>
                <w:sz w:val="32"/>
                <w:szCs w:val="32"/>
                <w:u w:val="none"/>
                <w:lang w:val="en-US" w:eastAsia="zh-CN" w:bidi="ar"/>
              </w:rPr>
              <w:t>申请</w:t>
            </w:r>
            <w:r>
              <w:rPr>
                <w:rFonts w:hint="eastAsia" w:ascii="宋体" w:hAnsi="宋体" w:eastAsia="宋体" w:cs="宋体"/>
                <w:i w:val="0"/>
                <w:color w:val="FF0000"/>
                <w:kern w:val="0"/>
                <w:sz w:val="32"/>
                <w:szCs w:val="32"/>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93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客 户 基 本 信 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FF0000"/>
                <w:sz w:val="22"/>
                <w:szCs w:val="22"/>
                <w:u w:val="none"/>
                <w:lang w:val="en-US"/>
              </w:rPr>
            </w:pPr>
            <w:r>
              <w:rPr>
                <w:rFonts w:hint="eastAsia" w:cs="宋体"/>
                <w:i w:val="0"/>
                <w:color w:val="FF0000"/>
                <w:kern w:val="0"/>
                <w:sz w:val="22"/>
                <w:szCs w:val="22"/>
                <w:u w:val="none"/>
                <w:lang w:val="en-US" w:eastAsia="zh-CN" w:bidi="ar"/>
              </w:rPr>
              <w:t>单位名称</w:t>
            </w: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户号</w:t>
            </w:r>
          </w:p>
        </w:tc>
        <w:tc>
          <w:tcPr>
            <w:tcW w:w="2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FF0000"/>
                <w:sz w:val="22"/>
                <w:szCs w:val="22"/>
                <w:u w:val="none"/>
                <w:lang w:val="en-US"/>
              </w:rPr>
            </w:pPr>
            <w:r>
              <w:rPr>
                <w:rFonts w:hint="eastAsia" w:cs="宋体"/>
                <w:i w:val="0"/>
                <w:color w:val="FF0000"/>
                <w:kern w:val="0"/>
                <w:sz w:val="22"/>
                <w:szCs w:val="22"/>
                <w:u w:val="none"/>
                <w:lang w:val="en-US" w:eastAsia="zh-CN" w:bidi="ar"/>
              </w:rPr>
              <w:t xml:space="preserve">项目名称 </w:t>
            </w: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（证件号码）</w:t>
            </w:r>
          </w:p>
        </w:tc>
        <w:tc>
          <w:tcPr>
            <w:tcW w:w="2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 业</w:t>
            </w: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重要客户</w:t>
            </w:r>
          </w:p>
        </w:tc>
        <w:tc>
          <w:tcPr>
            <w:tcW w:w="2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用电地址</w:t>
            </w:r>
          </w:p>
        </w:tc>
        <w:tc>
          <w:tcPr>
            <w:tcW w:w="7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县(市/区)      街道(镇/乡)     社区(居委会/村)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              小区            组团(片区)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通信地址</w:t>
            </w:r>
          </w:p>
        </w:tc>
        <w:tc>
          <w:tcPr>
            <w:tcW w:w="5522" w:type="dxa"/>
            <w:gridSpan w:val="4"/>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邮编</w:t>
            </w:r>
          </w:p>
        </w:tc>
        <w:tc>
          <w:tcPr>
            <w:tcW w:w="1278"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电子邮箱</w:t>
            </w:r>
          </w:p>
        </w:tc>
        <w:tc>
          <w:tcPr>
            <w:tcW w:w="7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trPr>
        <w:tc>
          <w:tcPr>
            <w:tcW w:w="93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用 电 需 求 信 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业务类型 </w:t>
            </w:r>
          </w:p>
        </w:tc>
        <w:tc>
          <w:tcPr>
            <w:tcW w:w="7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新装□        增容□          临时用电□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用电类别</w:t>
            </w:r>
          </w:p>
        </w:tc>
        <w:tc>
          <w:tcPr>
            <w:tcW w:w="7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   非工业□   商业□  农业□   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第一路电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源容量</w:t>
            </w:r>
          </w:p>
        </w:tc>
        <w:tc>
          <w:tcPr>
            <w:tcW w:w="3001" w:type="dxa"/>
            <w:gridSpan w:val="2"/>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千瓦</w:t>
            </w:r>
          </w:p>
        </w:tc>
        <w:tc>
          <w:tcPr>
            <w:tcW w:w="48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原有容量：   千伏安    申请容量：  千伏安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01" w:type="dxa"/>
            <w:gridSpan w:val="2"/>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第二路电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源容量</w:t>
            </w:r>
          </w:p>
        </w:tc>
        <w:tc>
          <w:tcPr>
            <w:tcW w:w="3001" w:type="dxa"/>
            <w:gridSpan w:val="2"/>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千瓦</w:t>
            </w:r>
          </w:p>
        </w:tc>
        <w:tc>
          <w:tcPr>
            <w:tcW w:w="48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原有容量：   千伏安    申请容量：  千伏安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01" w:type="dxa"/>
            <w:gridSpan w:val="2"/>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自备电源</w:t>
            </w: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   无□</w:t>
            </w:r>
          </w:p>
        </w:tc>
        <w:tc>
          <w:tcPr>
            <w:tcW w:w="4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 量：     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85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需要增值税发票</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是□  否□ </w:t>
            </w:r>
          </w:p>
        </w:tc>
        <w:tc>
          <w:tcPr>
            <w:tcW w:w="2521"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 线 性 负 荷</w:t>
            </w:r>
          </w:p>
        </w:tc>
        <w:tc>
          <w:tcPr>
            <w:tcW w:w="2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是□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30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特别说明：</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   本人 （ 单位 ） 已对本表信息进行确认并核对无误 ， 同时承诺提供的各项资料真实 、合法、有效  。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 xml:space="preserve">                                     经办人签名（单位盖章）：</w:t>
            </w:r>
            <w:r>
              <w:rPr>
                <w:rFonts w:ascii="font-weight : 700" w:hAnsi="font-weight : 700" w:eastAsia="font-weight : 700" w:cs="font-weight : 700"/>
                <w:b/>
                <w:i w:val="0"/>
                <w:color w:val="000000"/>
                <w:kern w:val="0"/>
                <w:sz w:val="22"/>
                <w:szCs w:val="22"/>
                <w:u w:val="single"/>
                <w:lang w:val="en-US" w:eastAsia="zh-CN" w:bidi="ar"/>
              </w:rPr>
              <w:t xml:space="preserve">          </w:t>
            </w:r>
            <w:r>
              <w:rPr>
                <w:rFonts w:hint="default" w:ascii="font-weight : 700" w:hAnsi="font-weight : 700" w:eastAsia="font-weight : 700" w:cs="font-weight : 700"/>
                <w:b/>
                <w:i w:val="0"/>
                <w:color w:val="000000"/>
                <w:kern w:val="0"/>
                <w:sz w:val="22"/>
                <w:szCs w:val="22"/>
                <w:u w:val="none"/>
                <w:lang w:val="en-US" w:eastAsia="zh-CN" w:bidi="ar"/>
              </w:rPr>
              <w:br w:type="textWrapping"/>
            </w:r>
            <w:r>
              <w:rPr>
                <w:rFonts w:hint="default" w:ascii="font-weight : 700" w:hAnsi="font-weight : 700" w:eastAsia="font-weight : 700" w:cs="font-weight : 700"/>
                <w:b/>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30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930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供电企业</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填写</w:t>
            </w:r>
          </w:p>
        </w:tc>
        <w:tc>
          <w:tcPr>
            <w:tcW w:w="40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受理人员：</w:t>
            </w:r>
          </w:p>
        </w:tc>
        <w:tc>
          <w:tcPr>
            <w:tcW w:w="3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4081" w:type="dxa"/>
            <w:gridSpan w:val="3"/>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受理日期：    年    月    日</w:t>
            </w:r>
          </w:p>
        </w:tc>
        <w:tc>
          <w:tcPr>
            <w:tcW w:w="3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供电企业（盖章）：</w:t>
            </w:r>
          </w:p>
        </w:tc>
      </w:tr>
    </w:tbl>
    <w:p>
      <w:pPr>
        <w:keepNext w:val="0"/>
        <w:keepLines w:val="0"/>
        <w:pageBreakBefore w:val="0"/>
        <w:widowControl w:val="0"/>
        <w:kinsoku/>
        <w:wordWrap/>
        <w:overflowPunct/>
        <w:topLinePunct w:val="0"/>
        <w:autoSpaceDE w:val="0"/>
        <w:autoSpaceDN w:val="0"/>
        <w:bidi w:val="0"/>
        <w:adjustRightInd/>
        <w:snapToGrid/>
        <w:spacing w:beforeLines="0" w:afterLines="0" w:line="300" w:lineRule="exact"/>
        <w:jc w:val="left"/>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val="0"/>
        <w:autoSpaceDN w:val="0"/>
        <w:bidi w:val="0"/>
        <w:adjustRightInd/>
        <w:snapToGrid/>
        <w:spacing w:beforeLines="0" w:afterLines="0" w:line="300" w:lineRule="exact"/>
        <w:jc w:val="left"/>
        <w:textAlignment w:val="auto"/>
        <w:rPr>
          <w:rFonts w:hint="eastAsia" w:ascii="宋体" w:hAnsi="宋体" w:eastAsia="宋体"/>
          <w:sz w:val="21"/>
          <w:szCs w:val="21"/>
        </w:rPr>
      </w:pPr>
      <w:r>
        <w:rPr>
          <w:rFonts w:hint="eastAsia" w:ascii="宋体" w:hAnsi="宋体" w:eastAsia="宋体"/>
          <w:sz w:val="21"/>
          <w:szCs w:val="21"/>
        </w:rPr>
        <w:t>附表：《客户主要用电设备清单》</w:t>
      </w:r>
    </w:p>
    <w:p>
      <w:pPr>
        <w:keepNext w:val="0"/>
        <w:keepLines w:val="0"/>
        <w:pageBreakBefore w:val="0"/>
        <w:widowControl w:val="0"/>
        <w:kinsoku/>
        <w:wordWrap/>
        <w:overflowPunct/>
        <w:topLinePunct w:val="0"/>
        <w:autoSpaceDE w:val="0"/>
        <w:autoSpaceDN w:val="0"/>
        <w:bidi w:val="0"/>
        <w:adjustRightInd/>
        <w:snapToGrid/>
        <w:spacing w:beforeLines="0" w:afterLines="0" w:line="300" w:lineRule="exact"/>
        <w:jc w:val="center"/>
        <w:textAlignment w:val="auto"/>
        <w:rPr>
          <w:rFonts w:hint="eastAsia" w:ascii="宋体" w:hAnsi="宋体" w:eastAsia="宋体"/>
          <w:sz w:val="21"/>
          <w:szCs w:val="21"/>
        </w:rPr>
      </w:pPr>
      <w:r>
        <w:rPr>
          <w:rFonts w:hint="eastAsia" w:ascii="宋体" w:hAnsi="宋体" w:eastAsia="宋体"/>
          <w:sz w:val="21"/>
          <w:szCs w:val="21"/>
        </w:rPr>
        <w:t>重要事项告知</w:t>
      </w:r>
    </w:p>
    <w:p>
      <w:pPr>
        <w:keepNext w:val="0"/>
        <w:keepLines w:val="0"/>
        <w:pageBreakBefore w:val="0"/>
        <w:widowControl w:val="0"/>
        <w:kinsoku/>
        <w:wordWrap/>
        <w:overflowPunct/>
        <w:topLinePunct w:val="0"/>
        <w:autoSpaceDE w:val="0"/>
        <w:autoSpaceDN w:val="0"/>
        <w:bidi w:val="0"/>
        <w:adjustRightInd/>
        <w:snapToGrid/>
        <w:spacing w:beforeLines="0" w:afterLines="0" w:line="300" w:lineRule="exact"/>
        <w:jc w:val="left"/>
        <w:textAlignment w:val="auto"/>
        <w:rPr>
          <w:rFonts w:hint="eastAsia" w:ascii="宋体" w:hAnsi="宋体" w:eastAsia="宋体"/>
          <w:sz w:val="21"/>
          <w:szCs w:val="21"/>
        </w:rPr>
      </w:pPr>
      <w:r>
        <w:rPr>
          <w:rFonts w:hint="eastAsia" w:ascii="宋体" w:hAnsi="宋体" w:eastAsia="宋体"/>
          <w:sz w:val="21"/>
          <w:szCs w:val="21"/>
        </w:rPr>
        <w:t>一、贵户根据供电可靠性需求,可另外申请备用电源、自备发电设备或自行采取非电保安措施。</w:t>
      </w:r>
    </w:p>
    <w:p>
      <w:pPr>
        <w:keepNext w:val="0"/>
        <w:keepLines w:val="0"/>
        <w:pageBreakBefore w:val="0"/>
        <w:widowControl w:val="0"/>
        <w:kinsoku/>
        <w:wordWrap/>
        <w:overflowPunct/>
        <w:topLinePunct w:val="0"/>
        <w:autoSpaceDE w:val="0"/>
        <w:autoSpaceDN w:val="0"/>
        <w:bidi w:val="0"/>
        <w:adjustRightInd/>
        <w:snapToGrid/>
        <w:spacing w:beforeLines="0" w:afterLines="0" w:line="300" w:lineRule="exact"/>
        <w:jc w:val="left"/>
        <w:textAlignment w:val="auto"/>
        <w:rPr>
          <w:rFonts w:hint="eastAsia" w:ascii="宋体" w:hAnsi="宋体" w:eastAsia="宋体"/>
          <w:sz w:val="21"/>
          <w:szCs w:val="21"/>
        </w:rPr>
      </w:pPr>
      <w:r>
        <w:rPr>
          <w:rFonts w:hint="eastAsia" w:ascii="宋体" w:hAnsi="宋体" w:eastAsia="宋体"/>
          <w:sz w:val="21"/>
          <w:szCs w:val="21"/>
        </w:rPr>
        <w:t>二、贵户在申请用电时，还需提供用电工程项目批准文件等政府部门要求及《供电营业规则》要求的有关用电资料。</w:t>
      </w:r>
    </w:p>
    <w:p>
      <w:pPr>
        <w:keepNext w:val="0"/>
        <w:keepLines w:val="0"/>
        <w:pageBreakBefore w:val="0"/>
        <w:widowControl w:val="0"/>
        <w:kinsoku/>
        <w:wordWrap/>
        <w:overflowPunct/>
        <w:topLinePunct w:val="0"/>
        <w:autoSpaceDE w:val="0"/>
        <w:autoSpaceDN w:val="0"/>
        <w:bidi w:val="0"/>
        <w:adjustRightInd/>
        <w:snapToGrid/>
        <w:spacing w:beforeLines="0" w:afterLines="0" w:line="300" w:lineRule="exact"/>
        <w:jc w:val="left"/>
        <w:textAlignment w:val="auto"/>
        <w:rPr>
          <w:rFonts w:hint="eastAsia" w:ascii="宋体" w:hAnsi="宋体" w:eastAsia="宋体"/>
          <w:sz w:val="21"/>
          <w:szCs w:val="21"/>
        </w:rPr>
      </w:pPr>
      <w:r>
        <w:rPr>
          <w:rFonts w:hint="eastAsia" w:ascii="宋体" w:hAnsi="宋体" w:eastAsia="宋体"/>
          <w:sz w:val="21"/>
          <w:szCs w:val="21"/>
        </w:rPr>
        <w:t>三、贵户如有受电工程，可自主选择具备相应资质的设计单位、施工单位和设备供应单位。</w:t>
      </w:r>
    </w:p>
    <w:p>
      <w:pPr>
        <w:keepNext w:val="0"/>
        <w:keepLines w:val="0"/>
        <w:pageBreakBefore w:val="0"/>
        <w:widowControl w:val="0"/>
        <w:kinsoku/>
        <w:wordWrap/>
        <w:overflowPunct/>
        <w:topLinePunct w:val="0"/>
        <w:autoSpaceDE w:val="0"/>
        <w:autoSpaceDN w:val="0"/>
        <w:bidi w:val="0"/>
        <w:adjustRightInd/>
        <w:snapToGrid/>
        <w:spacing w:beforeLines="0" w:afterLines="0" w:line="300" w:lineRule="exact"/>
        <w:jc w:val="left"/>
        <w:textAlignment w:val="auto"/>
        <w:rPr>
          <w:rFonts w:hint="eastAsia" w:ascii="宋体" w:hAnsi="宋体" w:eastAsia="宋体"/>
          <w:sz w:val="21"/>
          <w:szCs w:val="21"/>
        </w:rPr>
      </w:pPr>
      <w:r>
        <w:rPr>
          <w:rFonts w:hint="eastAsia" w:ascii="宋体" w:hAnsi="宋体" w:eastAsia="宋体"/>
          <w:sz w:val="21"/>
          <w:szCs w:val="21"/>
        </w:rPr>
        <w:t>四、贵户受电工程竣工并自验收合格后，请及时联系供电企业进行竣工检验，需提供施工单位资质证明及竣工报告。</w:t>
      </w:r>
    </w:p>
    <w:p>
      <w:pPr>
        <w:keepNext w:val="0"/>
        <w:keepLines w:val="0"/>
        <w:pageBreakBefore w:val="0"/>
        <w:widowControl w:val="0"/>
        <w:kinsoku/>
        <w:wordWrap/>
        <w:overflowPunct/>
        <w:topLinePunct w:val="0"/>
        <w:autoSpaceDE w:val="0"/>
        <w:autoSpaceDN w:val="0"/>
        <w:bidi w:val="0"/>
        <w:adjustRightInd/>
        <w:snapToGrid/>
        <w:spacing w:beforeLines="0" w:afterLines="0" w:line="300" w:lineRule="exact"/>
        <w:jc w:val="left"/>
        <w:textAlignment w:val="auto"/>
        <w:rPr>
          <w:rFonts w:hint="eastAsia" w:ascii="宋体" w:hAnsi="宋体" w:eastAsia="宋体"/>
          <w:sz w:val="21"/>
          <w:szCs w:val="21"/>
        </w:rPr>
      </w:pPr>
      <w:r>
        <w:rPr>
          <w:rFonts w:hint="eastAsia" w:ascii="宋体" w:hAnsi="宋体" w:eastAsia="宋体"/>
          <w:sz w:val="21"/>
          <w:szCs w:val="21"/>
        </w:rPr>
        <w:t>五、送电前须签订《供用电合同》。</w:t>
      </w:r>
    </w:p>
    <w:p>
      <w:pPr>
        <w:pStyle w:val="6"/>
        <w:keepNext w:val="0"/>
        <w:keepLines w:val="0"/>
        <w:pageBreakBefore w:val="0"/>
        <w:widowControl w:val="0"/>
        <w:tabs>
          <w:tab w:val="left" w:pos="1479"/>
          <w:tab w:val="left" w:pos="2180"/>
        </w:tabs>
        <w:kinsoku/>
        <w:wordWrap/>
        <w:overflowPunct/>
        <w:topLinePunct w:val="0"/>
        <w:autoSpaceDE w:val="0"/>
        <w:autoSpaceDN w:val="0"/>
        <w:bidi w:val="0"/>
        <w:adjustRightInd/>
        <w:snapToGrid/>
        <w:spacing w:line="300" w:lineRule="exact"/>
        <w:textAlignment w:val="auto"/>
        <w:rPr>
          <w:sz w:val="21"/>
          <w:szCs w:val="21"/>
        </w:rPr>
      </w:pPr>
      <w:r>
        <w:rPr>
          <w:rFonts w:hint="eastAsia" w:ascii="宋体" w:hAnsi="宋体" w:eastAsia="宋体"/>
          <w:sz w:val="21"/>
          <w:szCs w:val="21"/>
        </w:rPr>
        <w:t>六、如勾选了需要增值税发票选项，请填写《业务联系单》增值税发票资料。</w:t>
      </w:r>
    </w:p>
    <w:p>
      <w:pPr>
        <w:rPr>
          <w:rFonts w:hint="eastAsia"/>
          <w:lang w:eastAsia="zh-CN"/>
        </w:rPr>
      </w:pPr>
      <w:r>
        <w:rPr>
          <w:rFonts w:hint="eastAsia"/>
          <w:lang w:eastAsia="zh-CN"/>
        </w:rPr>
        <w:br w:type="page"/>
      </w:r>
    </w:p>
    <w:p>
      <w:pPr>
        <w:pStyle w:val="6"/>
        <w:tabs>
          <w:tab w:val="left" w:pos="1479"/>
          <w:tab w:val="left" w:pos="2180"/>
        </w:tabs>
        <w:spacing w:line="358" w:lineRule="exact"/>
        <w:rPr>
          <w:rFonts w:hint="eastAsia" w:eastAsia="宋体"/>
          <w:lang w:val="en-US" w:eastAsia="zh-CN"/>
        </w:rPr>
      </w:pPr>
      <w:r>
        <w:rPr>
          <w:rFonts w:hint="eastAsia"/>
          <w:lang w:eastAsia="zh-CN"/>
        </w:rPr>
        <w:t>附</w:t>
      </w:r>
      <w:r>
        <w:rPr>
          <w:rFonts w:hint="eastAsia"/>
          <w:lang w:val="en-US" w:eastAsia="zh-CN"/>
        </w:rPr>
        <w:t>7-4</w:t>
      </w:r>
    </w:p>
    <w:tbl>
      <w:tblPr>
        <w:tblStyle w:val="16"/>
        <w:tblW w:w="8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39"/>
        <w:gridCol w:w="1239"/>
        <w:gridCol w:w="1239"/>
        <w:gridCol w:w="1239"/>
        <w:gridCol w:w="1239"/>
        <w:gridCol w:w="1239"/>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867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FF0000"/>
                <w:kern w:val="0"/>
                <w:sz w:val="32"/>
                <w:szCs w:val="32"/>
                <w:u w:val="none"/>
                <w:lang w:val="en-US" w:eastAsia="zh-CN" w:bidi="ar"/>
              </w:rPr>
              <w:t>用电</w:t>
            </w:r>
            <w:r>
              <w:rPr>
                <w:rFonts w:hint="eastAsia" w:cs="宋体"/>
                <w:i w:val="0"/>
                <w:color w:val="FF0000"/>
                <w:kern w:val="0"/>
                <w:sz w:val="32"/>
                <w:szCs w:val="32"/>
                <w:u w:val="none"/>
                <w:lang w:val="en-US" w:eastAsia="zh-CN" w:bidi="ar"/>
              </w:rPr>
              <w:t>容量需求</w:t>
            </w:r>
            <w:r>
              <w:rPr>
                <w:rFonts w:hint="eastAsia" w:ascii="宋体" w:hAnsi="宋体" w:eastAsia="宋体" w:cs="宋体"/>
                <w:i w:val="0"/>
                <w:color w:val="FF0000"/>
                <w:kern w:val="0"/>
                <w:sz w:val="32"/>
                <w:szCs w:val="32"/>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FF0000"/>
                <w:sz w:val="22"/>
                <w:szCs w:val="22"/>
                <w:u w:val="none"/>
                <w:lang w:val="en-US"/>
              </w:rPr>
            </w:pPr>
            <w:r>
              <w:rPr>
                <w:rFonts w:hint="eastAsia" w:cs="宋体"/>
                <w:i w:val="0"/>
                <w:color w:val="FF0000"/>
                <w:kern w:val="0"/>
                <w:sz w:val="22"/>
                <w:szCs w:val="22"/>
                <w:u w:val="none"/>
                <w:lang w:val="en-US" w:eastAsia="zh-CN" w:bidi="ar"/>
              </w:rPr>
              <w:t>单位名称</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申请编号</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FF0000"/>
                <w:sz w:val="22"/>
                <w:szCs w:val="22"/>
                <w:u w:val="none"/>
                <w:lang w:val="en-US"/>
              </w:rPr>
            </w:pPr>
            <w:r>
              <w:rPr>
                <w:rFonts w:hint="eastAsia" w:cs="宋体"/>
                <w:i w:val="0"/>
                <w:color w:val="FF0000"/>
                <w:kern w:val="0"/>
                <w:sz w:val="22"/>
                <w:szCs w:val="22"/>
                <w:u w:val="none"/>
                <w:lang w:val="en-US" w:eastAsia="zh-CN" w:bidi="ar"/>
              </w:rPr>
              <w:t>项目名称</w:t>
            </w:r>
          </w:p>
        </w:tc>
        <w:tc>
          <w:tcPr>
            <w:tcW w:w="74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序号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设备名称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身总容量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（千瓦/千伏安）</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1"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用电设备容量合计：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台      千瓦（千伏安）</w:t>
            </w:r>
          </w:p>
        </w:tc>
        <w:tc>
          <w:tcPr>
            <w:tcW w:w="495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根据用电设备容量及用电情况统计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我户需求负荷为       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95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3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95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67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经办人签名（单位盖章）：                      年   月    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（系统自动生成）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67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67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bl>
    <w:p>
      <w:pPr>
        <w:pStyle w:val="6"/>
        <w:tabs>
          <w:tab w:val="left" w:pos="1479"/>
          <w:tab w:val="left" w:pos="2180"/>
        </w:tabs>
        <w:spacing w:line="358" w:lineRule="exact"/>
      </w:pPr>
    </w:p>
    <w:p>
      <w:pPr>
        <w:pStyle w:val="6"/>
        <w:tabs>
          <w:tab w:val="left" w:pos="1479"/>
          <w:tab w:val="left" w:pos="2180"/>
        </w:tabs>
        <w:spacing w:line="358" w:lineRule="exact"/>
      </w:pPr>
    </w:p>
    <w:p>
      <w:pPr>
        <w:pStyle w:val="6"/>
        <w:tabs>
          <w:tab w:val="left" w:pos="1479"/>
          <w:tab w:val="left" w:pos="2180"/>
        </w:tabs>
        <w:spacing w:line="358" w:lineRule="exact"/>
      </w:pPr>
    </w:p>
    <w:p>
      <w:pPr>
        <w:pStyle w:val="6"/>
        <w:tabs>
          <w:tab w:val="left" w:pos="1479"/>
          <w:tab w:val="left" w:pos="2180"/>
        </w:tabs>
        <w:spacing w:line="358" w:lineRule="exact"/>
      </w:pPr>
    </w:p>
    <w:p>
      <w:pPr>
        <w:pStyle w:val="6"/>
        <w:tabs>
          <w:tab w:val="left" w:pos="1479"/>
          <w:tab w:val="left" w:pos="2180"/>
        </w:tabs>
        <w:spacing w:line="358" w:lineRule="exact"/>
      </w:pPr>
    </w:p>
    <w:p>
      <w:pPr>
        <w:pStyle w:val="6"/>
        <w:tabs>
          <w:tab w:val="left" w:pos="1479"/>
          <w:tab w:val="left" w:pos="2180"/>
        </w:tabs>
        <w:spacing w:line="358" w:lineRule="exact"/>
        <w:rPr>
          <w:rFonts w:hint="default" w:eastAsia="宋体"/>
          <w:lang w:val="en-US" w:eastAsia="zh-CN"/>
        </w:rPr>
      </w:pPr>
      <w:r>
        <w:rPr>
          <w:rFonts w:hint="eastAsia"/>
          <w:lang w:val="en-US" w:eastAsia="zh-CN"/>
        </w:rPr>
        <w:t>附7-5</w:t>
      </w:r>
    </w:p>
    <w:p>
      <w:pPr>
        <w:pStyle w:val="6"/>
        <w:tabs>
          <w:tab w:val="left" w:pos="1479"/>
          <w:tab w:val="left" w:pos="2180"/>
        </w:tabs>
        <w:spacing w:line="358" w:lineRule="exact"/>
      </w:pPr>
    </w:p>
    <w:p>
      <w:pPr>
        <w:jc w:val="center"/>
        <w:rPr>
          <w:rFonts w:hint="eastAsia" w:ascii="华文中宋" w:hAnsi="华文中宋" w:eastAsia="华文中宋"/>
          <w:spacing w:val="40"/>
          <w:sz w:val="52"/>
        </w:rPr>
      </w:pPr>
      <w:r>
        <w:rPr>
          <w:rFonts w:hint="eastAsia" w:ascii="华文中宋" w:hAnsi="华文中宋" w:eastAsia="华文中宋"/>
          <w:b/>
          <w:kern w:val="0"/>
          <w:sz w:val="52"/>
          <w:lang w:val="en-GB"/>
        </w:rPr>
        <w:t>高 压 供 用 电 合 同</w:t>
      </w:r>
    </w:p>
    <w:p>
      <w:pPr>
        <w:snapToGrid w:val="0"/>
        <w:jc w:val="center"/>
        <w:rPr>
          <w:rFonts w:hint="eastAsia" w:ascii="方正仿宋_GBK" w:hAnsi="宋体" w:eastAsia="方正仿宋_GBK"/>
          <w:b/>
          <w:kern w:val="0"/>
          <w:sz w:val="32"/>
        </w:rPr>
      </w:pPr>
    </w:p>
    <w:p>
      <w:pPr>
        <w:snapToGrid w:val="0"/>
        <w:jc w:val="center"/>
        <w:rPr>
          <w:rFonts w:hint="eastAsia" w:ascii="方正仿宋_GBK" w:hAnsi="宋体" w:eastAsia="方正仿宋_GBK"/>
          <w:b/>
          <w:kern w:val="0"/>
          <w:sz w:val="32"/>
        </w:rPr>
      </w:pPr>
    </w:p>
    <w:p>
      <w:pPr>
        <w:snapToGrid w:val="0"/>
        <w:jc w:val="center"/>
        <w:rPr>
          <w:rFonts w:hint="eastAsia" w:ascii="方正仿宋_GBK" w:hAnsi="宋体" w:eastAsia="方正仿宋_GBK"/>
          <w:b/>
          <w:kern w:val="0"/>
          <w:sz w:val="32"/>
        </w:rPr>
      </w:pPr>
    </w:p>
    <w:p>
      <w:pPr>
        <w:snapToGrid w:val="0"/>
        <w:jc w:val="center"/>
        <w:rPr>
          <w:rFonts w:hint="eastAsia" w:ascii="方正仿宋_GBK" w:hAnsi="宋体" w:eastAsia="方正仿宋_GBK"/>
          <w:b/>
          <w:kern w:val="0"/>
          <w:sz w:val="32"/>
        </w:rPr>
      </w:pPr>
    </w:p>
    <w:p>
      <w:pPr>
        <w:snapToGrid w:val="0"/>
        <w:jc w:val="center"/>
        <w:rPr>
          <w:rFonts w:hint="eastAsia" w:ascii="方正仿宋_GBK" w:hAnsi="宋体" w:eastAsia="方正仿宋_GBK"/>
          <w:b/>
          <w:kern w:val="0"/>
          <w:sz w:val="32"/>
        </w:rPr>
      </w:pPr>
    </w:p>
    <w:tbl>
      <w:tblPr>
        <w:tblStyle w:val="17"/>
        <w:tblpPr w:leftFromText="180" w:rightFromText="180" w:vertAnchor="text" w:horzAnchor="page" w:tblpX="1792" w:tblpY="48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1"/>
        <w:gridCol w:w="6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1" w:type="dxa"/>
            <w:vMerge w:val="restart"/>
            <w:shd w:val="clear" w:color="auto" w:fill="FFFFFF"/>
            <w:noWrap w:val="0"/>
            <w:vAlign w:val="top"/>
          </w:tcPr>
          <w:p>
            <w:pPr>
              <w:spacing w:line="720" w:lineRule="exact"/>
              <w:rPr>
                <w:rFonts w:hint="eastAsia" w:ascii="华文中宋" w:hAnsi="华文中宋" w:eastAsia="华文中宋"/>
                <w:b/>
                <w:color w:val="000000"/>
                <w:kern w:val="0"/>
                <w:sz w:val="32"/>
              </w:rPr>
            </w:pPr>
            <w:r>
              <w:rPr>
                <w:rFonts w:hint="eastAsia" w:ascii="华文中宋" w:hAnsi="华文中宋" w:eastAsia="华文中宋"/>
                <w:b/>
                <w:color w:val="000000"/>
                <w:kern w:val="0"/>
                <w:sz w:val="32"/>
              </w:rPr>
              <w:t>合同编号：</w:t>
            </w:r>
            <w:r>
              <w:rPr>
                <w:rFonts w:hint="eastAsia" w:ascii="华文中宋" w:hAnsi="华文中宋" w:eastAsia="华文中宋"/>
                <w:b/>
                <w:color w:val="000000"/>
                <w:kern w:val="0"/>
                <w:sz w:val="32"/>
                <w:lang w:eastAsia="zh-CN"/>
              </w:rPr>
              <w:t xml:space="preserve">                             </w:t>
            </w:r>
          </w:p>
          <w:p>
            <w:pPr>
              <w:spacing w:line="720" w:lineRule="exact"/>
              <w:rPr>
                <w:rFonts w:hint="eastAsia" w:ascii="华文中宋" w:hAnsi="华文中宋" w:eastAsia="华文中宋"/>
                <w:b/>
                <w:color w:val="000000"/>
                <w:kern w:val="0"/>
                <w:sz w:val="32"/>
                <w:vertAlign w:val="baseline"/>
              </w:rPr>
            </w:pPr>
            <w:r>
              <w:rPr>
                <w:rFonts w:hint="eastAsia" w:ascii="华文中宋" w:hAnsi="华文中宋" w:eastAsia="华文中宋"/>
                <w:b/>
                <w:color w:val="000000"/>
                <w:kern w:val="0"/>
                <w:sz w:val="32"/>
              </w:rPr>
              <w:t>供电人：</w:t>
            </w:r>
            <w:r>
              <w:rPr>
                <w:rFonts w:hint="eastAsia" w:ascii="华文中宋" w:hAnsi="华文中宋" w:eastAsia="华文中宋"/>
                <w:b/>
                <w:color w:val="000000"/>
                <w:kern w:val="0"/>
                <w:sz w:val="32"/>
                <w:lang w:eastAsia="zh-CN"/>
              </w:rPr>
              <w:t xml:space="preserve"> </w:t>
            </w:r>
            <w:r>
              <w:rPr>
                <w:rFonts w:hint="eastAsia" w:ascii="华文中宋" w:hAnsi="华文中宋" w:eastAsia="华文中宋"/>
                <w:b/>
                <w:color w:val="000000"/>
                <w:kern w:val="0"/>
                <w:sz w:val="32"/>
                <w:u w:val="none"/>
                <w:lang w:eastAsia="zh-CN"/>
              </w:rPr>
              <w:t xml:space="preserve">    </w:t>
            </w:r>
            <w:r>
              <w:rPr>
                <w:rFonts w:hint="eastAsia" w:ascii="华文中宋" w:hAnsi="华文中宋" w:eastAsia="华文中宋"/>
                <w:b/>
                <w:color w:val="000000"/>
                <w:kern w:val="0"/>
                <w:sz w:val="32"/>
                <w:lang w:eastAsia="zh-CN"/>
              </w:rPr>
              <w:t xml:space="preserve">                          </w:t>
            </w:r>
          </w:p>
        </w:tc>
        <w:tc>
          <w:tcPr>
            <w:tcW w:w="6061" w:type="dxa"/>
            <w:shd w:val="clear" w:color="auto" w:fill="FFFFFF"/>
            <w:noWrap w:val="0"/>
            <w:vAlign w:val="top"/>
          </w:tcPr>
          <w:p>
            <w:pPr>
              <w:spacing w:line="720" w:lineRule="exact"/>
              <w:rPr>
                <w:rFonts w:hint="eastAsia" w:ascii="华文中宋" w:hAnsi="华文中宋" w:eastAsia="华文中宋"/>
                <w:b/>
                <w:color w:val="000000"/>
                <w:kern w:val="0"/>
                <w:sz w:val="32"/>
                <w:vertAlign w:val="baseline"/>
              </w:rPr>
            </w:pPr>
            <w:r>
              <w:rPr>
                <w:rFonts w:hint="eastAsia" w:ascii="华文中宋" w:hAnsi="华文中宋" w:eastAsia="华文中宋"/>
                <w:b/>
                <w:color w:val="000000"/>
                <w:kern w:val="0"/>
                <w:sz w:val="32"/>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1" w:type="dxa"/>
            <w:vMerge w:val="continue"/>
            <w:shd w:val="clear" w:color="auto" w:fill="FFFFFF"/>
            <w:noWrap w:val="0"/>
            <w:vAlign w:val="top"/>
          </w:tcPr>
          <w:p>
            <w:pPr>
              <w:spacing w:line="720" w:lineRule="exact"/>
              <w:rPr>
                <w:rFonts w:hint="eastAsia" w:ascii="华文中宋" w:hAnsi="华文中宋" w:eastAsia="华文中宋"/>
                <w:b/>
                <w:color w:val="000000"/>
                <w:kern w:val="0"/>
                <w:sz w:val="32"/>
                <w:vertAlign w:val="baseline"/>
              </w:rPr>
            </w:pPr>
          </w:p>
        </w:tc>
        <w:tc>
          <w:tcPr>
            <w:tcW w:w="6061" w:type="dxa"/>
            <w:shd w:val="clear" w:color="auto" w:fill="FFFFFF"/>
            <w:noWrap w:val="0"/>
            <w:vAlign w:val="top"/>
          </w:tcPr>
          <w:p>
            <w:pPr>
              <w:spacing w:line="720" w:lineRule="exact"/>
              <w:rPr>
                <w:rFonts w:hint="eastAsia" w:ascii="华文中宋" w:hAnsi="华文中宋" w:eastAsia="华文中宋"/>
                <w:b/>
                <w:color w:val="000000"/>
                <w:kern w:val="0"/>
                <w:sz w:val="32"/>
                <w:vertAlign w:val="baseline"/>
              </w:rPr>
            </w:pPr>
            <w:r>
              <w:rPr>
                <w:rFonts w:hint="eastAsia" w:ascii="仿宋_GB2312" w:hAnsi="宋体" w:eastAsia="仿宋_GB2312"/>
                <w:b/>
                <w:color w:val="000000"/>
                <w:sz w:val="32"/>
                <w:highlight w:val="none"/>
                <w:u w:val="none"/>
                <w:lang w:eastAsia="zh-CN"/>
              </w:rPr>
              <w:t>国网湖南省电力有限公司永州</w:t>
            </w:r>
            <w:r>
              <w:rPr>
                <w:rFonts w:hint="eastAsia" w:ascii="仿宋_GB2312" w:hAnsi="宋体" w:eastAsia="仿宋_GB2312"/>
                <w:b/>
                <w:color w:val="000000"/>
                <w:sz w:val="32"/>
                <w:highlight w:val="none"/>
                <w:u w:val="none"/>
              </w:rPr>
              <w:t>供电分公司</w:t>
            </w:r>
            <w:r>
              <w:rPr>
                <w:rFonts w:hint="eastAsia" w:ascii="华文中宋" w:hAnsi="华文中宋" w:eastAsia="华文中宋"/>
                <w:b/>
                <w:color w:val="000000"/>
                <w:kern w:val="0"/>
                <w:sz w:val="32"/>
                <w:u w:val="none"/>
                <w:lang w:eastAsia="zh-CN"/>
              </w:rPr>
              <w:t xml:space="preserve">   </w:t>
            </w:r>
            <w:r>
              <w:rPr>
                <w:rFonts w:hint="eastAsia" w:ascii="华文中宋" w:hAnsi="华文中宋" w:eastAsia="华文中宋"/>
                <w:b/>
                <w:color w:val="000000"/>
                <w:kern w:val="0"/>
                <w:sz w:val="32"/>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1" w:type="dxa"/>
            <w:shd w:val="clear" w:color="auto" w:fill="FFFFFF"/>
            <w:noWrap w:val="0"/>
            <w:vAlign w:val="top"/>
          </w:tcPr>
          <w:p>
            <w:pPr>
              <w:spacing w:line="720" w:lineRule="exact"/>
              <w:rPr>
                <w:rFonts w:hint="eastAsia" w:ascii="华文中宋" w:hAnsi="华文中宋" w:eastAsia="华文中宋"/>
                <w:b/>
                <w:color w:val="000000"/>
                <w:kern w:val="0"/>
                <w:sz w:val="32"/>
                <w:vertAlign w:val="baseline"/>
              </w:rPr>
            </w:pPr>
            <w:r>
              <w:rPr>
                <w:rFonts w:hint="eastAsia" w:ascii="华文中宋" w:hAnsi="华文中宋" w:eastAsia="华文中宋"/>
                <w:b/>
                <w:color w:val="000000"/>
                <w:kern w:val="0"/>
                <w:sz w:val="32"/>
              </w:rPr>
              <w:t>用电人：</w:t>
            </w:r>
            <w:r>
              <w:rPr>
                <w:rFonts w:hint="eastAsia" w:ascii="华文中宋" w:hAnsi="华文中宋" w:eastAsia="华文中宋"/>
                <w:b/>
                <w:color w:val="000000"/>
                <w:kern w:val="0"/>
                <w:sz w:val="32"/>
                <w:lang w:eastAsia="zh-CN"/>
              </w:rPr>
              <w:t xml:space="preserve">                               </w:t>
            </w:r>
          </w:p>
        </w:tc>
        <w:tc>
          <w:tcPr>
            <w:tcW w:w="6061" w:type="dxa"/>
            <w:shd w:val="clear" w:color="auto" w:fill="FFFFFF"/>
            <w:noWrap w:val="0"/>
            <w:vAlign w:val="top"/>
          </w:tcPr>
          <w:p>
            <w:pPr>
              <w:spacing w:line="720" w:lineRule="exact"/>
              <w:rPr>
                <w:rFonts w:hint="eastAsia" w:ascii="华文中宋" w:hAnsi="华文中宋" w:eastAsia="华文中宋"/>
                <w:b/>
                <w:color w:val="000000"/>
                <w:kern w:val="0"/>
                <w:sz w:val="32"/>
                <w:vertAlign w:val="baseline"/>
              </w:rPr>
            </w:pPr>
            <w:r>
              <w:rPr>
                <w:rFonts w:hint="eastAsia" w:ascii="华文中宋" w:hAnsi="华文中宋" w:eastAsia="华文中宋"/>
                <w:b/>
                <w:color w:val="000000"/>
                <w:kern w:val="0"/>
                <w:sz w:val="32"/>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1" w:type="dxa"/>
            <w:shd w:val="clear" w:color="auto" w:fill="FFFFFF"/>
            <w:noWrap w:val="0"/>
            <w:vAlign w:val="top"/>
          </w:tcPr>
          <w:p>
            <w:pPr>
              <w:spacing w:line="720" w:lineRule="exact"/>
              <w:rPr>
                <w:rFonts w:hint="eastAsia" w:ascii="华文中宋" w:hAnsi="华文中宋" w:eastAsia="华文中宋"/>
                <w:b/>
                <w:color w:val="000000"/>
                <w:kern w:val="0"/>
                <w:sz w:val="32"/>
                <w:vertAlign w:val="baseline"/>
              </w:rPr>
            </w:pPr>
            <w:r>
              <w:rPr>
                <w:rFonts w:hint="eastAsia" w:ascii="华文中宋" w:hAnsi="华文中宋" w:eastAsia="华文中宋"/>
                <w:b/>
                <w:color w:val="000000"/>
                <w:kern w:val="0"/>
                <w:sz w:val="32"/>
              </w:rPr>
              <w:t>用户编号：</w:t>
            </w:r>
            <w:r>
              <w:rPr>
                <w:rFonts w:hint="eastAsia" w:ascii="华文中宋" w:hAnsi="华文中宋" w:eastAsia="华文中宋"/>
                <w:b/>
                <w:color w:val="000000"/>
                <w:kern w:val="0"/>
                <w:sz w:val="32"/>
                <w:lang w:eastAsia="zh-CN"/>
              </w:rPr>
              <w:t xml:space="preserve">                             </w:t>
            </w:r>
          </w:p>
        </w:tc>
        <w:tc>
          <w:tcPr>
            <w:tcW w:w="6061" w:type="dxa"/>
            <w:shd w:val="clear" w:color="auto" w:fill="FFFFFF"/>
            <w:noWrap w:val="0"/>
            <w:vAlign w:val="top"/>
          </w:tcPr>
          <w:p>
            <w:pPr>
              <w:spacing w:line="720" w:lineRule="exact"/>
              <w:rPr>
                <w:rFonts w:hint="eastAsia" w:ascii="华文中宋" w:hAnsi="华文中宋" w:eastAsia="华文中宋"/>
                <w:b/>
                <w:color w:val="000000"/>
                <w:kern w:val="0"/>
                <w:sz w:val="32"/>
                <w:vertAlign w:val="baseline"/>
              </w:rPr>
            </w:pPr>
            <w:r>
              <w:rPr>
                <w:rFonts w:hint="eastAsia" w:ascii="华文中宋" w:hAnsi="华文中宋" w:eastAsia="华文中宋"/>
                <w:b/>
                <w:color w:val="000000"/>
                <w:kern w:val="0"/>
                <w:sz w:val="32"/>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1" w:type="dxa"/>
            <w:shd w:val="clear" w:color="auto" w:fill="FFFFFF"/>
            <w:noWrap w:val="0"/>
            <w:vAlign w:val="top"/>
          </w:tcPr>
          <w:p>
            <w:pPr>
              <w:spacing w:line="720" w:lineRule="exact"/>
              <w:rPr>
                <w:rFonts w:hint="eastAsia" w:ascii="华文中宋" w:hAnsi="华文中宋" w:eastAsia="华文中宋"/>
                <w:b/>
                <w:color w:val="000000"/>
                <w:kern w:val="0"/>
                <w:sz w:val="32"/>
                <w:vertAlign w:val="baseline"/>
              </w:rPr>
            </w:pPr>
            <w:r>
              <w:rPr>
                <w:rFonts w:hint="eastAsia" w:ascii="华文中宋" w:hAnsi="华文中宋" w:eastAsia="华文中宋"/>
                <w:b/>
                <w:color w:val="000000"/>
                <w:kern w:val="0"/>
                <w:sz w:val="32"/>
              </w:rPr>
              <w:t>签订日期</w:t>
            </w:r>
            <w:r>
              <w:rPr>
                <w:rStyle w:val="22"/>
                <w:rFonts w:hint="eastAsia" w:ascii="华文中宋" w:hAnsi="华文中宋" w:eastAsia="华文中宋"/>
                <w:b/>
                <w:color w:val="000000"/>
                <w:sz w:val="32"/>
              </w:rPr>
              <w:footnoteReference w:id="0"/>
            </w:r>
            <w:r>
              <w:rPr>
                <w:rFonts w:hint="eastAsia" w:ascii="华文中宋" w:hAnsi="华文中宋" w:eastAsia="华文中宋"/>
                <w:b/>
                <w:color w:val="000000"/>
                <w:kern w:val="0"/>
                <w:sz w:val="32"/>
              </w:rPr>
              <w:t>：</w:t>
            </w:r>
            <w:r>
              <w:rPr>
                <w:rFonts w:hint="eastAsia" w:ascii="华文中宋" w:hAnsi="华文中宋" w:eastAsia="华文中宋"/>
                <w:b/>
                <w:color w:val="000000"/>
                <w:kern w:val="0"/>
                <w:sz w:val="32"/>
                <w:lang w:eastAsia="zh-CN"/>
              </w:rPr>
              <w:t xml:space="preserve">                </w:t>
            </w:r>
          </w:p>
        </w:tc>
        <w:tc>
          <w:tcPr>
            <w:tcW w:w="6061" w:type="dxa"/>
            <w:shd w:val="clear" w:color="auto" w:fill="FFFFFF"/>
            <w:noWrap w:val="0"/>
            <w:vAlign w:val="top"/>
          </w:tcPr>
          <w:p>
            <w:pPr>
              <w:spacing w:line="720" w:lineRule="exact"/>
              <w:rPr>
                <w:rFonts w:hint="eastAsia" w:ascii="华文中宋" w:hAnsi="华文中宋" w:eastAsia="华文中宋"/>
                <w:b/>
                <w:color w:val="000000"/>
                <w:kern w:val="0"/>
                <w:sz w:val="32"/>
                <w:vertAlign w:val="baseline"/>
              </w:rPr>
            </w:pPr>
            <w:r>
              <w:rPr>
                <w:rFonts w:hint="eastAsia" w:ascii="仿宋_GB2312" w:hAnsi="宋体" w:eastAsia="仿宋_GB2312"/>
                <w:b/>
                <w:color w:val="0070C0"/>
                <w:sz w:val="32"/>
                <w:highlight w:val="none"/>
              </w:rPr>
              <w:t>201</w:t>
            </w:r>
            <w:r>
              <w:rPr>
                <w:rFonts w:hint="eastAsia" w:ascii="仿宋_GB2312" w:hAnsi="宋体" w:eastAsia="仿宋_GB2312"/>
                <w:b/>
                <w:color w:val="0070C0"/>
                <w:sz w:val="32"/>
                <w:highlight w:val="none"/>
                <w:lang w:val="en-US" w:eastAsia="zh-CN"/>
              </w:rPr>
              <w:t>9</w:t>
            </w:r>
            <w:r>
              <w:rPr>
                <w:rFonts w:hint="eastAsia" w:ascii="仿宋_GB2312" w:hAnsi="宋体" w:eastAsia="仿宋_GB2312"/>
                <w:b/>
                <w:color w:val="000000"/>
                <w:sz w:val="32"/>
                <w:highlight w:val="none"/>
              </w:rPr>
              <w:t>年</w:t>
            </w:r>
            <w:r>
              <w:rPr>
                <w:rFonts w:hint="eastAsia" w:ascii="仿宋_GB2312" w:hAnsi="宋体" w:eastAsia="仿宋_GB2312"/>
                <w:b/>
                <w:color w:val="0070C0"/>
                <w:sz w:val="32"/>
                <w:szCs w:val="22"/>
                <w:highlight w:val="none"/>
              </w:rPr>
              <w:t>12</w:t>
            </w:r>
            <w:r>
              <w:rPr>
                <w:rFonts w:hint="eastAsia" w:ascii="仿宋_GB2312" w:hAnsi="宋体" w:eastAsia="仿宋_GB2312"/>
                <w:b/>
                <w:color w:val="000000"/>
                <w:sz w:val="32"/>
                <w:highlight w:val="none"/>
              </w:rPr>
              <w:t>月</w:t>
            </w:r>
            <w:r>
              <w:rPr>
                <w:rFonts w:hint="eastAsia" w:ascii="仿宋_GB2312" w:hAnsi="宋体" w:eastAsia="仿宋_GB2312"/>
                <w:b/>
                <w:color w:val="0070C0"/>
                <w:sz w:val="32"/>
                <w:szCs w:val="22"/>
                <w:highlight w:val="none"/>
              </w:rPr>
              <w:t>31</w:t>
            </w:r>
            <w:r>
              <w:rPr>
                <w:rFonts w:hint="eastAsia" w:ascii="仿宋_GB2312" w:hAnsi="宋体" w:eastAsia="仿宋_GB2312"/>
                <w:b/>
                <w:color w:val="000000"/>
                <w:sz w:val="32"/>
                <w:highlight w:val="none"/>
              </w:rPr>
              <w:t>日</w:t>
            </w:r>
            <w:r>
              <w:rPr>
                <w:rFonts w:hint="eastAsia" w:ascii="华文中宋" w:hAnsi="华文中宋" w:eastAsia="华文中宋"/>
                <w:b/>
                <w:color w:val="000000"/>
                <w:kern w:val="0"/>
                <w:sz w:val="32"/>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1" w:type="dxa"/>
            <w:shd w:val="clear" w:color="auto" w:fill="FFFFFF"/>
            <w:noWrap w:val="0"/>
            <w:vAlign w:val="top"/>
          </w:tcPr>
          <w:p>
            <w:pPr>
              <w:spacing w:line="720" w:lineRule="exact"/>
              <w:rPr>
                <w:rFonts w:hint="eastAsia" w:ascii="华文中宋" w:hAnsi="华文中宋" w:eastAsia="华文中宋"/>
                <w:b/>
                <w:color w:val="000000"/>
                <w:kern w:val="0"/>
                <w:sz w:val="32"/>
                <w:vertAlign w:val="baseline"/>
              </w:rPr>
            </w:pPr>
            <w:r>
              <w:rPr>
                <w:rFonts w:hint="eastAsia" w:ascii="华文中宋" w:hAnsi="华文中宋" w:eastAsia="华文中宋"/>
                <w:b/>
                <w:color w:val="000000"/>
                <w:kern w:val="0"/>
                <w:sz w:val="32"/>
              </w:rPr>
              <w:t>签订地点：</w:t>
            </w:r>
            <w:r>
              <w:rPr>
                <w:rFonts w:hint="eastAsia" w:ascii="华文中宋" w:hAnsi="华文中宋" w:eastAsia="华文中宋"/>
                <w:b/>
                <w:color w:val="000000"/>
                <w:kern w:val="0"/>
                <w:sz w:val="32"/>
                <w:lang w:eastAsia="zh-CN"/>
              </w:rPr>
              <w:t xml:space="preserve"> </w:t>
            </w:r>
          </w:p>
        </w:tc>
        <w:tc>
          <w:tcPr>
            <w:tcW w:w="6061" w:type="dxa"/>
            <w:shd w:val="clear" w:color="auto" w:fill="FFFFFF"/>
            <w:noWrap w:val="0"/>
            <w:vAlign w:val="top"/>
          </w:tcPr>
          <w:p>
            <w:pPr>
              <w:spacing w:line="720" w:lineRule="exact"/>
              <w:rPr>
                <w:rFonts w:hint="eastAsia" w:ascii="华文中宋" w:hAnsi="华文中宋" w:eastAsia="华文中宋"/>
                <w:b/>
                <w:color w:val="000000"/>
                <w:kern w:val="0"/>
                <w:sz w:val="32"/>
                <w:vertAlign w:val="baseline"/>
              </w:rPr>
            </w:pPr>
          </w:p>
        </w:tc>
      </w:tr>
    </w:tbl>
    <w:p>
      <w:pPr>
        <w:spacing w:line="720" w:lineRule="exact"/>
        <w:ind w:firstLine="643" w:firstLineChars="200"/>
        <w:rPr>
          <w:rFonts w:hint="eastAsia" w:ascii="华文中宋" w:hAnsi="华文中宋" w:eastAsia="华文中宋"/>
          <w:b/>
          <w:sz w:val="32"/>
          <w:u w:val="single"/>
        </w:rPr>
      </w:pPr>
      <w:r>
        <w:rPr>
          <w:rFonts w:hint="eastAsia" w:ascii="华文中宋" w:hAnsi="华文中宋" w:eastAsia="华文中宋"/>
          <w:b/>
          <w:kern w:val="0"/>
          <w:sz w:val="32"/>
          <w:lang w:eastAsia="zh-CN"/>
        </w:rPr>
        <w:t xml:space="preserve">                                </w:t>
      </w:r>
    </w:p>
    <w:p>
      <w:pPr>
        <w:snapToGrid w:val="0"/>
        <w:spacing w:after="156" w:afterLines="50" w:afterAutospacing="0" w:line="720" w:lineRule="exact"/>
        <w:rPr>
          <w:rFonts w:hint="eastAsia" w:ascii="方正仿宋_GBK" w:hAnsi="宋体" w:eastAsia="方正仿宋_GBK"/>
          <w:b/>
          <w:color w:val="000000"/>
          <w:sz w:val="32"/>
          <w:lang w:eastAsia="zh-CN"/>
        </w:rPr>
        <w:sectPr>
          <w:headerReference r:id="rId9" w:type="first"/>
          <w:footerReference r:id="rId11" w:type="first"/>
          <w:headerReference r:id="rId8" w:type="default"/>
          <w:footerReference r:id="rId10" w:type="default"/>
          <w:pgSz w:w="11906" w:h="16838"/>
          <w:pgMar w:top="1440" w:right="1800" w:bottom="1440" w:left="1800" w:header="851" w:footer="680" w:gutter="0"/>
          <w:pgNumType w:fmt="decimal"/>
          <w:cols w:space="720" w:num="1"/>
          <w:titlePg/>
          <w:docGrid w:type="lines" w:linePitch="516" w:charSpace="0"/>
        </w:sectPr>
      </w:pPr>
    </w:p>
    <w:p>
      <w:pPr>
        <w:widowControl/>
        <w:adjustRightInd w:val="0"/>
        <w:snapToGrid w:val="0"/>
        <w:jc w:val="center"/>
        <w:rPr>
          <w:rFonts w:hint="eastAsia" w:ascii="华文中宋" w:hAnsi="华文中宋" w:eastAsia="华文中宋"/>
          <w:b/>
          <w:color w:val="FF0000"/>
          <w:sz w:val="32"/>
        </w:rPr>
      </w:pPr>
      <w:r>
        <w:rPr>
          <w:rFonts w:hint="eastAsia" w:ascii="华文中宋" w:hAnsi="华文中宋" w:eastAsia="华文中宋"/>
          <w:b/>
          <w:color w:val="FF0000"/>
          <w:kern w:val="0"/>
          <w:sz w:val="32"/>
        </w:rPr>
        <w:t>使用说明</w:t>
      </w:r>
    </w:p>
    <w:p>
      <w:pPr>
        <w:snapToGrid w:val="0"/>
        <w:ind w:firstLine="640" w:firstLineChars="200"/>
        <w:rPr>
          <w:rFonts w:hint="eastAsia" w:ascii="方正仿宋_GBK" w:hAnsi="宋体" w:eastAsia="方正仿宋_GBK"/>
          <w:color w:val="FF0000"/>
          <w:sz w:val="32"/>
        </w:rPr>
      </w:pPr>
    </w:p>
    <w:p>
      <w:pPr>
        <w:snapToGrid w:val="0"/>
        <w:spacing w:line="480" w:lineRule="exact"/>
        <w:ind w:firstLine="560" w:firstLineChars="200"/>
        <w:rPr>
          <w:rFonts w:hint="eastAsia" w:ascii="仿宋" w:hAnsi="仿宋" w:eastAsia="仿宋"/>
          <w:color w:val="FF0000"/>
          <w:sz w:val="28"/>
        </w:rPr>
      </w:pPr>
      <w:r>
        <w:rPr>
          <w:rFonts w:hint="eastAsia" w:ascii="仿宋" w:hAnsi="仿宋" w:eastAsia="仿宋"/>
          <w:color w:val="FF0000"/>
          <w:sz w:val="28"/>
        </w:rPr>
        <w:t>1. 本统一合同文本适用于国家电网有限公司各单位与用户签订的高压供用电合同。</w:t>
      </w:r>
    </w:p>
    <w:p>
      <w:pPr>
        <w:snapToGrid w:val="0"/>
        <w:spacing w:line="480" w:lineRule="exact"/>
        <w:ind w:firstLine="641"/>
        <w:rPr>
          <w:rFonts w:hint="eastAsia" w:ascii="仿宋" w:hAnsi="仿宋" w:eastAsia="仿宋"/>
          <w:color w:val="FF0000"/>
          <w:kern w:val="0"/>
          <w:sz w:val="28"/>
          <w:lang w:val="zh-CN"/>
        </w:rPr>
      </w:pPr>
      <w:r>
        <w:rPr>
          <w:rFonts w:hint="eastAsia" w:ascii="仿宋" w:hAnsi="仿宋" w:eastAsia="仿宋"/>
          <w:color w:val="FF0000"/>
          <w:sz w:val="28"/>
        </w:rPr>
        <w:t>2. 在总部的统一管理下，</w:t>
      </w:r>
      <w:r>
        <w:rPr>
          <w:rFonts w:hint="eastAsia" w:ascii="仿宋" w:hAnsi="仿宋" w:eastAsia="仿宋"/>
          <w:color w:val="FF0000"/>
          <w:kern w:val="0"/>
          <w:sz w:val="28"/>
          <w:lang w:val="zh-CN"/>
        </w:rPr>
        <w:t>各省级公司负责具体管理统一合同文本的使用。</w:t>
      </w:r>
    </w:p>
    <w:p>
      <w:pPr>
        <w:snapToGrid w:val="0"/>
        <w:spacing w:line="480" w:lineRule="exact"/>
        <w:ind w:firstLine="641"/>
        <w:rPr>
          <w:rFonts w:hint="eastAsia" w:ascii="仿宋" w:hAnsi="仿宋" w:eastAsia="仿宋"/>
          <w:color w:val="FF0000"/>
          <w:kern w:val="0"/>
          <w:sz w:val="28"/>
          <w:lang w:val="zh-CN"/>
        </w:rPr>
      </w:pPr>
      <w:r>
        <w:rPr>
          <w:rFonts w:hint="eastAsia" w:ascii="仿宋" w:hAnsi="仿宋" w:eastAsia="仿宋"/>
          <w:color w:val="FF0000"/>
          <w:kern w:val="0"/>
          <w:sz w:val="28"/>
          <w:lang w:val="zh-CN"/>
        </w:rPr>
        <w:t>3．供用电合同的起草严格按照统一合同文本的条款格式进行。根据国家法律、法规及相关政策，签约单位结合实际工作需要，可在引用的供用电统一合同文本基础上，对合同文本第一章“供用电基本情况”条款项下的具体内容进行变更。其余各条内容如需变更，应在“特别约定”条款中进行约定。</w:t>
      </w:r>
    </w:p>
    <w:p>
      <w:pPr>
        <w:autoSpaceDE w:val="0"/>
        <w:autoSpaceDN w:val="0"/>
        <w:adjustRightInd w:val="0"/>
        <w:snapToGrid w:val="0"/>
        <w:spacing w:line="480" w:lineRule="exact"/>
        <w:ind w:firstLine="641"/>
        <w:rPr>
          <w:rFonts w:hint="eastAsia" w:ascii="仿宋" w:hAnsi="仿宋" w:eastAsia="仿宋"/>
          <w:color w:val="FF0000"/>
          <w:kern w:val="0"/>
          <w:sz w:val="28"/>
          <w:lang w:val="zh-CN"/>
        </w:rPr>
      </w:pPr>
      <w:r>
        <w:rPr>
          <w:rFonts w:hint="eastAsia" w:ascii="仿宋" w:hAnsi="仿宋" w:eastAsia="仿宋"/>
          <w:color w:val="FF0000"/>
          <w:sz w:val="28"/>
        </w:rPr>
        <w:t>4. 对于合同文本中需当事人填写之处，对方根据实际情况填写。如当事人约定无需填写的</w:t>
      </w:r>
      <w:r>
        <w:rPr>
          <w:rFonts w:hint="eastAsia" w:ascii="仿宋" w:hAnsi="仿宋" w:eastAsia="仿宋"/>
          <w:color w:val="FF0000"/>
          <w:kern w:val="0"/>
          <w:sz w:val="28"/>
          <w:lang w:val="zh-CN"/>
        </w:rPr>
        <w:t>，则应注明“无”或划“/”。</w:t>
      </w:r>
    </w:p>
    <w:p>
      <w:pPr>
        <w:autoSpaceDE w:val="0"/>
        <w:autoSpaceDN w:val="0"/>
        <w:adjustRightInd w:val="0"/>
        <w:snapToGrid w:val="0"/>
        <w:spacing w:line="480" w:lineRule="exact"/>
        <w:ind w:firstLine="641"/>
        <w:rPr>
          <w:rFonts w:hint="eastAsia" w:ascii="仿宋" w:hAnsi="仿宋" w:eastAsia="仿宋"/>
          <w:color w:val="FF0000"/>
          <w:sz w:val="28"/>
        </w:rPr>
      </w:pPr>
      <w:r>
        <w:rPr>
          <w:rFonts w:hint="eastAsia" w:ascii="仿宋" w:hAnsi="仿宋" w:eastAsia="仿宋"/>
          <w:color w:val="FF0000"/>
          <w:sz w:val="28"/>
        </w:rPr>
        <w:t>5. 有关合同文本的其他使用说明见文本脚注。</w:t>
      </w:r>
    </w:p>
    <w:p>
      <w:pPr>
        <w:autoSpaceDE w:val="0"/>
        <w:autoSpaceDN w:val="0"/>
        <w:adjustRightInd w:val="0"/>
        <w:snapToGrid w:val="0"/>
        <w:spacing w:line="480" w:lineRule="exact"/>
        <w:ind w:firstLine="641"/>
        <w:rPr>
          <w:rFonts w:hint="eastAsia" w:ascii="仿宋" w:hAnsi="仿宋" w:eastAsia="仿宋"/>
          <w:color w:val="FF0000"/>
          <w:sz w:val="28"/>
        </w:rPr>
      </w:pPr>
      <w:r>
        <w:rPr>
          <w:rFonts w:hint="eastAsia" w:ascii="仿宋" w:hAnsi="仿宋" w:eastAsia="仿宋"/>
          <w:color w:val="FF0000"/>
          <w:sz w:val="28"/>
        </w:rPr>
        <w:t>6. 国家电网有限公司各单位合同承办人员应按照本使用说明起草合同，在合同开始内部审核或提交对方前应删除本使用说明及文本脚注。</w:t>
      </w:r>
    </w:p>
    <w:p>
      <w:pPr>
        <w:snapToGrid w:val="0"/>
        <w:ind w:firstLine="560" w:firstLineChars="200"/>
        <w:rPr>
          <w:rFonts w:hint="eastAsia" w:ascii="仿宋" w:hAnsi="仿宋" w:eastAsia="仿宋"/>
          <w:color w:val="FF0000"/>
          <w:kern w:val="0"/>
          <w:sz w:val="28"/>
          <w:lang w:val="zh-CN"/>
        </w:rPr>
        <w:sectPr>
          <w:pgSz w:w="11906" w:h="16838"/>
          <w:pgMar w:top="1440" w:right="1800" w:bottom="1440" w:left="1800" w:header="851" w:footer="680" w:gutter="0"/>
          <w:pgNumType w:fmt="decimal"/>
          <w:cols w:space="720" w:num="1"/>
          <w:titlePg/>
          <w:docGrid w:type="lines" w:linePitch="516" w:charSpace="0"/>
        </w:sectPr>
      </w:pPr>
    </w:p>
    <w:p>
      <w:pPr>
        <w:snapToGrid w:val="0"/>
        <w:jc w:val="center"/>
        <w:rPr>
          <w:rFonts w:hint="eastAsia" w:ascii="华文中宋" w:hAnsi="华文中宋" w:eastAsia="华文中宋"/>
          <w:b/>
          <w:sz w:val="32"/>
        </w:rPr>
      </w:pPr>
      <w:r>
        <w:rPr>
          <w:rFonts w:hint="eastAsia" w:ascii="华文中宋" w:hAnsi="华文中宋" w:eastAsia="华文中宋"/>
          <w:b/>
          <w:sz w:val="32"/>
        </w:rPr>
        <w:t>目  录</w:t>
      </w:r>
    </w:p>
    <w:p>
      <w:pPr>
        <w:snapToGrid w:val="0"/>
        <w:jc w:val="center"/>
        <w:rPr>
          <w:rFonts w:hint="eastAsia" w:ascii="华文中宋" w:hAnsi="华文中宋" w:eastAsia="华文中宋"/>
          <w:b/>
          <w:sz w:val="32"/>
          <w:lang w:val="zh-CN"/>
        </w:rPr>
      </w:pPr>
    </w:p>
    <w:p>
      <w:pPr>
        <w:pStyle w:val="11"/>
        <w:tabs>
          <w:tab w:val="right" w:leader="dot" w:pos="8306"/>
        </w:tabs>
        <w:rPr>
          <w:b/>
          <w:bCs/>
        </w:rPr>
      </w:pPr>
      <w:r>
        <w:rPr>
          <w:rFonts w:hint="eastAsia" w:ascii="仿宋" w:hAnsi="仿宋" w:eastAsia="仿宋"/>
          <w:snapToGrid w:val="0"/>
          <w:sz w:val="28"/>
        </w:rPr>
        <w:fldChar w:fldCharType="begin"/>
      </w:r>
      <w:r>
        <w:rPr>
          <w:rFonts w:hint="eastAsia" w:ascii="仿宋" w:hAnsi="仿宋" w:eastAsia="仿宋"/>
          <w:snapToGrid w:val="0"/>
          <w:sz w:val="28"/>
        </w:rPr>
        <w:instrText xml:space="preserve">TOC \o "1-3" \h  \u </w:instrText>
      </w:r>
      <w:r>
        <w:rPr>
          <w:rFonts w:hint="eastAsia" w:ascii="仿宋" w:hAnsi="仿宋" w:eastAsia="仿宋"/>
          <w:snapToGrid w:val="0"/>
          <w:sz w:val="28"/>
        </w:rPr>
        <w:fldChar w:fldCharType="separate"/>
      </w:r>
      <w:r>
        <w:rPr>
          <w:rFonts w:hint="eastAsia" w:ascii="仿宋" w:hAnsi="仿宋" w:eastAsia="仿宋"/>
          <w:b/>
          <w:bCs/>
          <w:smallCaps/>
          <w:snapToGrid w:val="0"/>
          <w:kern w:val="0"/>
        </w:rPr>
        <w:fldChar w:fldCharType="begin"/>
      </w:r>
      <w:r>
        <w:rPr>
          <w:rFonts w:hint="eastAsia" w:ascii="仿宋" w:hAnsi="仿宋" w:eastAsia="仿宋"/>
          <w:b/>
          <w:bCs/>
          <w:smallCaps/>
          <w:snapToGrid w:val="0"/>
          <w:kern w:val="0"/>
        </w:rPr>
        <w:instrText xml:space="preserve"> HYPERLINK \l _Toc3568 </w:instrText>
      </w:r>
      <w:r>
        <w:rPr>
          <w:rFonts w:hint="eastAsia" w:ascii="仿宋" w:hAnsi="仿宋" w:eastAsia="仿宋"/>
          <w:b/>
          <w:bCs/>
          <w:smallCaps/>
          <w:snapToGrid w:val="0"/>
          <w:kern w:val="0"/>
        </w:rPr>
        <w:fldChar w:fldCharType="separate"/>
      </w:r>
      <w:r>
        <w:rPr>
          <w:rFonts w:hint="eastAsia" w:ascii="仿宋_GB2312" w:hAnsi="仿宋_GB2312" w:eastAsia="仿宋_GB2312" w:cs="仿宋_GB2312"/>
          <w:b/>
          <w:bCs/>
          <w:szCs w:val="21"/>
        </w:rPr>
        <w:t>第一章 供用电基本情况</w:t>
      </w:r>
      <w:r>
        <w:rPr>
          <w:b/>
          <w:bCs/>
        </w:rPr>
        <w:tab/>
      </w:r>
      <w:r>
        <w:rPr>
          <w:b/>
          <w:bCs/>
        </w:rPr>
        <w:fldChar w:fldCharType="begin"/>
      </w:r>
      <w:r>
        <w:rPr>
          <w:b/>
          <w:bCs/>
        </w:rPr>
        <w:instrText xml:space="preserve"> PAGEREF _Toc3568 </w:instrText>
      </w:r>
      <w:r>
        <w:rPr>
          <w:b/>
          <w:bCs/>
        </w:rPr>
        <w:fldChar w:fldCharType="separate"/>
      </w:r>
      <w:r>
        <w:rPr>
          <w:b/>
          <w:bCs/>
        </w:rPr>
        <w:t>1</w:t>
      </w:r>
      <w:r>
        <w:rPr>
          <w:b/>
          <w:bCs/>
        </w:rPr>
        <w:fldChar w:fldCharType="end"/>
      </w:r>
      <w:r>
        <w:rPr>
          <w:rFonts w:hint="eastAsia" w:ascii="仿宋" w:hAnsi="仿宋" w:eastAsia="仿宋"/>
          <w:b/>
          <w:bCs/>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_Toc23989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1.用电地址</w:t>
      </w:r>
      <w:r>
        <w:tab/>
      </w:r>
      <w:r>
        <w:fldChar w:fldCharType="begin"/>
      </w:r>
      <w:r>
        <w:instrText xml:space="preserve"> PAGEREF _Toc23989 </w:instrText>
      </w:r>
      <w:r>
        <w:fldChar w:fldCharType="separate"/>
      </w:r>
      <w:r>
        <w:t>1</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_Toc23162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2.用电性质</w:t>
      </w:r>
      <w:r>
        <w:tab/>
      </w:r>
      <w:r>
        <w:fldChar w:fldCharType="begin"/>
      </w:r>
      <w:r>
        <w:instrText xml:space="preserve"> PAGEREF _Toc23162 </w:instrText>
      </w:r>
      <w:r>
        <w:fldChar w:fldCharType="separate"/>
      </w:r>
      <w:r>
        <w:t>1</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_Toc23967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3.用电容量</w:t>
      </w:r>
      <w:r>
        <w:tab/>
      </w:r>
      <w:r>
        <w:fldChar w:fldCharType="begin"/>
      </w:r>
      <w:r>
        <w:instrText xml:space="preserve"> PAGEREF _Toc23967 </w:instrText>
      </w:r>
      <w:r>
        <w:fldChar w:fldCharType="separate"/>
      </w:r>
      <w:r>
        <w:t>1</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_Toc28354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4.供电方式</w:t>
      </w:r>
      <w:r>
        <w:tab/>
      </w:r>
      <w:r>
        <w:fldChar w:fldCharType="begin"/>
      </w:r>
      <w:r>
        <w:instrText xml:space="preserve"> PAGEREF _Toc28354 </w:instrText>
      </w:r>
      <w:r>
        <w:fldChar w:fldCharType="separate"/>
      </w:r>
      <w:r>
        <w:t>1</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_Toc5844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5.自备应急电源及非电保安措施</w:t>
      </w:r>
      <w:r>
        <w:tab/>
      </w:r>
      <w:r>
        <w:fldChar w:fldCharType="begin"/>
      </w:r>
      <w:r>
        <w:instrText xml:space="preserve"> PAGEREF _Toc5844 </w:instrText>
      </w:r>
      <w:r>
        <w:fldChar w:fldCharType="separate"/>
      </w:r>
      <w:r>
        <w:t>2</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_Toc19096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6.无功补偿及功率因数</w:t>
      </w:r>
      <w:r>
        <w:tab/>
      </w:r>
      <w:r>
        <w:fldChar w:fldCharType="begin"/>
      </w:r>
      <w:r>
        <w:instrText xml:space="preserve"> PAGEREF _Toc19096 </w:instrText>
      </w:r>
      <w:r>
        <w:fldChar w:fldCharType="separate"/>
      </w:r>
      <w:r>
        <w:t>2</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_Toc12305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7.产权分界点及责任划分</w:t>
      </w:r>
      <w:r>
        <w:tab/>
      </w:r>
      <w:r>
        <w:fldChar w:fldCharType="begin"/>
      </w:r>
      <w:r>
        <w:instrText xml:space="preserve"> PAGEREF _Toc12305 </w:instrText>
      </w:r>
      <w:r>
        <w:fldChar w:fldCharType="separate"/>
      </w:r>
      <w:r>
        <w:t>2</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_Toc12106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8.用电计量</w:t>
      </w:r>
      <w:r>
        <w:tab/>
      </w:r>
      <w:r>
        <w:fldChar w:fldCharType="begin"/>
      </w:r>
      <w:r>
        <w:instrText xml:space="preserve"> PAGEREF _Toc12106 </w:instrText>
      </w:r>
      <w:r>
        <w:fldChar w:fldCharType="separate"/>
      </w:r>
      <w:r>
        <w:t>2</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_Toc19680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9.电量的抄录和计算</w:t>
      </w:r>
      <w:r>
        <w:tab/>
      </w:r>
      <w:r>
        <w:fldChar w:fldCharType="begin"/>
      </w:r>
      <w:r>
        <w:instrText xml:space="preserve"> PAGEREF _Toc19680 </w:instrText>
      </w:r>
      <w:r>
        <w:fldChar w:fldCharType="separate"/>
      </w:r>
      <w:r>
        <w:t>3</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_Toc25546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10.计量失准及异议处理规则</w:t>
      </w:r>
      <w:r>
        <w:tab/>
      </w:r>
      <w:r>
        <w:fldChar w:fldCharType="begin"/>
      </w:r>
      <w:r>
        <w:instrText xml:space="preserve"> PAGEREF _Toc25546 </w:instrText>
      </w:r>
      <w:r>
        <w:fldChar w:fldCharType="separate"/>
      </w:r>
      <w:r>
        <w:t>3</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_Toc19387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11.电价、电费</w:t>
      </w:r>
      <w:r>
        <w:tab/>
      </w:r>
      <w:r>
        <w:fldChar w:fldCharType="begin"/>
      </w:r>
      <w:r>
        <w:instrText xml:space="preserve"> PAGEREF _Toc19387 </w:instrText>
      </w:r>
      <w:r>
        <w:fldChar w:fldCharType="separate"/>
      </w:r>
      <w:r>
        <w:t>4</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_Toc23246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12.电费支付及结算</w:t>
      </w:r>
      <w:r>
        <w:tab/>
      </w:r>
      <w:r>
        <w:fldChar w:fldCharType="begin"/>
      </w:r>
      <w:r>
        <w:instrText xml:space="preserve"> PAGEREF _Toc23246 </w:instrText>
      </w:r>
      <w:r>
        <w:fldChar w:fldCharType="separate"/>
      </w:r>
      <w:r>
        <w:t>4</w:t>
      </w:r>
      <w:r>
        <w:fldChar w:fldCharType="end"/>
      </w:r>
      <w:r>
        <w:rPr>
          <w:rFonts w:hint="eastAsia" w:ascii="仿宋" w:hAnsi="仿宋" w:eastAsia="仿宋"/>
          <w:smallCaps/>
          <w:snapToGrid w:val="0"/>
          <w:kern w:val="0"/>
        </w:rPr>
        <w:fldChar w:fldCharType="end"/>
      </w:r>
    </w:p>
    <w:p>
      <w:pPr>
        <w:pStyle w:val="11"/>
        <w:tabs>
          <w:tab w:val="right" w:leader="dot" w:pos="8306"/>
        </w:tabs>
        <w:rPr>
          <w:b/>
          <w:bCs/>
        </w:rPr>
      </w:pPr>
      <w:r>
        <w:rPr>
          <w:rFonts w:hint="eastAsia" w:ascii="仿宋" w:hAnsi="仿宋" w:eastAsia="仿宋"/>
          <w:b/>
          <w:bCs/>
          <w:smallCaps/>
          <w:snapToGrid w:val="0"/>
          <w:kern w:val="0"/>
        </w:rPr>
        <w:fldChar w:fldCharType="begin"/>
      </w:r>
      <w:r>
        <w:rPr>
          <w:rFonts w:hint="eastAsia" w:ascii="仿宋" w:hAnsi="仿宋" w:eastAsia="仿宋"/>
          <w:b/>
          <w:bCs/>
          <w:smallCaps/>
          <w:snapToGrid w:val="0"/>
          <w:kern w:val="0"/>
        </w:rPr>
        <w:instrText xml:space="preserve"> HYPERLINK \l _Toc12823 </w:instrText>
      </w:r>
      <w:r>
        <w:rPr>
          <w:rFonts w:hint="eastAsia" w:ascii="仿宋" w:hAnsi="仿宋" w:eastAsia="仿宋"/>
          <w:b/>
          <w:bCs/>
          <w:smallCaps/>
          <w:snapToGrid w:val="0"/>
          <w:kern w:val="0"/>
        </w:rPr>
        <w:fldChar w:fldCharType="separate"/>
      </w:r>
      <w:r>
        <w:rPr>
          <w:rFonts w:hint="eastAsia" w:ascii="仿宋_GB2312" w:hAnsi="仿宋_GB2312" w:eastAsia="仿宋_GB2312" w:cs="仿宋_GB2312"/>
          <w:b/>
          <w:bCs/>
          <w:szCs w:val="21"/>
        </w:rPr>
        <w:t>第二章  双方的义务</w:t>
      </w:r>
      <w:r>
        <w:rPr>
          <w:b/>
          <w:bCs/>
        </w:rPr>
        <w:tab/>
      </w:r>
      <w:r>
        <w:rPr>
          <w:b/>
          <w:bCs/>
        </w:rPr>
        <w:fldChar w:fldCharType="begin"/>
      </w:r>
      <w:r>
        <w:rPr>
          <w:b/>
          <w:bCs/>
        </w:rPr>
        <w:instrText xml:space="preserve"> PAGEREF _Toc12823 </w:instrText>
      </w:r>
      <w:r>
        <w:rPr>
          <w:b/>
          <w:bCs/>
        </w:rPr>
        <w:fldChar w:fldCharType="separate"/>
      </w:r>
      <w:r>
        <w:rPr>
          <w:b/>
          <w:bCs/>
        </w:rPr>
        <w:t>5</w:t>
      </w:r>
      <w:r>
        <w:rPr>
          <w:b/>
          <w:bCs/>
        </w:rPr>
        <w:fldChar w:fldCharType="end"/>
      </w:r>
      <w:r>
        <w:rPr>
          <w:rFonts w:hint="eastAsia" w:ascii="仿宋" w:hAnsi="仿宋" w:eastAsia="仿宋"/>
          <w:b/>
          <w:bCs/>
          <w:smallCaps/>
          <w:snapToGrid w:val="0"/>
          <w:kern w:val="0"/>
        </w:rPr>
        <w:fldChar w:fldCharType="end"/>
      </w:r>
    </w:p>
    <w:p>
      <w:pPr>
        <w:pStyle w:val="11"/>
        <w:tabs>
          <w:tab w:val="right" w:leader="dot" w:pos="8306"/>
        </w:tabs>
        <w:rPr>
          <w:b/>
          <w:bCs/>
        </w:rPr>
      </w:pPr>
      <w:r>
        <w:rPr>
          <w:rFonts w:hint="eastAsia" w:ascii="仿宋" w:hAnsi="仿宋" w:eastAsia="仿宋"/>
          <w:b/>
          <w:bCs/>
          <w:smallCaps/>
          <w:snapToGrid w:val="0"/>
          <w:kern w:val="0"/>
        </w:rPr>
        <w:fldChar w:fldCharType="begin"/>
      </w:r>
      <w:r>
        <w:rPr>
          <w:rFonts w:hint="eastAsia" w:ascii="仿宋" w:hAnsi="仿宋" w:eastAsia="仿宋"/>
          <w:b/>
          <w:bCs/>
          <w:smallCaps/>
          <w:snapToGrid w:val="0"/>
          <w:kern w:val="0"/>
        </w:rPr>
        <w:instrText xml:space="preserve"> HYPERLINK \l _Toc21285 </w:instrText>
      </w:r>
      <w:r>
        <w:rPr>
          <w:rFonts w:hint="eastAsia" w:ascii="仿宋" w:hAnsi="仿宋" w:eastAsia="仿宋"/>
          <w:b/>
          <w:bCs/>
          <w:smallCaps/>
          <w:snapToGrid w:val="0"/>
          <w:kern w:val="0"/>
        </w:rPr>
        <w:fldChar w:fldCharType="separate"/>
      </w:r>
      <w:r>
        <w:rPr>
          <w:rFonts w:hint="eastAsia" w:ascii="仿宋_GB2312" w:hAnsi="仿宋_GB2312" w:eastAsia="仿宋_GB2312" w:cs="仿宋_GB2312"/>
          <w:b/>
          <w:bCs/>
          <w:kern w:val="2"/>
          <w:szCs w:val="21"/>
        </w:rPr>
        <w:t>第一节  供电人义务</w:t>
      </w:r>
      <w:r>
        <w:rPr>
          <w:b/>
          <w:bCs/>
        </w:rPr>
        <w:tab/>
      </w:r>
      <w:r>
        <w:rPr>
          <w:b/>
          <w:bCs/>
        </w:rPr>
        <w:fldChar w:fldCharType="begin"/>
      </w:r>
      <w:r>
        <w:rPr>
          <w:b/>
          <w:bCs/>
        </w:rPr>
        <w:instrText xml:space="preserve"> PAGEREF _Toc21285 </w:instrText>
      </w:r>
      <w:r>
        <w:rPr>
          <w:b/>
          <w:bCs/>
        </w:rPr>
        <w:fldChar w:fldCharType="separate"/>
      </w:r>
      <w:r>
        <w:rPr>
          <w:b/>
          <w:bCs/>
        </w:rPr>
        <w:t>5</w:t>
      </w:r>
      <w:r>
        <w:rPr>
          <w:b/>
          <w:bCs/>
        </w:rPr>
        <w:fldChar w:fldCharType="end"/>
      </w:r>
      <w:r>
        <w:rPr>
          <w:rFonts w:hint="eastAsia" w:ascii="仿宋" w:hAnsi="仿宋" w:eastAsia="仿宋"/>
          <w:b/>
          <w:bCs/>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_Toc7664 </w:instrText>
      </w:r>
      <w:r>
        <w:rPr>
          <w:rFonts w:hint="eastAsia" w:ascii="仿宋" w:hAnsi="仿宋" w:eastAsia="仿宋"/>
          <w:smallCaps/>
          <w:snapToGrid w:val="0"/>
          <w:kern w:val="0"/>
        </w:rPr>
        <w:fldChar w:fldCharType="separate"/>
      </w:r>
      <w:r>
        <w:rPr>
          <w:rFonts w:hint="eastAsia" w:ascii="仿宋_GB2312" w:hAnsi="仿宋_GB2312" w:eastAsia="仿宋_GB2312" w:cs="仿宋_GB2312"/>
          <w:kern w:val="2"/>
          <w:szCs w:val="21"/>
        </w:rPr>
        <w:t>13.电能质量</w:t>
      </w:r>
      <w:r>
        <w:tab/>
      </w:r>
      <w:r>
        <w:fldChar w:fldCharType="begin"/>
      </w:r>
      <w:r>
        <w:instrText xml:space="preserve"> PAGEREF _Toc7664 </w:instrText>
      </w:r>
      <w:r>
        <w:fldChar w:fldCharType="separate"/>
      </w:r>
      <w:r>
        <w:t>5</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_Toc2975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14.连续供电</w:t>
      </w:r>
      <w:r>
        <w:tab/>
      </w:r>
      <w:r>
        <w:fldChar w:fldCharType="begin"/>
      </w:r>
      <w:r>
        <w:instrText xml:space="preserve"> PAGEREF _Toc2975 </w:instrText>
      </w:r>
      <w:r>
        <w:fldChar w:fldCharType="separate"/>
      </w:r>
      <w:r>
        <w:t>5</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_Toc4239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15.中止供电程序</w:t>
      </w:r>
      <w:r>
        <w:tab/>
      </w:r>
      <w:r>
        <w:fldChar w:fldCharType="begin"/>
      </w:r>
      <w:r>
        <w:instrText xml:space="preserve"> PAGEREF _Toc4239 </w:instrText>
      </w:r>
      <w:r>
        <w:fldChar w:fldCharType="separate"/>
      </w:r>
      <w:r>
        <w:t>6</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_Toc12083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16.越界操作</w:t>
      </w:r>
      <w:r>
        <w:tab/>
      </w:r>
      <w:r>
        <w:fldChar w:fldCharType="begin"/>
      </w:r>
      <w:r>
        <w:instrText xml:space="preserve"> PAGEREF _Toc12083 </w:instrText>
      </w:r>
      <w:r>
        <w:fldChar w:fldCharType="separate"/>
      </w:r>
      <w:r>
        <w:t>6</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_Toc17567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17.禁止行为</w:t>
      </w:r>
      <w:r>
        <w:tab/>
      </w:r>
      <w:r>
        <w:fldChar w:fldCharType="begin"/>
      </w:r>
      <w:r>
        <w:instrText xml:space="preserve"> PAGEREF _Toc17567 </w:instrText>
      </w:r>
      <w:r>
        <w:fldChar w:fldCharType="separate"/>
      </w:r>
      <w:r>
        <w:t>6</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_Toc836 </w:instrText>
      </w:r>
      <w:r>
        <w:rPr>
          <w:rFonts w:hint="eastAsia" w:ascii="仿宋" w:hAnsi="仿宋" w:eastAsia="仿宋"/>
          <w:smallCaps/>
          <w:snapToGrid w:val="0"/>
          <w:kern w:val="0"/>
        </w:rPr>
        <w:fldChar w:fldCharType="separate"/>
      </w:r>
      <w:r>
        <w:rPr>
          <w:rFonts w:hint="eastAsia" w:ascii="仿宋_GB2312" w:hAnsi="仿宋_GB2312" w:eastAsia="仿宋_GB2312" w:cs="仿宋_GB2312"/>
          <w:kern w:val="2"/>
          <w:szCs w:val="21"/>
        </w:rPr>
        <w:t>18.事故抢修</w:t>
      </w:r>
      <w:r>
        <w:tab/>
      </w:r>
      <w:r>
        <w:fldChar w:fldCharType="begin"/>
      </w:r>
      <w:r>
        <w:instrText xml:space="preserve"> PAGEREF _Toc836 </w:instrText>
      </w:r>
      <w:r>
        <w:fldChar w:fldCharType="separate"/>
      </w:r>
      <w:r>
        <w:t>6</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_Toc4556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19.信息提供</w:t>
      </w:r>
      <w:r>
        <w:tab/>
      </w:r>
      <w:r>
        <w:fldChar w:fldCharType="begin"/>
      </w:r>
      <w:r>
        <w:instrText xml:space="preserve"> PAGEREF _Toc4556 </w:instrText>
      </w:r>
      <w:r>
        <w:fldChar w:fldCharType="separate"/>
      </w:r>
      <w:r>
        <w:t>6</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_Toc28987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20.信息保密</w:t>
      </w:r>
      <w:r>
        <w:tab/>
      </w:r>
      <w:r>
        <w:fldChar w:fldCharType="begin"/>
      </w:r>
      <w:r>
        <w:instrText xml:space="preserve"> PAGEREF _Toc28987 </w:instrText>
      </w:r>
      <w:r>
        <w:fldChar w:fldCharType="separate"/>
      </w:r>
      <w:r>
        <w:t>6</w:t>
      </w:r>
      <w:r>
        <w:fldChar w:fldCharType="end"/>
      </w:r>
      <w:r>
        <w:rPr>
          <w:rFonts w:hint="eastAsia" w:ascii="仿宋" w:hAnsi="仿宋" w:eastAsia="仿宋"/>
          <w:smallCaps/>
          <w:snapToGrid w:val="0"/>
          <w:kern w:val="0"/>
        </w:rPr>
        <w:fldChar w:fldCharType="end"/>
      </w:r>
    </w:p>
    <w:p>
      <w:pPr>
        <w:pStyle w:val="11"/>
        <w:tabs>
          <w:tab w:val="right" w:leader="dot" w:pos="8306"/>
        </w:tabs>
        <w:rPr>
          <w:b/>
          <w:bCs/>
        </w:rPr>
      </w:pPr>
      <w:r>
        <w:rPr>
          <w:rFonts w:hint="eastAsia" w:ascii="仿宋" w:hAnsi="仿宋" w:eastAsia="仿宋"/>
          <w:b/>
          <w:bCs/>
          <w:smallCaps/>
          <w:snapToGrid w:val="0"/>
          <w:kern w:val="0"/>
        </w:rPr>
        <w:fldChar w:fldCharType="begin"/>
      </w:r>
      <w:r>
        <w:rPr>
          <w:rFonts w:hint="eastAsia" w:ascii="仿宋" w:hAnsi="仿宋" w:eastAsia="仿宋"/>
          <w:b/>
          <w:bCs/>
          <w:smallCaps/>
          <w:snapToGrid w:val="0"/>
          <w:kern w:val="0"/>
        </w:rPr>
        <w:instrText xml:space="preserve"> HYPERLINK \l _Toc12933 </w:instrText>
      </w:r>
      <w:r>
        <w:rPr>
          <w:rFonts w:hint="eastAsia" w:ascii="仿宋" w:hAnsi="仿宋" w:eastAsia="仿宋"/>
          <w:b/>
          <w:bCs/>
          <w:smallCaps/>
          <w:snapToGrid w:val="0"/>
          <w:kern w:val="0"/>
        </w:rPr>
        <w:fldChar w:fldCharType="separate"/>
      </w:r>
      <w:r>
        <w:rPr>
          <w:rFonts w:hint="eastAsia" w:ascii="仿宋_GB2312" w:hAnsi="仿宋_GB2312" w:eastAsia="仿宋_GB2312" w:cs="仿宋_GB2312"/>
          <w:b/>
          <w:bCs/>
          <w:kern w:val="2"/>
          <w:szCs w:val="21"/>
        </w:rPr>
        <w:t>第二节  用电人义务</w:t>
      </w:r>
      <w:r>
        <w:rPr>
          <w:b/>
          <w:bCs/>
        </w:rPr>
        <w:tab/>
      </w:r>
      <w:r>
        <w:rPr>
          <w:b/>
          <w:bCs/>
        </w:rPr>
        <w:fldChar w:fldCharType="begin"/>
      </w:r>
      <w:r>
        <w:rPr>
          <w:b/>
          <w:bCs/>
        </w:rPr>
        <w:instrText xml:space="preserve"> PAGEREF _Toc12933 </w:instrText>
      </w:r>
      <w:r>
        <w:rPr>
          <w:b/>
          <w:bCs/>
        </w:rPr>
        <w:fldChar w:fldCharType="separate"/>
      </w:r>
      <w:r>
        <w:rPr>
          <w:b/>
          <w:bCs/>
        </w:rPr>
        <w:t>6</w:t>
      </w:r>
      <w:r>
        <w:rPr>
          <w:b/>
          <w:bCs/>
        </w:rPr>
        <w:fldChar w:fldCharType="end"/>
      </w:r>
      <w:r>
        <w:rPr>
          <w:rFonts w:hint="eastAsia" w:ascii="仿宋" w:hAnsi="仿宋" w:eastAsia="仿宋"/>
          <w:b/>
          <w:bCs/>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_Toc3540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21.交付电费</w:t>
      </w:r>
      <w:r>
        <w:tab/>
      </w:r>
      <w:r>
        <w:fldChar w:fldCharType="begin"/>
      </w:r>
      <w:r>
        <w:instrText xml:space="preserve"> PAGEREF _Toc3540 </w:instrText>
      </w:r>
      <w:r>
        <w:fldChar w:fldCharType="separate"/>
      </w:r>
      <w:r>
        <w:t>6</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_Toc9362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22.保安措施</w:t>
      </w:r>
      <w:r>
        <w:tab/>
      </w:r>
      <w:r>
        <w:fldChar w:fldCharType="begin"/>
      </w:r>
      <w:r>
        <w:instrText xml:space="preserve"> PAGEREF _Toc9362 </w:instrText>
      </w:r>
      <w:r>
        <w:fldChar w:fldCharType="separate"/>
      </w:r>
      <w:r>
        <w:t>6</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_Toc5059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23.受电设施合格</w:t>
      </w:r>
      <w:r>
        <w:tab/>
      </w:r>
      <w:r>
        <w:fldChar w:fldCharType="begin"/>
      </w:r>
      <w:r>
        <w:instrText xml:space="preserve"> PAGEREF _Toc5059 </w:instrText>
      </w:r>
      <w:r>
        <w:fldChar w:fldCharType="separate"/>
      </w:r>
      <w:r>
        <w:t>6</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_Toc25505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24.受电设施及自备应急电源管理</w:t>
      </w:r>
      <w:r>
        <w:tab/>
      </w:r>
      <w:r>
        <w:fldChar w:fldCharType="begin"/>
      </w:r>
      <w:r>
        <w:instrText xml:space="preserve"> PAGEREF _Toc25505 </w:instrText>
      </w:r>
      <w:r>
        <w:fldChar w:fldCharType="separate"/>
      </w:r>
      <w:r>
        <w:t>6</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_Toc13476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25.保护的整定与配合</w:t>
      </w:r>
      <w:r>
        <w:tab/>
      </w:r>
      <w:r>
        <w:fldChar w:fldCharType="begin"/>
      </w:r>
      <w:r>
        <w:instrText xml:space="preserve"> PAGEREF _Toc13476 </w:instrText>
      </w:r>
      <w:r>
        <w:fldChar w:fldCharType="separate"/>
      </w:r>
      <w:r>
        <w:t>7</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_Toc29944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26.无功补偿保证</w:t>
      </w:r>
      <w:r>
        <w:tab/>
      </w:r>
      <w:r>
        <w:fldChar w:fldCharType="begin"/>
      </w:r>
      <w:r>
        <w:instrText xml:space="preserve"> PAGEREF _Toc29944 </w:instrText>
      </w:r>
      <w:r>
        <w:fldChar w:fldCharType="separate"/>
      </w:r>
      <w:r>
        <w:t>7</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_Toc31316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27.电能质量共担</w:t>
      </w:r>
      <w:r>
        <w:tab/>
      </w:r>
      <w:r>
        <w:fldChar w:fldCharType="begin"/>
      </w:r>
      <w:r>
        <w:instrText xml:space="preserve"> PAGEREF _Toc31316 </w:instrText>
      </w:r>
      <w:r>
        <w:fldChar w:fldCharType="separate"/>
      </w:r>
      <w:r>
        <w:t>7</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_Toc13800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28.有关事项的通知</w:t>
      </w:r>
      <w:r>
        <w:tab/>
      </w:r>
      <w:r>
        <w:fldChar w:fldCharType="begin"/>
      </w:r>
      <w:r>
        <w:instrText xml:space="preserve"> PAGEREF _Toc13800 </w:instrText>
      </w:r>
      <w:r>
        <w:fldChar w:fldCharType="separate"/>
      </w:r>
      <w:r>
        <w:t>7</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_Toc1058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29.配合事项</w:t>
      </w:r>
      <w:r>
        <w:tab/>
      </w:r>
      <w:r>
        <w:fldChar w:fldCharType="begin"/>
      </w:r>
      <w:r>
        <w:instrText xml:space="preserve"> PAGEREF _Toc1058 </w:instrText>
      </w:r>
      <w:r>
        <w:fldChar w:fldCharType="separate"/>
      </w:r>
      <w:r>
        <w:t>7</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_Toc10942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30.越界操作</w:t>
      </w:r>
      <w:r>
        <w:tab/>
      </w:r>
      <w:r>
        <w:fldChar w:fldCharType="begin"/>
      </w:r>
      <w:r>
        <w:instrText xml:space="preserve"> PAGEREF _Toc10942 </w:instrText>
      </w:r>
      <w:r>
        <w:fldChar w:fldCharType="separate"/>
      </w:r>
      <w:r>
        <w:t>7</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_Toc1661 </w:instrText>
      </w:r>
      <w:r>
        <w:rPr>
          <w:rFonts w:hint="eastAsia" w:ascii="仿宋" w:hAnsi="仿宋" w:eastAsia="仿宋"/>
          <w:smallCaps/>
          <w:snapToGrid w:val="0"/>
          <w:kern w:val="0"/>
        </w:rPr>
        <w:fldChar w:fldCharType="separate"/>
      </w:r>
      <w:r>
        <w:rPr>
          <w:rFonts w:hint="eastAsia" w:ascii="仿宋_GB2312" w:hAnsi="仿宋_GB2312" w:eastAsia="仿宋_GB2312" w:cs="仿宋_GB2312"/>
          <w:kern w:val="2"/>
          <w:szCs w:val="21"/>
        </w:rPr>
        <w:t>31.</w:t>
      </w:r>
      <w:r>
        <w:rPr>
          <w:rFonts w:hint="eastAsia" w:ascii="仿宋_GB2312" w:hAnsi="仿宋_GB2312" w:eastAsia="仿宋_GB2312" w:cs="仿宋_GB2312"/>
          <w:szCs w:val="21"/>
        </w:rPr>
        <w:t>禁止行为</w:t>
      </w:r>
      <w:r>
        <w:tab/>
      </w:r>
      <w:r>
        <w:fldChar w:fldCharType="begin"/>
      </w:r>
      <w:r>
        <w:instrText xml:space="preserve"> PAGEREF _Toc1661 </w:instrText>
      </w:r>
      <w:r>
        <w:fldChar w:fldCharType="separate"/>
      </w:r>
      <w:r>
        <w:t>8</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_Toc14907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32.减少损失</w:t>
      </w:r>
      <w:r>
        <w:tab/>
      </w:r>
      <w:r>
        <w:fldChar w:fldCharType="begin"/>
      </w:r>
      <w:r>
        <w:instrText xml:space="preserve"> PAGEREF _Toc14907 </w:instrText>
      </w:r>
      <w:r>
        <w:fldChar w:fldCharType="separate"/>
      </w:r>
      <w:r>
        <w:t>8</w:t>
      </w:r>
      <w:r>
        <w:fldChar w:fldCharType="end"/>
      </w:r>
      <w:r>
        <w:rPr>
          <w:rFonts w:hint="eastAsia" w:ascii="仿宋" w:hAnsi="仿宋" w:eastAsia="仿宋"/>
          <w:smallCaps/>
          <w:snapToGrid w:val="0"/>
          <w:kern w:val="0"/>
        </w:rPr>
        <w:fldChar w:fldCharType="end"/>
      </w:r>
    </w:p>
    <w:p>
      <w:pPr>
        <w:pStyle w:val="11"/>
        <w:tabs>
          <w:tab w:val="right" w:leader="dot" w:pos="8306"/>
        </w:tabs>
        <w:rPr>
          <w:b/>
          <w:bCs/>
        </w:rPr>
      </w:pPr>
      <w:r>
        <w:rPr>
          <w:rFonts w:hint="eastAsia" w:ascii="仿宋" w:hAnsi="仿宋" w:eastAsia="仿宋"/>
          <w:b/>
          <w:bCs/>
          <w:smallCaps/>
          <w:snapToGrid w:val="0"/>
          <w:kern w:val="0"/>
        </w:rPr>
        <w:fldChar w:fldCharType="begin"/>
      </w:r>
      <w:r>
        <w:rPr>
          <w:rFonts w:hint="eastAsia" w:ascii="仿宋" w:hAnsi="仿宋" w:eastAsia="仿宋"/>
          <w:b/>
          <w:bCs/>
          <w:smallCaps/>
          <w:snapToGrid w:val="0"/>
          <w:kern w:val="0"/>
        </w:rPr>
        <w:instrText xml:space="preserve"> HYPERLINK \l _Toc26881 </w:instrText>
      </w:r>
      <w:r>
        <w:rPr>
          <w:rFonts w:hint="eastAsia" w:ascii="仿宋" w:hAnsi="仿宋" w:eastAsia="仿宋"/>
          <w:b/>
          <w:bCs/>
          <w:smallCaps/>
          <w:snapToGrid w:val="0"/>
          <w:kern w:val="0"/>
        </w:rPr>
        <w:fldChar w:fldCharType="separate"/>
      </w:r>
      <w:r>
        <w:rPr>
          <w:rFonts w:hint="eastAsia" w:ascii="仿宋_GB2312" w:hAnsi="仿宋_GB2312" w:eastAsia="仿宋_GB2312" w:cs="仿宋_GB2312"/>
          <w:b/>
          <w:bCs/>
          <w:szCs w:val="21"/>
        </w:rPr>
        <w:t>第三章  合同变更、转让和终止</w:t>
      </w:r>
      <w:r>
        <w:rPr>
          <w:b/>
          <w:bCs/>
        </w:rPr>
        <w:tab/>
      </w:r>
      <w:r>
        <w:rPr>
          <w:b/>
          <w:bCs/>
        </w:rPr>
        <w:fldChar w:fldCharType="begin"/>
      </w:r>
      <w:r>
        <w:rPr>
          <w:b/>
          <w:bCs/>
        </w:rPr>
        <w:instrText xml:space="preserve"> PAGEREF _Toc26881 </w:instrText>
      </w:r>
      <w:r>
        <w:rPr>
          <w:b/>
          <w:bCs/>
        </w:rPr>
        <w:fldChar w:fldCharType="separate"/>
      </w:r>
      <w:r>
        <w:rPr>
          <w:b/>
          <w:bCs/>
        </w:rPr>
        <w:t>8</w:t>
      </w:r>
      <w:r>
        <w:rPr>
          <w:b/>
          <w:bCs/>
        </w:rPr>
        <w:fldChar w:fldCharType="end"/>
      </w:r>
      <w:r>
        <w:rPr>
          <w:rFonts w:hint="eastAsia" w:ascii="仿宋" w:hAnsi="仿宋" w:eastAsia="仿宋"/>
          <w:b/>
          <w:bCs/>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_Toc25056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33.合同变更</w:t>
      </w:r>
      <w:r>
        <w:tab/>
      </w:r>
      <w:r>
        <w:fldChar w:fldCharType="begin"/>
      </w:r>
      <w:r>
        <w:instrText xml:space="preserve"> PAGEREF _Toc25056 </w:instrText>
      </w:r>
      <w:r>
        <w:fldChar w:fldCharType="separate"/>
      </w:r>
      <w:r>
        <w:t>8</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_Toc32282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34.合同变更程序</w:t>
      </w:r>
      <w:r>
        <w:tab/>
      </w:r>
      <w:r>
        <w:fldChar w:fldCharType="begin"/>
      </w:r>
      <w:r>
        <w:instrText xml:space="preserve"> PAGEREF _Toc32282 </w:instrText>
      </w:r>
      <w:r>
        <w:fldChar w:fldCharType="separate"/>
      </w:r>
      <w:r>
        <w:t>8</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_Toc4502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35.合同转让</w:t>
      </w:r>
      <w:r>
        <w:tab/>
      </w:r>
      <w:r>
        <w:fldChar w:fldCharType="begin"/>
      </w:r>
      <w:r>
        <w:instrText xml:space="preserve"> PAGEREF _Toc4502 </w:instrText>
      </w:r>
      <w:r>
        <w:fldChar w:fldCharType="separate"/>
      </w:r>
      <w:r>
        <w:t>8</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_Toc26775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36.合同终止</w:t>
      </w:r>
      <w:r>
        <w:tab/>
      </w:r>
      <w:r>
        <w:fldChar w:fldCharType="begin"/>
      </w:r>
      <w:r>
        <w:instrText xml:space="preserve"> PAGEREF _Toc26775 </w:instrText>
      </w:r>
      <w:r>
        <w:fldChar w:fldCharType="separate"/>
      </w:r>
      <w:r>
        <w:t>8</w:t>
      </w:r>
      <w:r>
        <w:fldChar w:fldCharType="end"/>
      </w:r>
      <w:r>
        <w:rPr>
          <w:rFonts w:hint="eastAsia" w:ascii="仿宋" w:hAnsi="仿宋" w:eastAsia="仿宋"/>
          <w:smallCaps/>
          <w:snapToGrid w:val="0"/>
          <w:kern w:val="0"/>
        </w:rPr>
        <w:fldChar w:fldCharType="end"/>
      </w:r>
    </w:p>
    <w:p>
      <w:pPr>
        <w:pStyle w:val="11"/>
        <w:tabs>
          <w:tab w:val="right" w:leader="dot" w:pos="8306"/>
        </w:tabs>
        <w:rPr>
          <w:b/>
          <w:bCs/>
        </w:rPr>
      </w:pPr>
      <w:r>
        <w:rPr>
          <w:rFonts w:hint="eastAsia" w:ascii="仿宋" w:hAnsi="仿宋" w:eastAsia="仿宋"/>
          <w:b/>
          <w:bCs/>
          <w:smallCaps/>
          <w:snapToGrid w:val="0"/>
          <w:kern w:val="0"/>
        </w:rPr>
        <w:fldChar w:fldCharType="begin"/>
      </w:r>
      <w:r>
        <w:rPr>
          <w:rFonts w:hint="eastAsia" w:ascii="仿宋" w:hAnsi="仿宋" w:eastAsia="仿宋"/>
          <w:b/>
          <w:bCs/>
          <w:smallCaps/>
          <w:snapToGrid w:val="0"/>
          <w:kern w:val="0"/>
        </w:rPr>
        <w:instrText xml:space="preserve"> HYPERLINK \l _Toc4459 </w:instrText>
      </w:r>
      <w:r>
        <w:rPr>
          <w:rFonts w:hint="eastAsia" w:ascii="仿宋" w:hAnsi="仿宋" w:eastAsia="仿宋"/>
          <w:b/>
          <w:bCs/>
          <w:smallCaps/>
          <w:snapToGrid w:val="0"/>
          <w:kern w:val="0"/>
        </w:rPr>
        <w:fldChar w:fldCharType="separate"/>
      </w:r>
      <w:r>
        <w:rPr>
          <w:rFonts w:hint="eastAsia" w:ascii="仿宋_GB2312" w:hAnsi="仿宋_GB2312" w:eastAsia="仿宋_GB2312" w:cs="仿宋_GB2312"/>
          <w:b/>
          <w:bCs/>
          <w:szCs w:val="21"/>
        </w:rPr>
        <w:t>第四章  违约责任</w:t>
      </w:r>
      <w:r>
        <w:rPr>
          <w:b/>
          <w:bCs/>
        </w:rPr>
        <w:tab/>
      </w:r>
      <w:r>
        <w:rPr>
          <w:b/>
          <w:bCs/>
        </w:rPr>
        <w:fldChar w:fldCharType="begin"/>
      </w:r>
      <w:r>
        <w:rPr>
          <w:b/>
          <w:bCs/>
        </w:rPr>
        <w:instrText xml:space="preserve"> PAGEREF _Toc4459 </w:instrText>
      </w:r>
      <w:r>
        <w:rPr>
          <w:b/>
          <w:bCs/>
        </w:rPr>
        <w:fldChar w:fldCharType="separate"/>
      </w:r>
      <w:r>
        <w:rPr>
          <w:b/>
          <w:bCs/>
        </w:rPr>
        <w:t>8</w:t>
      </w:r>
      <w:r>
        <w:rPr>
          <w:b/>
          <w:bCs/>
        </w:rPr>
        <w:fldChar w:fldCharType="end"/>
      </w:r>
      <w:r>
        <w:rPr>
          <w:rFonts w:hint="eastAsia" w:ascii="仿宋" w:hAnsi="仿宋" w:eastAsia="仿宋"/>
          <w:b/>
          <w:bCs/>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_Toc9943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37.供电人的违约责任</w:t>
      </w:r>
      <w:r>
        <w:tab/>
      </w:r>
      <w:r>
        <w:fldChar w:fldCharType="begin"/>
      </w:r>
      <w:r>
        <w:instrText xml:space="preserve"> PAGEREF _Toc9943 </w:instrText>
      </w:r>
      <w:r>
        <w:fldChar w:fldCharType="separate"/>
      </w:r>
      <w:r>
        <w:t>8</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_Toc10890 </w:instrText>
      </w:r>
      <w:r>
        <w:rPr>
          <w:rFonts w:hint="eastAsia" w:ascii="仿宋" w:hAnsi="仿宋" w:eastAsia="仿宋"/>
          <w:smallCaps/>
          <w:snapToGrid w:val="0"/>
          <w:kern w:val="0"/>
        </w:rPr>
        <w:fldChar w:fldCharType="separate"/>
      </w:r>
      <w:r>
        <w:rPr>
          <w:rFonts w:hint="eastAsia" w:ascii="仿宋_GB2312" w:hAnsi="仿宋_GB2312" w:eastAsia="仿宋_GB2312" w:cs="仿宋_GB2312"/>
          <w:kern w:val="2"/>
          <w:szCs w:val="21"/>
        </w:rPr>
        <w:t>38.用电人的违约责任</w:t>
      </w:r>
      <w:r>
        <w:tab/>
      </w:r>
      <w:r>
        <w:fldChar w:fldCharType="begin"/>
      </w:r>
      <w:r>
        <w:instrText xml:space="preserve"> PAGEREF _Toc10890 </w:instrText>
      </w:r>
      <w:r>
        <w:fldChar w:fldCharType="separate"/>
      </w:r>
      <w:r>
        <w:t>9</w:t>
      </w:r>
      <w:r>
        <w:fldChar w:fldCharType="end"/>
      </w:r>
      <w:r>
        <w:rPr>
          <w:rFonts w:hint="eastAsia" w:ascii="仿宋" w:hAnsi="仿宋" w:eastAsia="仿宋"/>
          <w:smallCaps/>
          <w:snapToGrid w:val="0"/>
          <w:kern w:val="0"/>
        </w:rPr>
        <w:fldChar w:fldCharType="end"/>
      </w:r>
    </w:p>
    <w:p>
      <w:pPr>
        <w:pStyle w:val="11"/>
        <w:tabs>
          <w:tab w:val="right" w:leader="dot" w:pos="8306"/>
        </w:tabs>
        <w:rPr>
          <w:b/>
          <w:bCs/>
        </w:rPr>
      </w:pPr>
      <w:r>
        <w:rPr>
          <w:rFonts w:hint="eastAsia" w:ascii="仿宋" w:hAnsi="仿宋" w:eastAsia="仿宋"/>
          <w:b/>
          <w:bCs/>
          <w:smallCaps/>
          <w:snapToGrid w:val="0"/>
          <w:kern w:val="0"/>
        </w:rPr>
        <w:fldChar w:fldCharType="begin"/>
      </w:r>
      <w:r>
        <w:rPr>
          <w:rFonts w:hint="eastAsia" w:ascii="仿宋" w:hAnsi="仿宋" w:eastAsia="仿宋"/>
          <w:b/>
          <w:bCs/>
          <w:smallCaps/>
          <w:snapToGrid w:val="0"/>
          <w:kern w:val="0"/>
        </w:rPr>
        <w:instrText xml:space="preserve"> HYPERLINK \l _Toc14467 </w:instrText>
      </w:r>
      <w:r>
        <w:rPr>
          <w:rFonts w:hint="eastAsia" w:ascii="仿宋" w:hAnsi="仿宋" w:eastAsia="仿宋"/>
          <w:b/>
          <w:bCs/>
          <w:smallCaps/>
          <w:snapToGrid w:val="0"/>
          <w:kern w:val="0"/>
        </w:rPr>
        <w:fldChar w:fldCharType="separate"/>
      </w:r>
      <w:r>
        <w:rPr>
          <w:rFonts w:hint="eastAsia" w:ascii="仿宋_GB2312" w:hAnsi="仿宋_GB2312" w:eastAsia="仿宋_GB2312" w:cs="仿宋_GB2312"/>
          <w:b/>
          <w:bCs/>
          <w:kern w:val="2"/>
          <w:szCs w:val="21"/>
        </w:rPr>
        <w:t>第五章   附则</w:t>
      </w:r>
      <w:r>
        <w:rPr>
          <w:b/>
          <w:bCs/>
        </w:rPr>
        <w:tab/>
      </w:r>
      <w:r>
        <w:rPr>
          <w:b/>
          <w:bCs/>
        </w:rPr>
        <w:fldChar w:fldCharType="begin"/>
      </w:r>
      <w:r>
        <w:rPr>
          <w:b/>
          <w:bCs/>
        </w:rPr>
        <w:instrText xml:space="preserve"> PAGEREF _Toc14467 </w:instrText>
      </w:r>
      <w:r>
        <w:rPr>
          <w:b/>
          <w:bCs/>
        </w:rPr>
        <w:fldChar w:fldCharType="separate"/>
      </w:r>
      <w:r>
        <w:rPr>
          <w:b/>
          <w:bCs/>
        </w:rPr>
        <w:t>10</w:t>
      </w:r>
      <w:r>
        <w:rPr>
          <w:b/>
          <w:bCs/>
        </w:rPr>
        <w:fldChar w:fldCharType="end"/>
      </w:r>
      <w:r>
        <w:rPr>
          <w:rFonts w:hint="eastAsia" w:ascii="仿宋" w:hAnsi="仿宋" w:eastAsia="仿宋"/>
          <w:b/>
          <w:bCs/>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_Toc21648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39.供电时间</w:t>
      </w:r>
      <w:r>
        <w:tab/>
      </w:r>
      <w:r>
        <w:fldChar w:fldCharType="begin"/>
      </w:r>
      <w:r>
        <w:instrText xml:space="preserve"> PAGEREF _Toc21648 </w:instrText>
      </w:r>
      <w:r>
        <w:fldChar w:fldCharType="separate"/>
      </w:r>
      <w:r>
        <w:t>10</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_Toc15087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40.合同效力</w:t>
      </w:r>
      <w:r>
        <w:tab/>
      </w:r>
      <w:r>
        <w:fldChar w:fldCharType="begin"/>
      </w:r>
      <w:r>
        <w:instrText xml:space="preserve"> PAGEREF _Toc15087 </w:instrText>
      </w:r>
      <w:r>
        <w:fldChar w:fldCharType="separate"/>
      </w:r>
      <w:r>
        <w:t>10</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_Toc29421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41.调度通讯</w:t>
      </w:r>
      <w:r>
        <w:tab/>
      </w:r>
      <w:r>
        <w:fldChar w:fldCharType="begin"/>
      </w:r>
      <w:r>
        <w:instrText xml:space="preserve"> PAGEREF _Toc29421 </w:instrText>
      </w:r>
      <w:r>
        <w:fldChar w:fldCharType="separate"/>
      </w:r>
      <w:r>
        <w:t>10</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_Toc31122 </w:instrText>
      </w:r>
      <w:r>
        <w:rPr>
          <w:rFonts w:hint="eastAsia" w:ascii="仿宋" w:hAnsi="仿宋" w:eastAsia="仿宋"/>
          <w:smallCaps/>
          <w:snapToGrid w:val="0"/>
          <w:kern w:val="0"/>
        </w:rPr>
        <w:fldChar w:fldCharType="separate"/>
      </w:r>
      <w:r>
        <w:rPr>
          <w:rFonts w:hint="eastAsia" w:ascii="仿宋_GB2312" w:hAnsi="仿宋_GB2312" w:eastAsia="仿宋_GB2312" w:cs="仿宋_GB2312"/>
          <w:kern w:val="2"/>
          <w:szCs w:val="21"/>
        </w:rPr>
        <w:t>42.争议解决</w:t>
      </w:r>
      <w:r>
        <w:tab/>
      </w:r>
      <w:r>
        <w:fldChar w:fldCharType="begin"/>
      </w:r>
      <w:r>
        <w:instrText xml:space="preserve"> PAGEREF _Toc31122 </w:instrText>
      </w:r>
      <w:r>
        <w:fldChar w:fldCharType="separate"/>
      </w:r>
      <w:r>
        <w:t>10</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_Toc18935 </w:instrText>
      </w:r>
      <w:r>
        <w:rPr>
          <w:rFonts w:hint="eastAsia" w:ascii="仿宋" w:hAnsi="仿宋" w:eastAsia="仿宋"/>
          <w:smallCaps/>
          <w:snapToGrid w:val="0"/>
          <w:kern w:val="0"/>
        </w:rPr>
        <w:fldChar w:fldCharType="separate"/>
      </w:r>
      <w:r>
        <w:rPr>
          <w:rFonts w:hint="eastAsia" w:ascii="仿宋_GB2312" w:hAnsi="仿宋_GB2312" w:eastAsia="仿宋_GB2312" w:cs="仿宋_GB2312"/>
          <w:kern w:val="2"/>
          <w:szCs w:val="21"/>
        </w:rPr>
        <w:t>43.通知及同意</w:t>
      </w:r>
      <w:r>
        <w:tab/>
      </w:r>
      <w:r>
        <w:fldChar w:fldCharType="begin"/>
      </w:r>
      <w:r>
        <w:instrText xml:space="preserve"> PAGEREF _Toc18935 </w:instrText>
      </w:r>
      <w:r>
        <w:fldChar w:fldCharType="separate"/>
      </w:r>
      <w:r>
        <w:t>10</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_Toc6970 </w:instrText>
      </w:r>
      <w:r>
        <w:rPr>
          <w:rFonts w:hint="eastAsia" w:ascii="仿宋" w:hAnsi="仿宋" w:eastAsia="仿宋"/>
          <w:smallCaps/>
          <w:snapToGrid w:val="0"/>
          <w:kern w:val="0"/>
        </w:rPr>
        <w:fldChar w:fldCharType="separate"/>
      </w:r>
      <w:r>
        <w:rPr>
          <w:rFonts w:hint="eastAsia" w:ascii="仿宋_GB2312" w:hAnsi="仿宋_GB2312" w:eastAsia="仿宋_GB2312" w:cs="仿宋_GB2312"/>
          <w:kern w:val="2"/>
          <w:szCs w:val="21"/>
        </w:rPr>
        <w:t>44.文本和附件</w:t>
      </w:r>
      <w:r>
        <w:tab/>
      </w:r>
      <w:r>
        <w:fldChar w:fldCharType="begin"/>
      </w:r>
      <w:r>
        <w:instrText xml:space="preserve"> PAGEREF _Toc6970 </w:instrText>
      </w:r>
      <w:r>
        <w:fldChar w:fldCharType="separate"/>
      </w:r>
      <w:r>
        <w:t>11</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_Toc20944 </w:instrText>
      </w:r>
      <w:r>
        <w:rPr>
          <w:rFonts w:hint="eastAsia" w:ascii="仿宋" w:hAnsi="仿宋" w:eastAsia="仿宋"/>
          <w:smallCaps/>
          <w:snapToGrid w:val="0"/>
          <w:kern w:val="0"/>
        </w:rPr>
        <w:fldChar w:fldCharType="separate"/>
      </w:r>
      <w:r>
        <w:rPr>
          <w:rFonts w:hint="eastAsia" w:ascii="仿宋_GB2312" w:hAnsi="仿宋_GB2312" w:eastAsia="仿宋_GB2312" w:cs="仿宋_GB2312"/>
          <w:kern w:val="2"/>
          <w:szCs w:val="21"/>
        </w:rPr>
        <w:t>45.提示和说明</w:t>
      </w:r>
      <w:r>
        <w:tab/>
      </w:r>
      <w:r>
        <w:fldChar w:fldCharType="begin"/>
      </w:r>
      <w:r>
        <w:instrText xml:space="preserve"> PAGEREF _Toc20944 </w:instrText>
      </w:r>
      <w:r>
        <w:fldChar w:fldCharType="separate"/>
      </w:r>
      <w:r>
        <w:t>11</w:t>
      </w:r>
      <w:r>
        <w:fldChar w:fldCharType="end"/>
      </w:r>
      <w:r>
        <w:rPr>
          <w:rFonts w:hint="eastAsia" w:ascii="仿宋" w:hAnsi="仿宋" w:eastAsia="仿宋"/>
          <w:smallCaps/>
          <w:snapToGrid w:val="0"/>
          <w:kern w:val="0"/>
        </w:rPr>
        <w:fldChar w:fldCharType="end"/>
      </w:r>
    </w:p>
    <w:p>
      <w:pPr>
        <w:pStyle w:val="11"/>
        <w:tabs>
          <w:tab w:val="right" w:leader="dot" w:pos="8306"/>
        </w:tabs>
      </w:pPr>
      <w:r>
        <w:rPr>
          <w:rFonts w:hint="eastAsia" w:ascii="仿宋" w:hAnsi="仿宋" w:eastAsia="仿宋"/>
          <w:smallCaps/>
          <w:snapToGrid w:val="0"/>
          <w:kern w:val="0"/>
        </w:rPr>
        <w:fldChar w:fldCharType="begin"/>
      </w:r>
      <w:r>
        <w:rPr>
          <w:rFonts w:hint="eastAsia" w:ascii="仿宋" w:hAnsi="仿宋" w:eastAsia="仿宋"/>
          <w:smallCaps/>
          <w:snapToGrid w:val="0"/>
          <w:kern w:val="0"/>
        </w:rPr>
        <w:instrText xml:space="preserve"> HYPERLINK \l _Toc6628 </w:instrText>
      </w:r>
      <w:r>
        <w:rPr>
          <w:rFonts w:hint="eastAsia" w:ascii="仿宋" w:hAnsi="仿宋" w:eastAsia="仿宋"/>
          <w:smallCaps/>
          <w:snapToGrid w:val="0"/>
          <w:kern w:val="0"/>
        </w:rPr>
        <w:fldChar w:fldCharType="separate"/>
      </w:r>
      <w:r>
        <w:rPr>
          <w:rFonts w:hint="eastAsia" w:ascii="仿宋_GB2312" w:hAnsi="仿宋_GB2312" w:eastAsia="仿宋_GB2312" w:cs="仿宋_GB2312"/>
          <w:szCs w:val="21"/>
        </w:rPr>
        <w:t>46.</w:t>
      </w:r>
      <w:r>
        <w:rPr>
          <w:rFonts w:hint="eastAsia" w:ascii="仿宋_GB2312" w:hAnsi="仿宋_GB2312" w:eastAsia="仿宋_GB2312" w:cs="仿宋_GB2312"/>
          <w:kern w:val="2"/>
          <w:szCs w:val="21"/>
        </w:rPr>
        <w:t>特别约定</w:t>
      </w:r>
      <w:r>
        <w:tab/>
      </w:r>
      <w:r>
        <w:fldChar w:fldCharType="begin"/>
      </w:r>
      <w:r>
        <w:instrText xml:space="preserve"> PAGEREF _Toc6628 </w:instrText>
      </w:r>
      <w:r>
        <w:fldChar w:fldCharType="separate"/>
      </w:r>
      <w:r>
        <w:t>11</w:t>
      </w:r>
      <w:r>
        <w:fldChar w:fldCharType="end"/>
      </w:r>
      <w:r>
        <w:rPr>
          <w:rFonts w:hint="eastAsia" w:ascii="仿宋" w:hAnsi="仿宋" w:eastAsia="仿宋"/>
          <w:smallCaps/>
          <w:snapToGrid w:val="0"/>
          <w:kern w:val="0"/>
        </w:rPr>
        <w:fldChar w:fldCharType="end"/>
      </w:r>
    </w:p>
    <w:p>
      <w:pPr>
        <w:pStyle w:val="13"/>
        <w:tabs>
          <w:tab w:val="right" w:leader="dot" w:pos="8302"/>
          <w:tab w:val="right" w:leader="dot" w:pos="9678"/>
        </w:tabs>
        <w:snapToGrid w:val="0"/>
        <w:spacing w:line="480" w:lineRule="exact"/>
        <w:ind w:right="353"/>
        <w:rPr>
          <w:rStyle w:val="20"/>
          <w:rFonts w:hint="eastAsia" w:ascii="仿宋" w:hAnsi="仿宋" w:eastAsia="仿宋"/>
          <w:snapToGrid w:val="0"/>
          <w:sz w:val="28"/>
        </w:rPr>
        <w:sectPr>
          <w:footerReference r:id="rId14" w:type="first"/>
          <w:footerReference r:id="rId12" w:type="default"/>
          <w:footerReference r:id="rId13" w:type="even"/>
          <w:pgSz w:w="11906" w:h="16838"/>
          <w:pgMar w:top="1020" w:right="1800" w:bottom="1440" w:left="1800" w:header="851" w:footer="992" w:gutter="0"/>
          <w:pgNumType w:fmt="decimal"/>
          <w:cols w:space="720" w:num="1"/>
          <w:titlePg/>
          <w:docGrid w:type="lines" w:linePitch="312" w:charSpace="0"/>
        </w:sectPr>
      </w:pPr>
      <w:r>
        <w:rPr>
          <w:rFonts w:hint="eastAsia" w:ascii="仿宋" w:hAnsi="仿宋" w:eastAsia="仿宋"/>
          <w:smallCaps/>
          <w:snapToGrid w:val="0"/>
          <w:kern w:val="0"/>
          <w:sz w:val="28"/>
        </w:rPr>
        <w:fldChar w:fldCharType="end"/>
      </w:r>
    </w:p>
    <w:p>
      <w:pPr>
        <w:adjustRightInd w:val="0"/>
        <w:snapToGrid w:val="0"/>
        <w:spacing w:after="0" w:afterLines="0" w:afterAutospacing="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明确供电人和用电人在电力供应与使用中的权利和义务，安全、经济、合理、有序供电和用电，根据《中华人民共和国合同法》、《中华人民共和国电力法》、《电力监管条例》、《电力供应与使用条例》、《供电监管办法》、《供电营业规则》等有关法律、法规、行政规章以及国家和电力行业相关标准，经双方协商一致，订立本合同。</w:t>
      </w:r>
    </w:p>
    <w:p>
      <w:pPr>
        <w:pStyle w:val="15"/>
        <w:spacing w:afterLines="0" w:line="240" w:lineRule="auto"/>
        <w:ind w:firstLine="422" w:firstLineChars="200"/>
        <w:jc w:val="left"/>
        <w:rPr>
          <w:rFonts w:hint="eastAsia" w:ascii="仿宋_GB2312" w:hAnsi="仿宋_GB2312" w:eastAsia="仿宋_GB2312" w:cs="仿宋_GB2312"/>
          <w:b/>
          <w:sz w:val="21"/>
          <w:szCs w:val="21"/>
        </w:rPr>
      </w:pPr>
      <w:bookmarkStart w:id="2" w:name="_Toc252599737"/>
      <w:bookmarkStart w:id="3" w:name="_Toc252973816"/>
      <w:bookmarkStart w:id="4" w:name="_Toc25216"/>
      <w:bookmarkStart w:id="5" w:name="_Toc3568"/>
      <w:bookmarkStart w:id="6" w:name="_Toc468782526"/>
      <w:r>
        <w:rPr>
          <w:rFonts w:hint="eastAsia" w:ascii="仿宋_GB2312" w:hAnsi="仿宋_GB2312" w:eastAsia="仿宋_GB2312" w:cs="仿宋_GB2312"/>
          <w:b/>
          <w:sz w:val="21"/>
          <w:szCs w:val="21"/>
        </w:rPr>
        <w:t>第一章 供用电基本情况</w:t>
      </w:r>
      <w:bookmarkEnd w:id="2"/>
      <w:bookmarkEnd w:id="3"/>
      <w:bookmarkEnd w:id="4"/>
      <w:bookmarkEnd w:id="5"/>
      <w:bookmarkEnd w:id="6"/>
    </w:p>
    <w:p>
      <w:pPr>
        <w:pStyle w:val="27"/>
        <w:spacing w:afterLines="0" w:line="240" w:lineRule="auto"/>
        <w:ind w:firstLine="422" w:firstLineChars="200"/>
        <w:rPr>
          <w:rFonts w:hint="eastAsia" w:ascii="仿宋_GB2312" w:hAnsi="仿宋_GB2312" w:eastAsia="仿宋_GB2312" w:cs="仿宋_GB2312"/>
          <w:b/>
          <w:sz w:val="21"/>
          <w:szCs w:val="21"/>
        </w:rPr>
      </w:pPr>
      <w:bookmarkStart w:id="7" w:name="_Toc5531"/>
      <w:bookmarkStart w:id="8" w:name="_Toc252973817"/>
      <w:bookmarkStart w:id="9" w:name="_Toc252599738"/>
      <w:bookmarkStart w:id="10" w:name="_Toc468782527"/>
      <w:bookmarkStart w:id="11" w:name="_Toc23989"/>
      <w:r>
        <w:rPr>
          <w:rFonts w:hint="eastAsia" w:ascii="仿宋_GB2312" w:hAnsi="仿宋_GB2312" w:eastAsia="仿宋_GB2312" w:cs="仿宋_GB2312"/>
          <w:b/>
          <w:sz w:val="21"/>
          <w:szCs w:val="21"/>
        </w:rPr>
        <w:t>1.用电地址</w:t>
      </w:r>
      <w:bookmarkEnd w:id="7"/>
      <w:bookmarkEnd w:id="8"/>
      <w:bookmarkEnd w:id="9"/>
      <w:r>
        <w:rPr>
          <w:rStyle w:val="22"/>
          <w:rFonts w:hint="eastAsia" w:ascii="仿宋_GB2312" w:hAnsi="仿宋_GB2312" w:eastAsia="仿宋_GB2312" w:cs="仿宋_GB2312"/>
          <w:b/>
          <w:sz w:val="21"/>
          <w:szCs w:val="21"/>
        </w:rPr>
        <w:footnoteReference w:id="1"/>
      </w:r>
      <w:bookmarkEnd w:id="10"/>
      <w:bookmarkEnd w:id="11"/>
    </w:p>
    <w:p>
      <w:pPr>
        <w:adjustRightInd w:val="0"/>
        <w:snapToGrid w:val="0"/>
        <w:spacing w:afterLines="0"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用电人用电地址位于：</w:t>
      </w:r>
      <w:r>
        <w:rPr>
          <w:rFonts w:hint="eastAsia" w:ascii="仿宋_GB2312" w:eastAsia="仿宋_GB2312"/>
          <w:color w:val="0000FF"/>
          <w:szCs w:val="21"/>
          <w:highlight w:val="none"/>
          <w:u w:val="single"/>
          <w:lang w:eastAsia="zh-CN"/>
        </w:rPr>
        <w:t>永州</w:t>
      </w:r>
      <w:r>
        <w:rPr>
          <w:rFonts w:hint="eastAsia" w:ascii="仿宋_GB2312" w:eastAsia="仿宋_GB2312"/>
          <w:color w:val="0000FF"/>
          <w:szCs w:val="21"/>
          <w:highlight w:val="none"/>
          <w:u w:val="single"/>
        </w:rPr>
        <w:t>市</w:t>
      </w:r>
      <w:r>
        <w:rPr>
          <w:rFonts w:hint="eastAsia" w:ascii="仿宋_GB2312" w:eastAsia="仿宋_GB2312"/>
          <w:color w:val="0000FF"/>
          <w:szCs w:val="21"/>
          <w:highlight w:val="none"/>
          <w:u w:val="single"/>
          <w:lang w:val="en-US" w:eastAsia="zh-CN"/>
        </w:rPr>
        <w:t>XX</w:t>
      </w:r>
      <w:r>
        <w:rPr>
          <w:rFonts w:hint="eastAsia" w:ascii="仿宋_GB2312" w:eastAsia="仿宋_GB2312"/>
          <w:color w:val="0000FF"/>
          <w:szCs w:val="21"/>
          <w:highlight w:val="none"/>
          <w:u w:val="single"/>
        </w:rPr>
        <w:t>区/</w:t>
      </w:r>
      <w:r>
        <w:rPr>
          <w:rFonts w:hint="eastAsia" w:ascii="仿宋_GB2312" w:eastAsia="仿宋_GB2312"/>
          <w:color w:val="0000FF"/>
          <w:szCs w:val="21"/>
          <w:highlight w:val="none"/>
          <w:u w:val="single"/>
          <w:lang w:val="en-US" w:eastAsia="zh-CN"/>
        </w:rPr>
        <w:t>XX</w:t>
      </w:r>
      <w:r>
        <w:rPr>
          <w:rFonts w:hint="eastAsia" w:ascii="仿宋_GB2312" w:eastAsia="仿宋_GB2312"/>
          <w:color w:val="0000FF"/>
          <w:szCs w:val="21"/>
          <w:highlight w:val="none"/>
          <w:u w:val="single"/>
        </w:rPr>
        <w:t>县</w:t>
      </w:r>
      <w:r>
        <w:rPr>
          <w:rFonts w:hint="eastAsia" w:ascii="仿宋_GB2312" w:eastAsia="仿宋_GB2312"/>
          <w:color w:val="0000FF"/>
          <w:szCs w:val="21"/>
          <w:highlight w:val="none"/>
          <w:u w:val="single"/>
          <w:lang w:val="en-US" w:eastAsia="zh-CN"/>
        </w:rPr>
        <w:t>XX乡镇</w:t>
      </w:r>
      <w:r>
        <w:rPr>
          <w:rFonts w:hint="eastAsia" w:ascii="仿宋_GB2312" w:eastAsia="仿宋_GB2312"/>
          <w:color w:val="0000FF"/>
          <w:szCs w:val="21"/>
          <w:highlight w:val="none"/>
          <w:u w:val="single"/>
        </w:rPr>
        <w:t>XX路XX号</w:t>
      </w:r>
      <w:r>
        <w:rPr>
          <w:rFonts w:hint="eastAsia" w:ascii="仿宋_GB2312" w:hAnsi="仿宋_GB2312" w:eastAsia="仿宋_GB2312" w:cs="仿宋_GB2312"/>
          <w:sz w:val="21"/>
          <w:szCs w:val="21"/>
        </w:rPr>
        <w:t>。</w:t>
      </w:r>
    </w:p>
    <w:p>
      <w:pPr>
        <w:pStyle w:val="27"/>
        <w:spacing w:afterLines="0" w:line="240" w:lineRule="auto"/>
        <w:ind w:firstLine="422" w:firstLineChars="200"/>
        <w:rPr>
          <w:rFonts w:hint="eastAsia" w:ascii="仿宋_GB2312" w:hAnsi="仿宋_GB2312" w:eastAsia="仿宋_GB2312" w:cs="仿宋_GB2312"/>
          <w:b/>
          <w:sz w:val="21"/>
          <w:szCs w:val="21"/>
        </w:rPr>
      </w:pPr>
      <w:bookmarkStart w:id="12" w:name="_Toc252599739"/>
      <w:bookmarkStart w:id="13" w:name="_Toc252973818"/>
      <w:bookmarkStart w:id="14" w:name="_Toc9764"/>
      <w:bookmarkStart w:id="15" w:name="_Toc23162"/>
      <w:bookmarkStart w:id="16" w:name="_Toc468782528"/>
      <w:r>
        <w:rPr>
          <w:rFonts w:hint="eastAsia" w:ascii="仿宋_GB2312" w:hAnsi="仿宋_GB2312" w:eastAsia="仿宋_GB2312" w:cs="仿宋_GB2312"/>
          <w:b/>
          <w:sz w:val="21"/>
          <w:szCs w:val="21"/>
        </w:rPr>
        <w:t>2.用电性质</w:t>
      </w:r>
      <w:bookmarkEnd w:id="12"/>
      <w:bookmarkEnd w:id="13"/>
      <w:bookmarkEnd w:id="14"/>
      <w:bookmarkEnd w:id="15"/>
      <w:bookmarkEnd w:id="16"/>
      <w:r>
        <w:rPr>
          <w:rFonts w:hint="eastAsia" w:ascii="仿宋_GB2312" w:hAnsi="仿宋_GB2312" w:eastAsia="仿宋_GB2312" w:cs="仿宋_GB2312"/>
          <w:b/>
          <w:sz w:val="21"/>
          <w:szCs w:val="21"/>
        </w:rPr>
        <w:t xml:space="preserve"> </w:t>
      </w:r>
    </w:p>
    <w:p>
      <w:pPr>
        <w:pStyle w:val="28"/>
        <w:adjustRightInd w:val="0"/>
        <w:spacing w:afterLines="0" w:line="240" w:lineRule="auto"/>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2.1行业分类：</w:t>
      </w:r>
      <w:r>
        <w:rPr>
          <w:rFonts w:hint="eastAsia" w:ascii="仿宋_GB2312" w:eastAsia="仿宋_GB2312"/>
          <w:color w:val="0000FF"/>
          <w:sz w:val="21"/>
          <w:szCs w:val="21"/>
          <w:highlight w:val="none"/>
          <w:u w:val="single"/>
        </w:rPr>
        <w:t>综合零售业/旅游饭店/公共照明业/……</w:t>
      </w:r>
      <w:r>
        <w:rPr>
          <w:rFonts w:hint="eastAsia" w:ascii="仿宋_GB2312" w:hAnsi="仿宋_GB2312" w:eastAsia="仿宋_GB2312" w:cs="仿宋_GB2312"/>
          <w:sz w:val="21"/>
          <w:szCs w:val="21"/>
        </w:rPr>
        <w:t>。</w:t>
      </w:r>
    </w:p>
    <w:p>
      <w:pPr>
        <w:pStyle w:val="28"/>
        <w:adjustRightInd w:val="0"/>
        <w:spacing w:afterLines="0" w:line="240" w:lineRule="auto"/>
        <w:ind w:firstLine="420" w:firstLineChars="200"/>
        <w:rPr>
          <w:rFonts w:hint="eastAsia" w:ascii="仿宋_GB2312" w:hAnsi="Times New Roman" w:eastAsia="仿宋_GB2312"/>
          <w:color w:val="0000FF"/>
          <w:sz w:val="21"/>
          <w:szCs w:val="21"/>
          <w:highlight w:val="none"/>
          <w:u w:val="single"/>
        </w:rPr>
      </w:pPr>
      <w:r>
        <w:rPr>
          <w:rFonts w:hint="eastAsia" w:ascii="仿宋_GB2312" w:hAnsi="仿宋_GB2312" w:eastAsia="仿宋_GB2312" w:cs="仿宋_GB2312"/>
          <w:sz w:val="21"/>
          <w:szCs w:val="21"/>
        </w:rPr>
        <w:t>2.2用电分类：</w:t>
      </w:r>
      <w:r>
        <w:rPr>
          <w:rFonts w:hint="eastAsia" w:ascii="仿宋_GB2312" w:eastAsia="仿宋_GB2312"/>
          <w:color w:val="0000FF"/>
          <w:sz w:val="21"/>
          <w:szCs w:val="21"/>
          <w:highlight w:val="none"/>
          <w:u w:val="single"/>
        </w:rPr>
        <w:t>大工业、一般工商业及其它、居民生活、农业生产</w:t>
      </w:r>
      <w:r>
        <w:rPr>
          <w:rFonts w:hint="eastAsia" w:ascii="仿宋_GB2312" w:hAnsi="Times New Roman" w:eastAsia="仿宋_GB2312"/>
          <w:color w:val="0000FF"/>
          <w:sz w:val="21"/>
          <w:szCs w:val="21"/>
          <w:highlight w:val="none"/>
          <w:u w:val="single"/>
        </w:rPr>
        <w:t>。</w:t>
      </w:r>
    </w:p>
    <w:p>
      <w:pPr>
        <w:adjustRightInd w:val="0"/>
        <w:snapToGrid w:val="0"/>
        <w:spacing w:afterLines="0"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2.3负荷特性：</w:t>
      </w:r>
    </w:p>
    <w:p>
      <w:pPr>
        <w:adjustRightInd w:val="0"/>
        <w:snapToGrid w:val="0"/>
        <w:spacing w:afterLines="0"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（1）负荷性质：</w:t>
      </w:r>
      <w:r>
        <w:rPr>
          <w:rFonts w:hint="eastAsia" w:ascii="仿宋_GB2312" w:eastAsia="仿宋_GB2312"/>
          <w:color w:val="0000FF"/>
          <w:szCs w:val="21"/>
          <w:highlight w:val="none"/>
          <w:u w:val="single"/>
        </w:rPr>
        <w:t>一般负荷/重要负荷/一般负荷及重要负荷</w:t>
      </w:r>
      <w:r>
        <w:rPr>
          <w:rFonts w:hint="eastAsia" w:ascii="仿宋_GB2312" w:hAnsi="仿宋_GB2312" w:eastAsia="仿宋_GB2312" w:cs="仿宋_GB2312"/>
          <w:sz w:val="21"/>
          <w:szCs w:val="21"/>
        </w:rPr>
        <w:t>。</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（2）负荷时间特性：</w:t>
      </w:r>
      <w:r>
        <w:rPr>
          <w:rFonts w:hint="eastAsia" w:ascii="仿宋_GB2312" w:eastAsia="仿宋_GB2312"/>
          <w:color w:val="0000FF"/>
          <w:szCs w:val="21"/>
          <w:highlight w:val="none"/>
          <w:u w:val="single"/>
        </w:rPr>
        <w:t>连续性负荷/可间断负荷</w:t>
      </w:r>
      <w:r>
        <w:rPr>
          <w:rFonts w:hint="eastAsia" w:ascii="仿宋_GB2312" w:hAnsi="仿宋_GB2312" w:eastAsia="仿宋_GB2312" w:cs="仿宋_GB2312"/>
          <w:sz w:val="21"/>
          <w:szCs w:val="21"/>
        </w:rPr>
        <w:t>。</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2.4负荷等级：</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eastAsia="仿宋_GB2312"/>
          <w:color w:val="0000FF"/>
          <w:szCs w:val="21"/>
          <w:highlight w:val="none"/>
          <w:u w:val="single"/>
        </w:rPr>
        <w:t>XXX用电</w:t>
      </w:r>
      <w:r>
        <w:rPr>
          <w:rFonts w:hint="eastAsia" w:ascii="仿宋_GB2312" w:hAnsi="仿宋_GB2312" w:eastAsia="仿宋_GB2312" w:cs="仿宋_GB2312"/>
          <w:sz w:val="21"/>
          <w:szCs w:val="21"/>
        </w:rPr>
        <w:t>设备为</w:t>
      </w:r>
      <w:r>
        <w:rPr>
          <w:rFonts w:hint="eastAsia" w:ascii="仿宋_GB2312" w:hAnsi="Times New Roman" w:eastAsia="仿宋_GB2312" w:cs="Times New Roman"/>
          <w:color w:val="0000FF"/>
          <w:sz w:val="21"/>
          <w:szCs w:val="21"/>
          <w:highlight w:val="none"/>
          <w:u w:val="single"/>
          <w:lang w:eastAsia="zh-CN"/>
        </w:rPr>
        <w:t>一</w:t>
      </w:r>
      <w:r>
        <w:rPr>
          <w:rFonts w:hint="eastAsia" w:ascii="仿宋_GB2312" w:hAnsi="仿宋_GB2312" w:eastAsia="仿宋_GB2312" w:cs="仿宋_GB2312"/>
          <w:sz w:val="21"/>
          <w:szCs w:val="21"/>
        </w:rPr>
        <w:t>级负荷。</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eastAsia="仿宋_GB2312"/>
          <w:color w:val="0000FF"/>
          <w:szCs w:val="21"/>
          <w:highlight w:val="none"/>
          <w:u w:val="single"/>
        </w:rPr>
        <w:t>XXX用电</w:t>
      </w:r>
      <w:r>
        <w:rPr>
          <w:rFonts w:hint="eastAsia" w:ascii="仿宋_GB2312" w:hAnsi="仿宋_GB2312" w:eastAsia="仿宋_GB2312" w:cs="仿宋_GB2312"/>
          <w:sz w:val="21"/>
          <w:szCs w:val="21"/>
        </w:rPr>
        <w:t>设备为</w:t>
      </w:r>
      <w:r>
        <w:rPr>
          <w:rFonts w:hint="eastAsia" w:ascii="仿宋_GB2312" w:hAnsi="Times New Roman" w:eastAsia="仿宋_GB2312" w:cs="Times New Roman"/>
          <w:color w:val="0000FF"/>
          <w:sz w:val="21"/>
          <w:szCs w:val="21"/>
          <w:highlight w:val="none"/>
          <w:u w:val="single"/>
          <w:lang w:eastAsia="zh-CN"/>
        </w:rPr>
        <w:t>二</w:t>
      </w:r>
      <w:r>
        <w:rPr>
          <w:rFonts w:hint="eastAsia" w:ascii="仿宋_GB2312" w:hAnsi="仿宋_GB2312" w:eastAsia="仿宋_GB2312" w:cs="仿宋_GB2312"/>
          <w:sz w:val="21"/>
          <w:szCs w:val="21"/>
        </w:rPr>
        <w:t>级负荷。</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eastAsia="仿宋_GB2312"/>
          <w:color w:val="0000FF"/>
          <w:szCs w:val="21"/>
          <w:highlight w:val="none"/>
          <w:u w:val="single"/>
        </w:rPr>
        <w:t>其他用电</w:t>
      </w:r>
      <w:r>
        <w:rPr>
          <w:rFonts w:hint="eastAsia" w:ascii="仿宋_GB2312" w:hAnsi="仿宋_GB2312" w:eastAsia="仿宋_GB2312" w:cs="仿宋_GB2312"/>
          <w:sz w:val="21"/>
          <w:szCs w:val="21"/>
        </w:rPr>
        <w:t>设备为</w:t>
      </w:r>
      <w:r>
        <w:rPr>
          <w:rFonts w:hint="eastAsia" w:ascii="仿宋_GB2312" w:hAnsi="Times New Roman" w:eastAsia="仿宋_GB2312" w:cs="Times New Roman"/>
          <w:color w:val="0000FF"/>
          <w:sz w:val="21"/>
          <w:szCs w:val="21"/>
          <w:highlight w:val="none"/>
          <w:u w:val="single"/>
          <w:lang w:eastAsia="zh-CN"/>
        </w:rPr>
        <w:t>三</w:t>
      </w:r>
      <w:r>
        <w:rPr>
          <w:rFonts w:hint="eastAsia" w:ascii="仿宋_GB2312" w:hAnsi="仿宋_GB2312" w:eastAsia="仿宋_GB2312" w:cs="仿宋_GB2312"/>
          <w:sz w:val="21"/>
          <w:szCs w:val="21"/>
        </w:rPr>
        <w:t>级负荷。</w:t>
      </w:r>
    </w:p>
    <w:p>
      <w:pPr>
        <w:pStyle w:val="27"/>
        <w:spacing w:afterLines="0" w:line="240" w:lineRule="auto"/>
        <w:ind w:firstLine="422" w:firstLineChars="200"/>
        <w:rPr>
          <w:rFonts w:hint="eastAsia" w:ascii="仿宋_GB2312" w:hAnsi="仿宋_GB2312" w:eastAsia="仿宋_GB2312" w:cs="仿宋_GB2312"/>
          <w:b/>
          <w:sz w:val="21"/>
          <w:szCs w:val="21"/>
        </w:rPr>
      </w:pPr>
      <w:bookmarkStart w:id="17" w:name="_Toc248291136"/>
      <w:bookmarkStart w:id="18" w:name="_Toc252599740"/>
      <w:bookmarkStart w:id="19" w:name="_Toc468782529"/>
      <w:bookmarkStart w:id="20" w:name="_Toc252973819"/>
      <w:bookmarkStart w:id="21" w:name="_Toc23967"/>
      <w:bookmarkStart w:id="22" w:name="_Toc25643"/>
      <w:r>
        <w:rPr>
          <w:rFonts w:hint="eastAsia" w:ascii="仿宋_GB2312" w:hAnsi="仿宋_GB2312" w:eastAsia="仿宋_GB2312" w:cs="仿宋_GB2312"/>
          <w:b/>
          <w:sz w:val="21"/>
          <w:szCs w:val="21"/>
        </w:rPr>
        <w:t>3.用电容量</w:t>
      </w:r>
      <w:bookmarkEnd w:id="17"/>
      <w:bookmarkEnd w:id="18"/>
      <w:bookmarkEnd w:id="19"/>
      <w:bookmarkEnd w:id="20"/>
      <w:bookmarkEnd w:id="21"/>
      <w:bookmarkEnd w:id="22"/>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用电人共有</w:t>
      </w:r>
      <w:r>
        <w:rPr>
          <w:rFonts w:hint="eastAsia" w:ascii="仿宋_GB2312" w:hAnsi="仿宋_GB2312" w:eastAsia="仿宋_GB2312" w:cs="仿宋_GB2312"/>
          <w:sz w:val="21"/>
          <w:szCs w:val="21"/>
          <w:u w:val="single"/>
        </w:rPr>
        <w:t xml:space="preserve">  </w:t>
      </w:r>
      <w:r>
        <w:rPr>
          <w:rFonts w:hint="eastAsia" w:ascii="仿宋_GB2312" w:hAnsi="Times New Roman" w:eastAsia="仿宋_GB2312" w:cs="Times New Roman"/>
          <w:color w:val="0000FF"/>
          <w:sz w:val="21"/>
          <w:szCs w:val="21"/>
          <w:highlight w:val="none"/>
          <w:u w:val="single"/>
          <w:lang w:val="en-US" w:eastAsia="zh-CN"/>
        </w:rPr>
        <w:t>1/2</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个受电点，</w:t>
      </w:r>
      <w:r>
        <w:rPr>
          <w:rFonts w:hint="eastAsia" w:ascii="仿宋_GB2312" w:eastAsia="仿宋_GB2312"/>
          <w:szCs w:val="21"/>
          <w:highlight w:val="none"/>
        </w:rPr>
        <w:t>用电容量</w:t>
      </w:r>
      <w:r>
        <w:rPr>
          <w:rFonts w:hint="eastAsia" w:ascii="仿宋_GB2312" w:eastAsia="仿宋_GB2312"/>
          <w:color w:val="0000FF"/>
          <w:szCs w:val="21"/>
          <w:highlight w:val="none"/>
          <w:u w:val="single"/>
        </w:rPr>
        <w:t>3500</w:t>
      </w:r>
      <w:r>
        <w:rPr>
          <w:rFonts w:hint="eastAsia" w:ascii="仿宋_GB2312" w:eastAsia="仿宋_GB2312"/>
          <w:szCs w:val="21"/>
          <w:highlight w:val="none"/>
        </w:rPr>
        <w:t>千伏安</w:t>
      </w:r>
      <w:r>
        <w:rPr>
          <w:rFonts w:hint="eastAsia" w:ascii="仿宋_GB2312" w:eastAsia="仿宋_GB2312"/>
          <w:szCs w:val="21"/>
          <w:highlight w:val="none"/>
          <w:lang w:val="en-US" w:eastAsia="zh-CN"/>
        </w:rPr>
        <w:t>/千瓦</w:t>
      </w:r>
      <w:r>
        <w:rPr>
          <w:rFonts w:hint="eastAsia" w:ascii="仿宋_GB2312" w:eastAsia="仿宋_GB2312"/>
          <w:szCs w:val="21"/>
          <w:highlight w:val="none"/>
        </w:rPr>
        <w:t>，自备发电容量</w:t>
      </w:r>
      <w:r>
        <w:rPr>
          <w:rFonts w:hint="eastAsia" w:ascii="仿宋_GB2312" w:eastAsia="仿宋_GB2312"/>
          <w:color w:val="0000FF"/>
          <w:szCs w:val="21"/>
          <w:highlight w:val="none"/>
          <w:u w:val="single"/>
        </w:rPr>
        <w:t>100</w:t>
      </w:r>
      <w:r>
        <w:rPr>
          <w:rFonts w:hint="eastAsia" w:ascii="仿宋_GB2312" w:eastAsia="仿宋_GB2312"/>
          <w:szCs w:val="21"/>
          <w:highlight w:val="none"/>
        </w:rPr>
        <w:t>千</w:t>
      </w:r>
      <w:r>
        <w:rPr>
          <w:rFonts w:hint="eastAsia" w:ascii="仿宋_GB2312" w:eastAsia="仿宋_GB2312"/>
          <w:szCs w:val="21"/>
          <w:highlight w:val="none"/>
          <w:lang w:eastAsia="zh-CN"/>
        </w:rPr>
        <w:t>瓦</w:t>
      </w:r>
      <w:r>
        <w:rPr>
          <w:rFonts w:hint="eastAsia" w:ascii="仿宋_GB2312" w:hAnsi="仿宋_GB2312" w:eastAsia="仿宋_GB2312" w:cs="仿宋_GB2312"/>
          <w:sz w:val="21"/>
          <w:szCs w:val="21"/>
        </w:rPr>
        <w:t>。</w:t>
      </w:r>
    </w:p>
    <w:p>
      <w:pPr>
        <w:pStyle w:val="28"/>
        <w:adjustRightInd w:val="0"/>
        <w:snapToGrid w:val="0"/>
        <w:spacing w:afterLines="0" w:line="240" w:lineRule="auto"/>
        <w:ind w:firstLine="420" w:firstLineChars="200"/>
        <w:rPr>
          <w:rFonts w:hint="eastAsia" w:ascii="仿宋_GB2312" w:eastAsia="仿宋_GB2312"/>
          <w:color w:val="000000"/>
          <w:kern w:val="0"/>
          <w:sz w:val="21"/>
          <w:szCs w:val="21"/>
          <w:highlight w:val="none"/>
        </w:rPr>
      </w:pPr>
      <w:r>
        <w:rPr>
          <w:rStyle w:val="29"/>
          <w:rFonts w:hint="eastAsia" w:ascii="仿宋_GB2312" w:hAnsi="仿宋_GB2312" w:eastAsia="仿宋_GB2312" w:cs="仿宋_GB2312"/>
          <w:sz w:val="21"/>
          <w:szCs w:val="21"/>
        </w:rPr>
        <w:t>3.1</w:t>
      </w:r>
      <w:r>
        <w:rPr>
          <w:rFonts w:hint="eastAsia" w:ascii="仿宋_GB2312" w:hAnsi="仿宋_GB2312" w:eastAsia="仿宋_GB2312" w:cs="仿宋_GB2312"/>
          <w:color w:val="00B0F0"/>
          <w:sz w:val="21"/>
          <w:szCs w:val="21"/>
          <w:u w:val="single"/>
          <w:lang w:eastAsia="zh-CN"/>
        </w:rPr>
        <w:t>第</w:t>
      </w:r>
      <w:r>
        <w:rPr>
          <w:rFonts w:hint="eastAsia" w:ascii="仿宋_GB2312" w:hAnsi="仿宋_GB2312" w:eastAsia="仿宋_GB2312" w:cs="仿宋_GB2312"/>
          <w:color w:val="00B0F0"/>
          <w:sz w:val="21"/>
          <w:szCs w:val="21"/>
          <w:u w:val="single"/>
          <w:lang w:val="en-US" w:eastAsia="zh-CN"/>
        </w:rPr>
        <w:t>1</w:t>
      </w:r>
      <w:r>
        <w:rPr>
          <w:rStyle w:val="29"/>
          <w:rFonts w:hint="eastAsia" w:ascii="仿宋_GB2312" w:hAnsi="仿宋_GB2312" w:eastAsia="仿宋_GB2312" w:cs="仿宋_GB2312"/>
          <w:sz w:val="21"/>
          <w:szCs w:val="21"/>
        </w:rPr>
        <w:t>受电点</w:t>
      </w:r>
      <w:r>
        <w:rPr>
          <w:rFonts w:hint="eastAsia" w:ascii="仿宋_GB2312" w:eastAsia="仿宋_GB2312"/>
          <w:sz w:val="21"/>
          <w:szCs w:val="21"/>
          <w:highlight w:val="none"/>
        </w:rPr>
        <w:t>有受电变压器</w:t>
      </w:r>
      <w:r>
        <w:rPr>
          <w:rFonts w:hint="eastAsia" w:ascii="仿宋_GB2312" w:eastAsia="仿宋_GB2312"/>
          <w:color w:val="0000FF"/>
          <w:sz w:val="21"/>
          <w:szCs w:val="21"/>
          <w:highlight w:val="none"/>
          <w:u w:val="single"/>
        </w:rPr>
        <w:t>3</w:t>
      </w:r>
      <w:r>
        <w:rPr>
          <w:rFonts w:hint="eastAsia" w:ascii="仿宋_GB2312" w:eastAsia="仿宋_GB2312"/>
          <w:sz w:val="21"/>
          <w:szCs w:val="21"/>
          <w:highlight w:val="none"/>
        </w:rPr>
        <w:t>台。</w:t>
      </w:r>
      <w:r>
        <w:rPr>
          <w:rFonts w:hint="eastAsia" w:ascii="仿宋_GB2312" w:eastAsia="仿宋_GB2312"/>
          <w:color w:val="000000"/>
          <w:sz w:val="21"/>
          <w:szCs w:val="21"/>
          <w:highlight w:val="none"/>
        </w:rPr>
        <w:t>其中，</w:t>
      </w:r>
      <w:r>
        <w:rPr>
          <w:rFonts w:hint="eastAsia" w:ascii="仿宋_GB2312" w:eastAsia="仿宋_GB2312"/>
          <w:color w:val="0000FF"/>
          <w:sz w:val="21"/>
          <w:szCs w:val="21"/>
          <w:highlight w:val="none"/>
          <w:u w:val="single"/>
        </w:rPr>
        <w:t>1000</w:t>
      </w:r>
      <w:r>
        <w:rPr>
          <w:rFonts w:hint="eastAsia" w:ascii="仿宋_GB2312" w:eastAsia="仿宋_GB2312"/>
          <w:color w:val="000000"/>
          <w:kern w:val="0"/>
          <w:sz w:val="21"/>
          <w:szCs w:val="21"/>
          <w:highlight w:val="none"/>
        </w:rPr>
        <w:t>千伏安变压器</w:t>
      </w:r>
      <w:r>
        <w:rPr>
          <w:rFonts w:hint="eastAsia" w:ascii="仿宋_GB2312" w:eastAsia="仿宋_GB2312"/>
          <w:color w:val="0000FF"/>
          <w:sz w:val="21"/>
          <w:szCs w:val="21"/>
          <w:highlight w:val="none"/>
          <w:u w:val="single"/>
        </w:rPr>
        <w:t>2</w:t>
      </w:r>
      <w:r>
        <w:rPr>
          <w:rFonts w:hint="eastAsia" w:ascii="仿宋_GB2312" w:eastAsia="仿宋_GB2312"/>
          <w:color w:val="000000"/>
          <w:kern w:val="0"/>
          <w:sz w:val="21"/>
          <w:szCs w:val="21"/>
          <w:highlight w:val="none"/>
        </w:rPr>
        <w:t>台，</w:t>
      </w:r>
      <w:r>
        <w:rPr>
          <w:rFonts w:hint="eastAsia" w:ascii="仿宋_GB2312" w:eastAsia="仿宋_GB2312"/>
          <w:color w:val="0000FF"/>
          <w:sz w:val="21"/>
          <w:szCs w:val="21"/>
          <w:highlight w:val="none"/>
          <w:u w:val="single"/>
        </w:rPr>
        <w:t>500</w:t>
      </w:r>
      <w:r>
        <w:rPr>
          <w:rFonts w:hint="eastAsia" w:ascii="仿宋_GB2312" w:eastAsia="仿宋_GB2312"/>
          <w:color w:val="000000"/>
          <w:kern w:val="0"/>
          <w:sz w:val="21"/>
          <w:szCs w:val="21"/>
          <w:highlight w:val="none"/>
        </w:rPr>
        <w:t>千伏安变压器</w:t>
      </w:r>
      <w:r>
        <w:rPr>
          <w:rFonts w:hint="eastAsia" w:ascii="仿宋_GB2312" w:eastAsia="仿宋_GB2312"/>
          <w:color w:val="0000FF"/>
          <w:sz w:val="21"/>
          <w:szCs w:val="21"/>
          <w:highlight w:val="none"/>
          <w:u w:val="single"/>
        </w:rPr>
        <w:t>1</w:t>
      </w:r>
      <w:r>
        <w:rPr>
          <w:rFonts w:hint="eastAsia" w:ascii="仿宋_GB2312" w:eastAsia="仿宋_GB2312"/>
          <w:color w:val="000000"/>
          <w:kern w:val="0"/>
          <w:sz w:val="21"/>
          <w:szCs w:val="21"/>
          <w:highlight w:val="none"/>
        </w:rPr>
        <w:t>台，</w:t>
      </w:r>
      <w:r>
        <w:rPr>
          <w:rFonts w:hint="eastAsia" w:ascii="仿宋_GB2312" w:eastAsia="仿宋_GB2312"/>
          <w:sz w:val="21"/>
          <w:szCs w:val="21"/>
          <w:highlight w:val="none"/>
        </w:rPr>
        <w:t>共计</w:t>
      </w:r>
      <w:r>
        <w:rPr>
          <w:rFonts w:hint="eastAsia" w:ascii="仿宋_GB2312" w:eastAsia="仿宋_GB2312"/>
          <w:color w:val="0000FF"/>
          <w:sz w:val="21"/>
          <w:szCs w:val="21"/>
          <w:highlight w:val="none"/>
          <w:u w:val="single"/>
        </w:rPr>
        <w:t>2500</w:t>
      </w:r>
      <w:r>
        <w:rPr>
          <w:rFonts w:hint="eastAsia" w:ascii="仿宋_GB2312" w:eastAsia="仿宋_GB2312"/>
          <w:sz w:val="21"/>
          <w:szCs w:val="21"/>
          <w:highlight w:val="none"/>
        </w:rPr>
        <w:t>千伏安。（多台变压器时）运行方式为</w:t>
      </w:r>
      <w:r>
        <w:rPr>
          <w:rFonts w:hint="eastAsia" w:ascii="仿宋_GB2312" w:eastAsia="仿宋_GB2312"/>
          <w:color w:val="0000FF"/>
          <w:sz w:val="21"/>
          <w:szCs w:val="21"/>
          <w:highlight w:val="none"/>
          <w:u w:val="single"/>
        </w:rPr>
        <w:t xml:space="preserve"> /同时运行/一主一备/两主一备 </w:t>
      </w:r>
      <w:r>
        <w:rPr>
          <w:rFonts w:hint="eastAsia" w:ascii="仿宋_GB2312" w:eastAsia="仿宋_GB2312"/>
          <w:sz w:val="21"/>
          <w:szCs w:val="21"/>
          <w:highlight w:val="none"/>
        </w:rPr>
        <w:t>，</w:t>
      </w:r>
      <w:r>
        <w:rPr>
          <w:rFonts w:hint="eastAsia" w:ascii="仿宋_GB2312" w:eastAsia="仿宋_GB2312"/>
          <w:color w:val="0000FF"/>
          <w:sz w:val="21"/>
          <w:szCs w:val="21"/>
          <w:highlight w:val="none"/>
          <w:u w:val="single"/>
        </w:rPr>
        <w:t>1</w:t>
      </w:r>
      <w:r>
        <w:rPr>
          <w:rFonts w:hint="eastAsia" w:ascii="仿宋_GB2312" w:eastAsia="仿宋_GB2312"/>
          <w:sz w:val="21"/>
          <w:szCs w:val="21"/>
          <w:highlight w:val="none"/>
        </w:rPr>
        <w:t>台容量为</w:t>
      </w:r>
      <w:r>
        <w:rPr>
          <w:rFonts w:hint="eastAsia" w:ascii="仿宋_GB2312" w:eastAsia="仿宋_GB2312"/>
          <w:color w:val="0000FF"/>
          <w:sz w:val="21"/>
          <w:szCs w:val="21"/>
          <w:highlight w:val="none"/>
          <w:u w:val="single"/>
        </w:rPr>
        <w:t>500</w:t>
      </w:r>
      <w:r>
        <w:rPr>
          <w:rFonts w:hint="eastAsia" w:ascii="仿宋_GB2312" w:eastAsia="仿宋_GB2312"/>
          <w:color w:val="000000"/>
          <w:kern w:val="0"/>
          <w:sz w:val="21"/>
          <w:szCs w:val="21"/>
          <w:highlight w:val="none"/>
        </w:rPr>
        <w:t>千伏安的</w:t>
      </w:r>
      <w:r>
        <w:rPr>
          <w:rFonts w:hint="eastAsia" w:ascii="仿宋_GB2312" w:eastAsia="仿宋_GB2312"/>
          <w:sz w:val="21"/>
          <w:szCs w:val="21"/>
          <w:highlight w:val="none"/>
        </w:rPr>
        <w:t>受电变压器为</w:t>
      </w:r>
      <w:r>
        <w:rPr>
          <w:rFonts w:hint="eastAsia" w:ascii="仿宋_GB2312" w:eastAsia="仿宋_GB2312"/>
          <w:color w:val="0000FF"/>
          <w:sz w:val="21"/>
          <w:szCs w:val="21"/>
          <w:highlight w:val="none"/>
          <w:u w:val="single"/>
        </w:rPr>
        <w:t>冷/热</w:t>
      </w:r>
      <w:r>
        <w:rPr>
          <w:rFonts w:hint="eastAsia" w:ascii="仿宋_GB2312" w:eastAsia="仿宋_GB2312"/>
          <w:color w:val="000000"/>
          <w:kern w:val="0"/>
          <w:sz w:val="21"/>
          <w:szCs w:val="21"/>
          <w:highlight w:val="none"/>
        </w:rPr>
        <w:t>备用状态。</w:t>
      </w:r>
    </w:p>
    <w:p>
      <w:pPr>
        <w:snapToGrid w:val="0"/>
        <w:spacing w:line="260" w:lineRule="exact"/>
        <w:ind w:firstLine="440" w:firstLineChars="200"/>
        <w:rPr>
          <w:rFonts w:hint="eastAsia" w:ascii="仿宋_GB2312" w:eastAsia="仿宋_GB2312"/>
          <w:szCs w:val="21"/>
          <w:highlight w:val="none"/>
        </w:rPr>
      </w:pPr>
      <w:r>
        <w:rPr>
          <w:rFonts w:hint="eastAsia" w:ascii="仿宋_GB2312" w:eastAsia="仿宋_GB2312"/>
          <w:color w:val="0000FF"/>
          <w:szCs w:val="21"/>
          <w:highlight w:val="none"/>
          <w:u w:val="single"/>
        </w:rPr>
        <w:t>第1</w:t>
      </w:r>
      <w:r>
        <w:rPr>
          <w:rFonts w:hint="eastAsia" w:ascii="仿宋_GB2312" w:eastAsia="仿宋_GB2312"/>
          <w:szCs w:val="21"/>
          <w:highlight w:val="none"/>
        </w:rPr>
        <w:t>受电点有受电高压电机</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台，共计</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千瓦，运行方式为</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。其中</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台容量为</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千瓦</w:t>
      </w:r>
      <w:r>
        <w:rPr>
          <w:rFonts w:hint="eastAsia" w:ascii="仿宋_GB2312" w:eastAsia="仿宋_GB2312"/>
          <w:color w:val="000000"/>
          <w:kern w:val="0"/>
          <w:szCs w:val="21"/>
          <w:highlight w:val="none"/>
        </w:rPr>
        <w:t>的</w:t>
      </w:r>
      <w:r>
        <w:rPr>
          <w:rFonts w:hint="eastAsia" w:ascii="仿宋_GB2312" w:eastAsia="仿宋_GB2312"/>
          <w:szCs w:val="21"/>
          <w:highlight w:val="none"/>
        </w:rPr>
        <w:t>高压电机为</w:t>
      </w:r>
      <w:r>
        <w:rPr>
          <w:rFonts w:hint="eastAsia" w:ascii="仿宋_GB2312" w:eastAsia="仿宋_GB2312"/>
          <w:color w:val="0000FF"/>
          <w:szCs w:val="21"/>
          <w:highlight w:val="none"/>
          <w:u w:val="single"/>
        </w:rPr>
        <w:t xml:space="preserve">  /  </w:t>
      </w:r>
      <w:r>
        <w:rPr>
          <w:rStyle w:val="29"/>
          <w:rFonts w:hint="eastAsia" w:ascii="仿宋_GB2312" w:hAnsi="Times New Roman" w:eastAsia="仿宋_GB2312" w:cs="Times New Roman"/>
          <w:color w:val="0000FF"/>
          <w:sz w:val="21"/>
          <w:szCs w:val="21"/>
          <w:highlight w:val="none"/>
          <w:u w:val="single"/>
        </w:rPr>
        <w:t>（冷/热）</w:t>
      </w:r>
      <w:r>
        <w:rPr>
          <w:rFonts w:hint="eastAsia" w:ascii="仿宋_GB2312" w:eastAsia="仿宋_GB2312"/>
          <w:color w:val="000000"/>
          <w:kern w:val="0"/>
          <w:szCs w:val="21"/>
          <w:highlight w:val="none"/>
        </w:rPr>
        <w:t>备用状态。</w:t>
      </w:r>
    </w:p>
    <w:p>
      <w:pPr>
        <w:snapToGrid w:val="0"/>
        <w:spacing w:line="260" w:lineRule="exact"/>
        <w:ind w:firstLine="420" w:firstLineChars="200"/>
        <w:rPr>
          <w:rFonts w:hint="eastAsia" w:ascii="仿宋_GB2312" w:eastAsia="仿宋_GB2312"/>
          <w:color w:val="000000"/>
          <w:kern w:val="0"/>
          <w:szCs w:val="21"/>
          <w:highlight w:val="none"/>
        </w:rPr>
      </w:pPr>
      <w:r>
        <w:rPr>
          <w:rFonts w:hint="eastAsia" w:ascii="仿宋_GB2312" w:hAnsi="仿宋_GB2312" w:eastAsia="仿宋_GB2312" w:cs="仿宋_GB2312"/>
          <w:sz w:val="21"/>
          <w:szCs w:val="21"/>
        </w:rPr>
        <w:t>3.2</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color w:val="00B0F0"/>
          <w:sz w:val="21"/>
          <w:szCs w:val="21"/>
          <w:u w:val="single"/>
          <w:lang w:eastAsia="zh-CN"/>
        </w:rPr>
        <w:t>第</w:t>
      </w:r>
      <w:r>
        <w:rPr>
          <w:rFonts w:hint="eastAsia" w:ascii="仿宋_GB2312" w:hAnsi="仿宋_GB2312" w:eastAsia="仿宋_GB2312" w:cs="仿宋_GB2312"/>
          <w:color w:val="00B0F0"/>
          <w:sz w:val="21"/>
          <w:szCs w:val="21"/>
          <w:u w:val="single"/>
          <w:lang w:val="en-US" w:eastAsia="zh-CN"/>
        </w:rPr>
        <w:t xml:space="preserve">2  </w:t>
      </w:r>
      <w:r>
        <w:rPr>
          <w:rFonts w:hint="eastAsia" w:ascii="仿宋_GB2312" w:hAnsi="仿宋_GB2312" w:eastAsia="仿宋_GB2312" w:cs="仿宋_GB2312"/>
          <w:sz w:val="21"/>
          <w:szCs w:val="21"/>
        </w:rPr>
        <w:t>受电点</w:t>
      </w:r>
      <w:r>
        <w:rPr>
          <w:rFonts w:hint="eastAsia" w:ascii="仿宋_GB2312" w:eastAsia="仿宋_GB2312"/>
          <w:szCs w:val="21"/>
          <w:highlight w:val="none"/>
        </w:rPr>
        <w:t>有受电变压器</w:t>
      </w:r>
      <w:r>
        <w:rPr>
          <w:rFonts w:hint="eastAsia" w:ascii="仿宋_GB2312" w:eastAsia="仿宋_GB2312"/>
          <w:color w:val="0000FF"/>
          <w:szCs w:val="21"/>
          <w:highlight w:val="none"/>
          <w:u w:val="single"/>
        </w:rPr>
        <w:t xml:space="preserve"> /1 </w:t>
      </w:r>
      <w:r>
        <w:rPr>
          <w:rFonts w:hint="eastAsia" w:ascii="仿宋_GB2312" w:eastAsia="仿宋_GB2312"/>
          <w:szCs w:val="21"/>
          <w:highlight w:val="none"/>
        </w:rPr>
        <w:t>台。</w:t>
      </w:r>
      <w:r>
        <w:rPr>
          <w:rFonts w:hint="eastAsia" w:ascii="仿宋_GB2312" w:eastAsia="仿宋_GB2312"/>
          <w:color w:val="000000"/>
          <w:szCs w:val="21"/>
          <w:highlight w:val="none"/>
        </w:rPr>
        <w:t>其中，</w:t>
      </w:r>
      <w:r>
        <w:rPr>
          <w:rFonts w:hint="eastAsia" w:ascii="仿宋_GB2312" w:eastAsia="仿宋_GB2312"/>
          <w:color w:val="0000FF"/>
          <w:szCs w:val="21"/>
          <w:highlight w:val="none"/>
          <w:u w:val="single"/>
        </w:rPr>
        <w:t xml:space="preserve"> /1000</w:t>
      </w:r>
      <w:r>
        <w:rPr>
          <w:rFonts w:hint="eastAsia" w:ascii="仿宋_GB2312" w:eastAsia="仿宋_GB2312"/>
          <w:color w:val="000000"/>
          <w:kern w:val="0"/>
          <w:szCs w:val="21"/>
          <w:highlight w:val="none"/>
        </w:rPr>
        <w:t>千伏安变压器</w:t>
      </w:r>
      <w:r>
        <w:rPr>
          <w:rFonts w:hint="eastAsia" w:ascii="仿宋_GB2312" w:eastAsia="仿宋_GB2312"/>
          <w:color w:val="0000FF"/>
          <w:szCs w:val="21"/>
          <w:highlight w:val="none"/>
          <w:u w:val="single"/>
        </w:rPr>
        <w:t xml:space="preserve"> /1 </w:t>
      </w:r>
      <w:r>
        <w:rPr>
          <w:rFonts w:hint="eastAsia" w:ascii="仿宋_GB2312" w:eastAsia="仿宋_GB2312"/>
          <w:color w:val="000000"/>
          <w:kern w:val="0"/>
          <w:szCs w:val="21"/>
          <w:highlight w:val="none"/>
        </w:rPr>
        <w:t>台，</w:t>
      </w:r>
      <w:r>
        <w:rPr>
          <w:rFonts w:hint="eastAsia" w:ascii="仿宋_GB2312" w:eastAsia="仿宋_GB2312"/>
          <w:color w:val="0000FF"/>
          <w:szCs w:val="21"/>
          <w:highlight w:val="none"/>
          <w:u w:val="single"/>
        </w:rPr>
        <w:t xml:space="preserve"> / </w:t>
      </w:r>
      <w:r>
        <w:rPr>
          <w:rFonts w:hint="eastAsia" w:ascii="仿宋_GB2312" w:eastAsia="仿宋_GB2312"/>
          <w:color w:val="000000"/>
          <w:kern w:val="0"/>
          <w:szCs w:val="21"/>
          <w:highlight w:val="none"/>
        </w:rPr>
        <w:t>千伏安变压器</w:t>
      </w:r>
      <w:r>
        <w:rPr>
          <w:rFonts w:hint="eastAsia" w:ascii="仿宋_GB2312" w:eastAsia="仿宋_GB2312"/>
          <w:color w:val="0000FF"/>
          <w:szCs w:val="21"/>
          <w:highlight w:val="none"/>
          <w:u w:val="single"/>
        </w:rPr>
        <w:t xml:space="preserve">  /  </w:t>
      </w:r>
      <w:r>
        <w:rPr>
          <w:rFonts w:hint="eastAsia" w:ascii="仿宋_GB2312" w:eastAsia="仿宋_GB2312"/>
          <w:color w:val="000000"/>
          <w:kern w:val="0"/>
          <w:szCs w:val="21"/>
          <w:highlight w:val="none"/>
        </w:rPr>
        <w:t>台，</w:t>
      </w:r>
      <w:r>
        <w:rPr>
          <w:rFonts w:hint="eastAsia" w:ascii="仿宋_GB2312" w:eastAsia="仿宋_GB2312"/>
          <w:szCs w:val="21"/>
          <w:highlight w:val="none"/>
        </w:rPr>
        <w:t>共计</w:t>
      </w:r>
      <w:r>
        <w:rPr>
          <w:rFonts w:hint="eastAsia" w:ascii="仿宋_GB2312" w:eastAsia="仿宋_GB2312"/>
          <w:color w:val="0000FF"/>
          <w:szCs w:val="21"/>
          <w:highlight w:val="none"/>
          <w:u w:val="single"/>
        </w:rPr>
        <w:t>1000</w:t>
      </w:r>
      <w:r>
        <w:rPr>
          <w:rFonts w:hint="eastAsia" w:ascii="仿宋_GB2312" w:eastAsia="仿宋_GB2312"/>
          <w:szCs w:val="21"/>
          <w:highlight w:val="none"/>
        </w:rPr>
        <w:t>千伏安。（多台变压器时）运行方式为</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台容量为</w:t>
      </w:r>
      <w:r>
        <w:rPr>
          <w:rFonts w:hint="eastAsia" w:ascii="仿宋_GB2312" w:eastAsia="仿宋_GB2312"/>
          <w:color w:val="0000FF"/>
          <w:szCs w:val="21"/>
          <w:highlight w:val="none"/>
          <w:u w:val="single"/>
        </w:rPr>
        <w:t xml:space="preserve"> / </w:t>
      </w:r>
      <w:r>
        <w:rPr>
          <w:rFonts w:hint="eastAsia" w:ascii="仿宋_GB2312" w:eastAsia="仿宋_GB2312"/>
          <w:color w:val="000000"/>
          <w:kern w:val="0"/>
          <w:szCs w:val="21"/>
          <w:highlight w:val="none"/>
        </w:rPr>
        <w:t>千伏安的</w:t>
      </w:r>
      <w:r>
        <w:rPr>
          <w:rFonts w:hint="eastAsia" w:ascii="仿宋_GB2312" w:eastAsia="仿宋_GB2312"/>
          <w:szCs w:val="21"/>
          <w:highlight w:val="none"/>
        </w:rPr>
        <w:t>受电变压器为</w:t>
      </w:r>
      <w:r>
        <w:rPr>
          <w:rFonts w:hint="eastAsia" w:ascii="仿宋_GB2312" w:eastAsia="仿宋_GB2312"/>
          <w:color w:val="0000FF"/>
          <w:szCs w:val="21"/>
          <w:highlight w:val="none"/>
          <w:u w:val="single"/>
        </w:rPr>
        <w:t xml:space="preserve"> / </w:t>
      </w:r>
      <w:r>
        <w:rPr>
          <w:rFonts w:hint="eastAsia" w:ascii="仿宋_GB2312" w:eastAsia="仿宋_GB2312"/>
          <w:color w:val="000000"/>
          <w:kern w:val="0"/>
          <w:szCs w:val="21"/>
          <w:highlight w:val="none"/>
        </w:rPr>
        <w:t>备用状态。</w:t>
      </w:r>
    </w:p>
    <w:p>
      <w:pPr>
        <w:spacing w:line="260" w:lineRule="exact"/>
        <w:ind w:firstLine="440" w:firstLineChars="200"/>
        <w:rPr>
          <w:rFonts w:hint="eastAsia" w:ascii="仿宋_GB2312" w:hAnsi="仿宋_GB2312" w:eastAsia="仿宋_GB2312" w:cs="仿宋_GB2312"/>
          <w:color w:val="000000"/>
          <w:kern w:val="0"/>
          <w:sz w:val="21"/>
          <w:szCs w:val="21"/>
        </w:rPr>
      </w:pP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受电点有受电高压电机</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台，共计</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千瓦，运行方式为</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。其中</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台容量为</w:t>
      </w:r>
      <w:r>
        <w:rPr>
          <w:rFonts w:hint="eastAsia" w:ascii="仿宋_GB2312" w:eastAsia="仿宋_GB2312"/>
          <w:color w:val="0000FF"/>
          <w:szCs w:val="21"/>
          <w:highlight w:val="none"/>
          <w:u w:val="single"/>
        </w:rPr>
        <w:t xml:space="preserve"> / </w:t>
      </w:r>
      <w:r>
        <w:rPr>
          <w:rFonts w:hint="eastAsia" w:ascii="仿宋_GB2312" w:eastAsia="仿宋_GB2312"/>
          <w:szCs w:val="21"/>
          <w:highlight w:val="none"/>
        </w:rPr>
        <w:t>千瓦</w:t>
      </w:r>
      <w:r>
        <w:rPr>
          <w:rFonts w:hint="eastAsia" w:ascii="仿宋_GB2312" w:eastAsia="仿宋_GB2312"/>
          <w:color w:val="000000"/>
          <w:kern w:val="0"/>
          <w:szCs w:val="21"/>
          <w:highlight w:val="none"/>
        </w:rPr>
        <w:t>的</w:t>
      </w:r>
      <w:r>
        <w:rPr>
          <w:rFonts w:hint="eastAsia" w:ascii="仿宋_GB2312" w:eastAsia="仿宋_GB2312"/>
          <w:szCs w:val="21"/>
          <w:highlight w:val="none"/>
        </w:rPr>
        <w:t>高压电机为</w:t>
      </w:r>
      <w:r>
        <w:rPr>
          <w:rFonts w:hint="eastAsia" w:ascii="仿宋_GB2312" w:eastAsia="仿宋_GB2312"/>
          <w:color w:val="0000FF"/>
          <w:szCs w:val="21"/>
          <w:highlight w:val="none"/>
          <w:u w:val="single"/>
        </w:rPr>
        <w:t xml:space="preserve"> / </w:t>
      </w:r>
      <w:r>
        <w:rPr>
          <w:rFonts w:hint="eastAsia" w:ascii="仿宋_GB2312" w:eastAsia="仿宋_GB2312"/>
          <w:color w:val="000000"/>
          <w:kern w:val="0"/>
          <w:szCs w:val="21"/>
          <w:highlight w:val="none"/>
        </w:rPr>
        <w:t>备用状态。</w:t>
      </w:r>
    </w:p>
    <w:p>
      <w:pPr>
        <w:pStyle w:val="2"/>
        <w:spacing w:afterLines="0" w:line="240" w:lineRule="auto"/>
        <w:ind w:firstLine="422" w:firstLineChars="200"/>
        <w:rPr>
          <w:rFonts w:hint="eastAsia" w:ascii="仿宋_GB2312" w:hAnsi="仿宋_GB2312" w:eastAsia="仿宋_GB2312" w:cs="仿宋_GB2312"/>
          <w:b/>
          <w:sz w:val="21"/>
          <w:szCs w:val="21"/>
        </w:rPr>
      </w:pPr>
      <w:bookmarkStart w:id="23" w:name="_Toc252599741"/>
      <w:bookmarkStart w:id="24" w:name="_Toc252973820"/>
      <w:bookmarkStart w:id="25" w:name="_Toc21404"/>
      <w:bookmarkStart w:id="26" w:name="_Toc468782530"/>
      <w:bookmarkStart w:id="27" w:name="_Toc28354"/>
      <w:r>
        <w:rPr>
          <w:rFonts w:hint="eastAsia" w:ascii="仿宋_GB2312" w:hAnsi="仿宋_GB2312" w:eastAsia="仿宋_GB2312" w:cs="仿宋_GB2312"/>
          <w:b/>
          <w:sz w:val="21"/>
          <w:szCs w:val="21"/>
        </w:rPr>
        <w:t>4.供电方式</w:t>
      </w:r>
      <w:bookmarkEnd w:id="23"/>
      <w:bookmarkEnd w:id="24"/>
      <w:bookmarkEnd w:id="25"/>
      <w:bookmarkEnd w:id="26"/>
      <w:bookmarkEnd w:id="27"/>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4.1供电方式</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供电人向用电人提供</w:t>
      </w:r>
      <w:r>
        <w:rPr>
          <w:rFonts w:hint="eastAsia" w:ascii="仿宋_GB2312" w:hAnsi="Times New Roman" w:eastAsia="仿宋_GB2312"/>
          <w:color w:val="0000FF"/>
          <w:sz w:val="21"/>
          <w:szCs w:val="21"/>
          <w:highlight w:val="none"/>
          <w:u w:val="single"/>
        </w:rPr>
        <w:t>单/双/多</w:t>
      </w:r>
      <w:r>
        <w:rPr>
          <w:rFonts w:hint="eastAsia" w:ascii="仿宋_GB2312" w:hAnsi="仿宋_GB2312" w:eastAsia="仿宋_GB2312" w:cs="仿宋_GB2312"/>
          <w:sz w:val="21"/>
          <w:szCs w:val="21"/>
        </w:rPr>
        <w:t>电源、</w:t>
      </w:r>
      <w:r>
        <w:rPr>
          <w:rFonts w:hint="eastAsia" w:ascii="仿宋_GB2312" w:hAnsi="Times New Roman" w:eastAsia="仿宋_GB2312"/>
          <w:color w:val="0000FF"/>
          <w:sz w:val="21"/>
          <w:szCs w:val="21"/>
          <w:highlight w:val="none"/>
          <w:u w:val="single"/>
        </w:rPr>
        <w:t>单/双/多</w:t>
      </w:r>
      <w:r>
        <w:rPr>
          <w:rFonts w:hint="eastAsia" w:ascii="仿宋_GB2312" w:hAnsi="仿宋_GB2312" w:eastAsia="仿宋_GB2312" w:cs="仿宋_GB2312"/>
          <w:sz w:val="21"/>
          <w:szCs w:val="21"/>
        </w:rPr>
        <w:t>回路三相交流50赫兹电源。</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（1）第一路电源</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电源性质：（</w:t>
      </w:r>
      <w:r>
        <w:rPr>
          <w:rFonts w:hint="eastAsia" w:ascii="仿宋_GB2312" w:hAnsi="Times New Roman" w:eastAsia="仿宋_GB2312"/>
          <w:color w:val="0000FF"/>
          <w:sz w:val="21"/>
          <w:szCs w:val="21"/>
          <w:highlight w:val="none"/>
          <w:u w:val="single"/>
        </w:rPr>
        <w:t>主供/冷备用/热备用</w:t>
      </w:r>
      <w:r>
        <w:rPr>
          <w:rFonts w:hint="eastAsia" w:ascii="仿宋_GB2312" w:hAnsi="仿宋_GB2312" w:eastAsia="仿宋_GB2312" w:cs="仿宋_GB2312"/>
          <w:sz w:val="21"/>
          <w:szCs w:val="21"/>
        </w:rPr>
        <w:t>）</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供电人由</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变（配）电站/开闭站，以</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千伏电压，经出口</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开关送出的</w:t>
      </w:r>
      <w:r>
        <w:rPr>
          <w:rFonts w:hint="eastAsia" w:ascii="仿宋_GB2312" w:hAnsi="Times New Roman" w:eastAsia="仿宋_GB2312"/>
          <w:color w:val="0000FF"/>
          <w:sz w:val="21"/>
          <w:szCs w:val="21"/>
          <w:highlight w:val="none"/>
          <w:u w:val="single"/>
        </w:rPr>
        <w:t>（架空线/电缆）专用/公用</w:t>
      </w:r>
      <w:r>
        <w:rPr>
          <w:rFonts w:hint="eastAsia" w:ascii="仿宋_GB2312" w:hAnsi="仿宋_GB2312" w:eastAsia="仿宋_GB2312" w:cs="仿宋_GB2312"/>
          <w:sz w:val="21"/>
          <w:szCs w:val="21"/>
        </w:rPr>
        <w:t>线路，向用电人</w:t>
      </w:r>
      <w:r>
        <w:rPr>
          <w:rFonts w:hint="eastAsia" w:ascii="仿宋_GB2312" w:hAnsi="宋体" w:eastAsia="仿宋_GB2312"/>
          <w:color w:val="0000FF"/>
          <w:sz w:val="21"/>
          <w:szCs w:val="21"/>
          <w:highlight w:val="none"/>
          <w:u w:val="single"/>
        </w:rPr>
        <w:t>第1</w:t>
      </w:r>
      <w:r>
        <w:rPr>
          <w:rFonts w:hint="eastAsia" w:ascii="仿宋_GB2312" w:hAnsi="仿宋_GB2312" w:eastAsia="仿宋_GB2312" w:cs="仿宋_GB2312"/>
          <w:sz w:val="21"/>
          <w:szCs w:val="21"/>
        </w:rPr>
        <w:t>受电点供电。</w:t>
      </w:r>
      <w:r>
        <w:rPr>
          <w:rFonts w:hint="eastAsia" w:ascii="仿宋_GB2312" w:hAnsi="宋体" w:eastAsia="仿宋_GB2312"/>
          <w:sz w:val="21"/>
          <w:szCs w:val="21"/>
          <w:highlight w:val="none"/>
        </w:rPr>
        <w:t>供电容量</w:t>
      </w:r>
      <w:r>
        <w:rPr>
          <w:rFonts w:hint="eastAsia" w:ascii="仿宋_GB2312" w:hAnsi="宋体" w:eastAsia="仿宋_GB2312"/>
          <w:color w:val="0000FF"/>
          <w:sz w:val="21"/>
          <w:szCs w:val="21"/>
          <w:highlight w:val="none"/>
          <w:u w:val="single"/>
        </w:rPr>
        <w:t>2500</w:t>
      </w:r>
      <w:r>
        <w:rPr>
          <w:rFonts w:hint="eastAsia" w:ascii="仿宋_GB2312" w:eastAsia="仿宋_GB2312"/>
          <w:sz w:val="21"/>
          <w:szCs w:val="21"/>
          <w:highlight w:val="none"/>
        </w:rPr>
        <w:t>千伏安</w:t>
      </w:r>
      <w:r>
        <w:rPr>
          <w:rFonts w:hint="eastAsia" w:ascii="仿宋_GB2312" w:hAnsi="宋体" w:eastAsia="仿宋_GB2312"/>
          <w:color w:val="0000FF"/>
          <w:sz w:val="21"/>
          <w:szCs w:val="21"/>
          <w:highlight w:val="none"/>
        </w:rPr>
        <w:t>。</w:t>
      </w:r>
    </w:p>
    <w:p>
      <w:pPr>
        <w:pStyle w:val="30"/>
        <w:adjustRightInd w:val="0"/>
        <w:spacing w:afterLines="0" w:line="240" w:lineRule="auto"/>
        <w:ind w:firstLine="420" w:firstLineChars="200"/>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rPr>
        <w:t>（2）第二路电源</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电源性质：（</w:t>
      </w:r>
      <w:r>
        <w:rPr>
          <w:rFonts w:hint="eastAsia" w:ascii="仿宋_GB2312" w:hAnsi="Times New Roman" w:eastAsia="仿宋_GB2312"/>
          <w:color w:val="0000FF"/>
          <w:sz w:val="21"/>
          <w:szCs w:val="21"/>
          <w:highlight w:val="none"/>
          <w:u w:val="single"/>
        </w:rPr>
        <w:t>主供/冷备用/热备用</w:t>
      </w:r>
      <w:r>
        <w:rPr>
          <w:rFonts w:hint="eastAsia" w:ascii="仿宋_GB2312" w:hAnsi="仿宋_GB2312" w:eastAsia="仿宋_GB2312" w:cs="仿宋_GB2312"/>
          <w:sz w:val="21"/>
          <w:szCs w:val="21"/>
        </w:rPr>
        <w:t>）</w:t>
      </w:r>
    </w:p>
    <w:p>
      <w:pPr>
        <w:snapToGrid w:val="0"/>
        <w:spacing w:line="260" w:lineRule="exact"/>
        <w:ind w:firstLine="420" w:firstLineChars="200"/>
        <w:rPr>
          <w:rFonts w:hint="eastAsia" w:ascii="仿宋_GB2312" w:hAnsi="宋体" w:eastAsia="仿宋_GB2312"/>
          <w:szCs w:val="21"/>
          <w:highlight w:val="none"/>
        </w:rPr>
      </w:pPr>
      <w:r>
        <w:rPr>
          <w:rFonts w:hint="eastAsia" w:ascii="仿宋_GB2312" w:hAnsi="仿宋_GB2312" w:eastAsia="仿宋_GB2312" w:cs="仿宋_GB2312"/>
          <w:sz w:val="21"/>
          <w:szCs w:val="21"/>
        </w:rPr>
        <w:t>供电人由</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变（配）电站/开闭站，以</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千伏电压，经出口</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开关送出的</w:t>
      </w:r>
      <w:r>
        <w:rPr>
          <w:rFonts w:hint="eastAsia" w:ascii="仿宋_GB2312" w:hAnsi="Times New Roman" w:eastAsia="仿宋_GB2312"/>
          <w:color w:val="0000FF"/>
          <w:sz w:val="21"/>
          <w:szCs w:val="21"/>
          <w:highlight w:val="none"/>
          <w:u w:val="single"/>
        </w:rPr>
        <w:t>（架空线/电缆）专用/公用</w:t>
      </w:r>
      <w:r>
        <w:rPr>
          <w:rFonts w:hint="eastAsia" w:ascii="仿宋_GB2312" w:hAnsi="仿宋_GB2312" w:eastAsia="仿宋_GB2312" w:cs="仿宋_GB2312"/>
          <w:sz w:val="21"/>
          <w:szCs w:val="21"/>
        </w:rPr>
        <w:t>线路，向用电人</w:t>
      </w:r>
      <w:r>
        <w:rPr>
          <w:rFonts w:hint="eastAsia" w:ascii="仿宋_GB2312" w:hAnsi="宋体" w:eastAsia="仿宋_GB2312"/>
          <w:color w:val="0000FF"/>
          <w:sz w:val="21"/>
          <w:szCs w:val="21"/>
          <w:highlight w:val="none"/>
          <w:u w:val="single"/>
        </w:rPr>
        <w:t>第</w:t>
      </w:r>
      <w:r>
        <w:rPr>
          <w:rFonts w:hint="eastAsia" w:ascii="仿宋_GB2312" w:eastAsia="仿宋_GB2312"/>
          <w:color w:val="0000FF"/>
          <w:sz w:val="21"/>
          <w:szCs w:val="21"/>
          <w:highlight w:val="none"/>
          <w:u w:val="single"/>
          <w:lang w:val="en-US" w:eastAsia="zh-CN"/>
        </w:rPr>
        <w:t>2</w:t>
      </w:r>
      <w:r>
        <w:rPr>
          <w:rFonts w:hint="eastAsia" w:ascii="仿宋_GB2312" w:hAnsi="仿宋_GB2312" w:eastAsia="仿宋_GB2312" w:cs="仿宋_GB2312"/>
          <w:sz w:val="21"/>
          <w:szCs w:val="21"/>
        </w:rPr>
        <w:t>受电点供电。</w:t>
      </w:r>
      <w:r>
        <w:rPr>
          <w:rStyle w:val="22"/>
          <w:rFonts w:hint="eastAsia" w:ascii="仿宋_GB2312" w:hAnsi="仿宋_GB2312" w:eastAsia="仿宋_GB2312" w:cs="仿宋_GB2312"/>
          <w:sz w:val="21"/>
          <w:szCs w:val="21"/>
        </w:rPr>
        <w:footnoteReference w:id="2"/>
      </w:r>
      <w:r>
        <w:rPr>
          <w:rFonts w:hint="eastAsia" w:ascii="仿宋_GB2312" w:hAnsi="宋体" w:eastAsia="仿宋_GB2312"/>
          <w:szCs w:val="21"/>
          <w:highlight w:val="none"/>
        </w:rPr>
        <w:t>供电容量</w:t>
      </w:r>
      <w:r>
        <w:rPr>
          <w:rFonts w:hint="eastAsia" w:ascii="仿宋_GB2312" w:hAnsi="宋体" w:eastAsia="仿宋_GB2312"/>
          <w:color w:val="0000FF"/>
          <w:szCs w:val="21"/>
          <w:highlight w:val="none"/>
          <w:u w:val="single"/>
        </w:rPr>
        <w:t>1000</w:t>
      </w:r>
      <w:r>
        <w:rPr>
          <w:rFonts w:hint="eastAsia" w:ascii="仿宋_GB2312" w:eastAsia="仿宋_GB2312"/>
          <w:szCs w:val="21"/>
          <w:highlight w:val="none"/>
        </w:rPr>
        <w:t>千伏安</w:t>
      </w:r>
      <w:r>
        <w:rPr>
          <w:rFonts w:hint="eastAsia" w:ascii="仿宋_GB2312" w:hAnsi="宋体" w:eastAsia="仿宋_GB2312"/>
          <w:color w:val="0000FF"/>
          <w:szCs w:val="21"/>
          <w:highlight w:val="none"/>
        </w:rPr>
        <w:t>。</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4.2多路供电电源的联络及闭锁</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（1）电源联络方式：</w:t>
      </w:r>
      <w:r>
        <w:rPr>
          <w:rFonts w:hint="eastAsia" w:ascii="仿宋_GB2312" w:hAnsi="Times New Roman" w:eastAsia="仿宋_GB2312" w:cs="Times New Roman"/>
          <w:color w:val="0000FF"/>
          <w:sz w:val="21"/>
          <w:szCs w:val="21"/>
          <w:highlight w:val="none"/>
          <w:u w:val="single"/>
          <w:lang w:eastAsia="zh-CN"/>
        </w:rPr>
        <w:t>/</w:t>
      </w:r>
      <w:r>
        <w:rPr>
          <w:rFonts w:hint="eastAsia" w:ascii="仿宋_GB2312" w:hAnsi="Times New Roman" w:eastAsia="仿宋_GB2312"/>
          <w:color w:val="0000FF"/>
          <w:sz w:val="21"/>
          <w:szCs w:val="21"/>
          <w:highlight w:val="none"/>
          <w:u w:val="single"/>
        </w:rPr>
        <w:t>高压联络/低压联络</w:t>
      </w:r>
      <w:r>
        <w:rPr>
          <w:rFonts w:hint="eastAsia" w:ascii="仿宋_GB2312" w:hAnsi="仿宋_GB2312" w:eastAsia="仿宋_GB2312" w:cs="仿宋_GB2312"/>
          <w:sz w:val="21"/>
          <w:szCs w:val="21"/>
        </w:rPr>
        <w:t>。</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（2）电源闭锁方式：</w:t>
      </w:r>
      <w:r>
        <w:rPr>
          <w:rFonts w:hint="eastAsia" w:ascii="仿宋_GB2312" w:hAnsi="Times New Roman" w:eastAsia="仿宋_GB2312" w:cs="Times New Roman"/>
          <w:color w:val="0000FF"/>
          <w:sz w:val="21"/>
          <w:szCs w:val="21"/>
          <w:highlight w:val="none"/>
          <w:u w:val="single"/>
          <w:lang w:val="en-US" w:eastAsia="zh-CN"/>
        </w:rPr>
        <w:t>/</w:t>
      </w:r>
      <w:r>
        <w:rPr>
          <w:rFonts w:hint="eastAsia" w:ascii="仿宋_GB2312" w:hAnsi="Times New Roman" w:eastAsia="仿宋_GB2312"/>
          <w:color w:val="0000FF"/>
          <w:sz w:val="21"/>
          <w:szCs w:val="21"/>
          <w:highlight w:val="none"/>
          <w:u w:val="single"/>
        </w:rPr>
        <w:t>机械闭锁/电气闭锁</w:t>
      </w:r>
      <w:r>
        <w:rPr>
          <w:rFonts w:hint="eastAsia" w:ascii="仿宋_GB2312" w:hAnsi="仿宋_GB2312" w:eastAsia="仿宋_GB2312" w:cs="仿宋_GB2312"/>
          <w:sz w:val="21"/>
          <w:szCs w:val="21"/>
        </w:rPr>
        <w:t>。</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4.3供电人在不影响用电人正常用电的情况下，有权自行调整供电方式。</w:t>
      </w:r>
    </w:p>
    <w:p>
      <w:pPr>
        <w:pStyle w:val="27"/>
        <w:spacing w:afterLines="0" w:line="240" w:lineRule="auto"/>
        <w:ind w:firstLine="422" w:firstLineChars="200"/>
        <w:rPr>
          <w:rFonts w:hint="eastAsia" w:ascii="仿宋_GB2312" w:hAnsi="仿宋_GB2312" w:eastAsia="仿宋_GB2312" w:cs="仿宋_GB2312"/>
          <w:b/>
          <w:sz w:val="21"/>
          <w:szCs w:val="21"/>
        </w:rPr>
      </w:pPr>
      <w:bookmarkStart w:id="28" w:name="_Toc24423"/>
      <w:bookmarkStart w:id="29" w:name="_Toc252599742"/>
      <w:bookmarkStart w:id="30" w:name="_Toc252973821"/>
      <w:bookmarkStart w:id="31" w:name="_Toc468782531"/>
      <w:bookmarkStart w:id="32" w:name="_Toc5844"/>
      <w:r>
        <w:rPr>
          <w:rFonts w:hint="eastAsia" w:ascii="仿宋_GB2312" w:hAnsi="仿宋_GB2312" w:eastAsia="仿宋_GB2312" w:cs="仿宋_GB2312"/>
          <w:b/>
          <w:sz w:val="21"/>
          <w:szCs w:val="21"/>
        </w:rPr>
        <w:t>5.自备应急电源及非电保安措施</w:t>
      </w:r>
      <w:bookmarkEnd w:id="28"/>
      <w:bookmarkEnd w:id="29"/>
      <w:bookmarkEnd w:id="30"/>
      <w:bookmarkEnd w:id="31"/>
      <w:bookmarkEnd w:id="32"/>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用电人自行采取下列电或非电保安措施，确保电网意外断电不影响用电安全：</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5.1自备应急电源</w:t>
      </w:r>
    </w:p>
    <w:p>
      <w:pPr>
        <w:adjustRightInd w:val="0"/>
        <w:snapToGrid w:val="0"/>
        <w:spacing w:afterLines="0" w:line="240" w:lineRule="auto"/>
        <w:ind w:firstLine="420" w:firstLineChars="200"/>
        <w:rPr>
          <w:rFonts w:hint="eastAsia" w:ascii="仿宋_GB2312" w:hAnsi="仿宋_GB2312" w:eastAsia="仿宋_GB2312" w:cs="仿宋_GB2312"/>
          <w:sz w:val="21"/>
          <w:szCs w:val="21"/>
        </w:rPr>
        <w:sectPr>
          <w:headerReference r:id="rId16" w:type="first"/>
          <w:headerReference r:id="rId15" w:type="default"/>
          <w:footerReference r:id="rId17" w:type="default"/>
          <w:footerReference r:id="rId18" w:type="even"/>
          <w:pgSz w:w="11906" w:h="16838"/>
          <w:pgMar w:top="1440" w:right="1800" w:bottom="1440" w:left="1800" w:header="851" w:footer="992" w:gutter="0"/>
          <w:cols w:space="720" w:num="1"/>
          <w:titlePg/>
          <w:docGrid w:type="lines" w:linePitch="312" w:charSpace="0"/>
        </w:sectPr>
      </w:pPr>
    </w:p>
    <w:p>
      <w:pPr>
        <w:adjustRightInd w:val="0"/>
        <w:snapToGrid w:val="0"/>
        <w:spacing w:afterLines="0" w:line="240" w:lineRule="auto"/>
        <w:ind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用电人自备下列电源作为保安负荷的应急电源：</w:t>
      </w:r>
    </w:p>
    <w:p>
      <w:pPr>
        <w:adjustRightInd w:val="0"/>
        <w:snapToGrid w:val="0"/>
        <w:spacing w:afterLines="0" w:line="240" w:lineRule="auto"/>
        <w:ind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（1）用电人自备发电机</w:t>
      </w:r>
      <w:r>
        <w:rPr>
          <w:rFonts w:hint="eastAsia" w:ascii="仿宋_GB2312" w:hAnsi="宋体" w:eastAsia="仿宋_GB2312"/>
          <w:color w:val="0000FF"/>
          <w:szCs w:val="21"/>
          <w:highlight w:val="none"/>
          <w:u w:val="single"/>
        </w:rPr>
        <w:t>/100</w:t>
      </w:r>
      <w:r>
        <w:rPr>
          <w:rFonts w:hint="eastAsia" w:ascii="仿宋_GB2312" w:hAnsi="仿宋_GB2312" w:eastAsia="仿宋_GB2312" w:cs="仿宋_GB2312"/>
          <w:sz w:val="21"/>
          <w:szCs w:val="21"/>
        </w:rPr>
        <w:t>千瓦；</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（2）不间断电源（UPS/EPS）</w:t>
      </w:r>
      <w:r>
        <w:rPr>
          <w:rFonts w:hint="eastAsia" w:ascii="仿宋_GB2312" w:hAnsi="宋体" w:eastAsia="仿宋_GB2312"/>
          <w:color w:val="0000FF"/>
          <w:sz w:val="21"/>
          <w:szCs w:val="21"/>
          <w:highlight w:val="none"/>
          <w:u w:val="single"/>
        </w:rPr>
        <w:t xml:space="preserve">/ </w:t>
      </w:r>
      <w:r>
        <w:rPr>
          <w:rFonts w:hint="eastAsia" w:ascii="仿宋_GB2312" w:hAnsi="仿宋_GB2312" w:eastAsia="仿宋_GB2312" w:cs="仿宋_GB2312"/>
          <w:sz w:val="21"/>
          <w:szCs w:val="21"/>
        </w:rPr>
        <w:t>千瓦；</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（3）自备应急电源与电网电源之间装设可靠的</w:t>
      </w:r>
      <w:r>
        <w:rPr>
          <w:rFonts w:hint="eastAsia" w:ascii="仿宋_GB2312" w:hAnsi="Times New Roman" w:eastAsia="仿宋_GB2312"/>
          <w:color w:val="0000FF"/>
          <w:sz w:val="21"/>
          <w:szCs w:val="21"/>
          <w:highlight w:val="none"/>
          <w:u w:val="single"/>
        </w:rPr>
        <w:t>电气/机械</w:t>
      </w:r>
      <w:r>
        <w:rPr>
          <w:rFonts w:hint="eastAsia" w:ascii="仿宋_GB2312" w:hAnsi="仿宋_GB2312" w:eastAsia="仿宋_GB2312" w:cs="仿宋_GB2312"/>
          <w:sz w:val="21"/>
          <w:szCs w:val="21"/>
        </w:rPr>
        <w:t>闭锁装置。</w:t>
      </w:r>
    </w:p>
    <w:p>
      <w:pPr>
        <w:adjustRightInd w:val="0"/>
        <w:snapToGrid w:val="0"/>
        <w:spacing w:afterLines="0"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5.2用电人按照行业性质应当采取以下非电保安措施：</w:t>
      </w:r>
    </w:p>
    <w:p>
      <w:pPr>
        <w:snapToGrid w:val="0"/>
        <w:spacing w:line="260" w:lineRule="exact"/>
        <w:ind w:firstLine="440" w:firstLineChars="200"/>
        <w:jc w:val="left"/>
        <w:rPr>
          <w:rFonts w:hint="eastAsia" w:ascii="仿宋_GB2312" w:hAnsi="Times New Roman" w:eastAsia="仿宋_GB2312"/>
          <w:color w:val="0000FF"/>
          <w:szCs w:val="21"/>
          <w:highlight w:val="none"/>
          <w:u w:val="single"/>
        </w:rPr>
      </w:pPr>
      <w:r>
        <w:rPr>
          <w:rFonts w:hint="eastAsia" w:ascii="仿宋_GB2312" w:hAnsi="Times New Roman" w:eastAsia="仿宋_GB2312"/>
          <w:color w:val="0000FF"/>
          <w:szCs w:val="21"/>
          <w:highlight w:val="none"/>
          <w:u w:val="single"/>
        </w:rPr>
        <w:t>用电人应按照国家及行业相关规定制定不依赖于市电持续供应的应急预案和防范措施，以及防范在电网意外断电的情况下影响人身安全和设备安全、造成严重经济损失的非电保安措施，并提交主管部门审查。</w:t>
      </w:r>
    </w:p>
    <w:p>
      <w:pPr>
        <w:pStyle w:val="27"/>
        <w:spacing w:afterLines="0" w:line="240" w:lineRule="auto"/>
        <w:ind w:firstLine="422" w:firstLineChars="200"/>
        <w:rPr>
          <w:rFonts w:hint="eastAsia" w:ascii="仿宋_GB2312" w:hAnsi="仿宋_GB2312" w:eastAsia="仿宋_GB2312" w:cs="仿宋_GB2312"/>
          <w:b/>
          <w:sz w:val="21"/>
          <w:szCs w:val="21"/>
        </w:rPr>
      </w:pPr>
      <w:bookmarkStart w:id="33" w:name="_Toc468782532"/>
      <w:bookmarkStart w:id="34" w:name="_Toc27036"/>
      <w:bookmarkStart w:id="35" w:name="_Toc252599743"/>
      <w:bookmarkStart w:id="36" w:name="_Toc252973822"/>
      <w:bookmarkStart w:id="37" w:name="_Toc19096"/>
      <w:r>
        <w:rPr>
          <w:rFonts w:hint="eastAsia" w:ascii="仿宋_GB2312" w:hAnsi="仿宋_GB2312" w:eastAsia="仿宋_GB2312" w:cs="仿宋_GB2312"/>
          <w:b/>
          <w:sz w:val="21"/>
          <w:szCs w:val="21"/>
        </w:rPr>
        <w:t>6.无功补偿及功率因数</w:t>
      </w:r>
      <w:bookmarkEnd w:id="33"/>
      <w:bookmarkEnd w:id="34"/>
      <w:bookmarkEnd w:id="35"/>
      <w:bookmarkEnd w:id="36"/>
      <w:bookmarkEnd w:id="37"/>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用电人无功补偿装置总容量为</w:t>
      </w:r>
      <w:r>
        <w:rPr>
          <w:rFonts w:hint="eastAsia" w:ascii="仿宋_GB2312" w:hAnsi="Times New Roman" w:eastAsia="仿宋_GB2312"/>
          <w:color w:val="0000FF"/>
          <w:sz w:val="21"/>
          <w:szCs w:val="21"/>
          <w:highlight w:val="none"/>
          <w:u w:val="single"/>
          <w:lang w:eastAsia="zh-CN"/>
        </w:rPr>
        <w:t>1</w:t>
      </w:r>
      <w:r>
        <w:rPr>
          <w:rFonts w:hint="eastAsia" w:ascii="仿宋_GB2312" w:hAnsi="Times New Roman" w:eastAsia="仿宋_GB2312"/>
          <w:color w:val="0000FF"/>
          <w:sz w:val="21"/>
          <w:szCs w:val="21"/>
          <w:highlight w:val="none"/>
          <w:u w:val="single"/>
          <w:lang w:val="en-US" w:eastAsia="zh-CN"/>
        </w:rPr>
        <w:t>000</w:t>
      </w:r>
      <w:r>
        <w:rPr>
          <w:rFonts w:hint="eastAsia" w:ascii="仿宋_GB2312" w:hAnsi="仿宋_GB2312" w:eastAsia="仿宋_GB2312" w:cs="仿宋_GB2312"/>
          <w:sz w:val="21"/>
          <w:szCs w:val="21"/>
        </w:rPr>
        <w:t>千乏，功率因数在电网高峰时段应达值最低为</w:t>
      </w:r>
      <w:r>
        <w:rPr>
          <w:rFonts w:hint="eastAsia" w:ascii="仿宋_GB2312" w:hAnsi="Times New Roman" w:eastAsia="仿宋_GB2312"/>
          <w:color w:val="0000FF"/>
          <w:sz w:val="21"/>
          <w:szCs w:val="21"/>
          <w:highlight w:val="none"/>
          <w:u w:val="single"/>
          <w:lang w:eastAsia="zh-CN"/>
        </w:rPr>
        <w:t>0</w:t>
      </w:r>
      <w:r>
        <w:rPr>
          <w:rFonts w:hint="eastAsia" w:ascii="仿宋_GB2312" w:hAnsi="Times New Roman" w:eastAsia="仿宋_GB2312"/>
          <w:color w:val="0000FF"/>
          <w:sz w:val="21"/>
          <w:szCs w:val="21"/>
          <w:highlight w:val="none"/>
          <w:u w:val="single"/>
          <w:lang w:val="en-US" w:eastAsia="zh-CN"/>
        </w:rPr>
        <w:t>.9</w:t>
      </w:r>
      <w:r>
        <w:rPr>
          <w:rFonts w:hint="eastAsia" w:ascii="仿宋_GB2312" w:hAnsi="仿宋_GB2312" w:eastAsia="仿宋_GB2312" w:cs="仿宋_GB2312"/>
          <w:sz w:val="21"/>
          <w:szCs w:val="21"/>
        </w:rPr>
        <w:t>。</w:t>
      </w:r>
    </w:p>
    <w:p>
      <w:pPr>
        <w:pStyle w:val="27"/>
        <w:spacing w:afterLines="0" w:line="240" w:lineRule="auto"/>
        <w:ind w:firstLine="422" w:firstLineChars="200"/>
        <w:rPr>
          <w:rFonts w:hint="eastAsia" w:ascii="仿宋_GB2312" w:hAnsi="仿宋_GB2312" w:eastAsia="仿宋_GB2312" w:cs="仿宋_GB2312"/>
          <w:b/>
          <w:sz w:val="21"/>
          <w:szCs w:val="21"/>
        </w:rPr>
      </w:pPr>
      <w:bookmarkStart w:id="38" w:name="_Toc20078"/>
      <w:bookmarkStart w:id="39" w:name="_Toc468782533"/>
      <w:bookmarkStart w:id="40" w:name="_Toc12305"/>
      <w:bookmarkStart w:id="41" w:name="_Toc252599744"/>
      <w:bookmarkStart w:id="42" w:name="_Toc252973823"/>
      <w:r>
        <w:rPr>
          <w:rFonts w:hint="eastAsia" w:ascii="仿宋_GB2312" w:hAnsi="仿宋_GB2312" w:eastAsia="仿宋_GB2312" w:cs="仿宋_GB2312"/>
          <w:b/>
          <w:sz w:val="21"/>
          <w:szCs w:val="21"/>
        </w:rPr>
        <w:t>7.产权分界点及责任划分</w:t>
      </w:r>
      <w:bookmarkEnd w:id="38"/>
      <w:bookmarkEnd w:id="39"/>
      <w:bookmarkEnd w:id="40"/>
      <w:bookmarkEnd w:id="41"/>
      <w:bookmarkEnd w:id="42"/>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7.1供用电设施产权分界点为</w:t>
      </w:r>
      <w:r>
        <w:rPr>
          <w:rStyle w:val="22"/>
          <w:rFonts w:hint="eastAsia" w:ascii="仿宋_GB2312" w:hAnsi="仿宋_GB2312" w:eastAsia="仿宋_GB2312" w:cs="仿宋_GB2312"/>
          <w:sz w:val="21"/>
          <w:szCs w:val="21"/>
        </w:rPr>
        <w:footnoteReference w:id="3"/>
      </w:r>
      <w:r>
        <w:rPr>
          <w:rFonts w:hint="eastAsia" w:ascii="仿宋_GB2312" w:hAnsi="仿宋_GB2312" w:eastAsia="仿宋_GB2312" w:cs="仿宋_GB2312"/>
          <w:sz w:val="21"/>
          <w:szCs w:val="21"/>
        </w:rPr>
        <w:t>：</w:t>
      </w:r>
    </w:p>
    <w:p>
      <w:pPr>
        <w:snapToGrid w:val="0"/>
        <w:spacing w:line="260" w:lineRule="exact"/>
        <w:ind w:firstLine="440" w:firstLineChars="200"/>
        <w:rPr>
          <w:rFonts w:hint="eastAsia" w:ascii="仿宋_GB2312" w:hAnsi="宋体" w:eastAsia="仿宋_GB2312"/>
          <w:b/>
          <w:szCs w:val="21"/>
          <w:highlight w:val="none"/>
        </w:rPr>
      </w:pPr>
      <w:r>
        <w:rPr>
          <w:rFonts w:hint="eastAsia" w:ascii="仿宋_GB2312" w:hAnsi="宋体" w:eastAsia="仿宋_GB2312"/>
          <w:szCs w:val="21"/>
          <w:highlight w:val="none"/>
        </w:rPr>
        <w:t>(1)</w:t>
      </w:r>
      <w:r>
        <w:rPr>
          <w:rFonts w:hint="eastAsia" w:ascii="仿宋_GB2312" w:hAnsi="宋体" w:eastAsia="仿宋_GB2312"/>
          <w:color w:val="0000FF"/>
          <w:szCs w:val="21"/>
          <w:highlight w:val="none"/>
          <w:u w:val="single"/>
        </w:rPr>
        <w:t>用电人配电间外第一基电杆的杆上高压隔离开关负荷侧桩头处（负荷侧桩头及紧固件属供电人）</w:t>
      </w:r>
      <w:r>
        <w:rPr>
          <w:rFonts w:hint="eastAsia" w:ascii="仿宋_GB2312" w:hAnsi="宋体" w:eastAsia="仿宋_GB2312"/>
          <w:szCs w:val="21"/>
          <w:highlight w:val="none"/>
        </w:rPr>
        <w:t>。</w:t>
      </w:r>
      <w:r>
        <w:rPr>
          <w:rFonts w:hint="eastAsia" w:ascii="仿宋_GB2312" w:hAnsi="仿宋_GB2312" w:eastAsia="仿宋_GB2312" w:cs="仿宋_GB2312"/>
          <w:sz w:val="21"/>
          <w:szCs w:val="21"/>
        </w:rPr>
        <w:t>（见附件2之附图）</w:t>
      </w:r>
    </w:p>
    <w:p>
      <w:pPr>
        <w:snapToGrid w:val="0"/>
        <w:spacing w:line="260" w:lineRule="exact"/>
        <w:ind w:firstLine="440" w:firstLineChars="200"/>
        <w:rPr>
          <w:rFonts w:hint="eastAsia" w:ascii="仿宋_GB2312" w:hAnsi="宋体" w:eastAsia="仿宋_GB2312"/>
          <w:szCs w:val="21"/>
          <w:highlight w:val="none"/>
          <w:u w:val="single"/>
        </w:rPr>
      </w:pPr>
      <w:r>
        <w:rPr>
          <w:rFonts w:hint="eastAsia" w:ascii="仿宋_GB2312" w:hAnsi="宋体" w:eastAsia="仿宋_GB2312"/>
          <w:szCs w:val="21"/>
          <w:highlight w:val="none"/>
        </w:rPr>
        <w:t>(2)</w:t>
      </w:r>
      <w:r>
        <w:rPr>
          <w:rFonts w:hint="eastAsia" w:ascii="仿宋_GB2312" w:hAnsi="宋体" w:eastAsia="仿宋_GB2312"/>
          <w:color w:val="0000FF"/>
          <w:szCs w:val="21"/>
          <w:highlight w:val="none"/>
          <w:u w:val="single"/>
        </w:rPr>
        <w:t>用电人配电间外第一断路器负荷侧桩头处（负荷侧桩头及紧固件属供电人）</w:t>
      </w:r>
      <w:r>
        <w:rPr>
          <w:rFonts w:hint="eastAsia" w:ascii="仿宋_GB2312" w:hAnsi="宋体" w:eastAsia="仿宋_GB2312"/>
          <w:szCs w:val="21"/>
          <w:highlight w:val="none"/>
        </w:rPr>
        <w:t>。</w:t>
      </w:r>
      <w:r>
        <w:rPr>
          <w:rFonts w:hint="eastAsia" w:ascii="仿宋_GB2312" w:hAnsi="仿宋_GB2312" w:eastAsia="仿宋_GB2312" w:cs="仿宋_GB2312"/>
          <w:sz w:val="21"/>
          <w:szCs w:val="21"/>
        </w:rPr>
        <w:t>（见附件2之附图）</w:t>
      </w:r>
    </w:p>
    <w:p>
      <w:pPr>
        <w:snapToGrid w:val="0"/>
        <w:spacing w:line="260" w:lineRule="exact"/>
        <w:ind w:firstLine="440" w:firstLineChars="200"/>
        <w:rPr>
          <w:rFonts w:hint="eastAsia" w:ascii="仿宋_GB2312" w:hAnsi="宋体" w:eastAsia="仿宋_GB2312"/>
          <w:szCs w:val="21"/>
          <w:highlight w:val="none"/>
          <w:u w:val="single"/>
        </w:rPr>
      </w:pPr>
      <w:r>
        <w:rPr>
          <w:rFonts w:hint="eastAsia" w:ascii="仿宋_GB2312" w:hAnsi="宋体" w:eastAsia="仿宋_GB2312"/>
          <w:szCs w:val="21"/>
          <w:highlight w:val="none"/>
        </w:rPr>
        <w:t>(3)</w:t>
      </w:r>
      <w:r>
        <w:rPr>
          <w:rFonts w:hint="eastAsia" w:ascii="仿宋_GB2312" w:hAnsi="宋体" w:eastAsia="仿宋_GB2312"/>
          <w:color w:val="0000FF"/>
          <w:szCs w:val="21"/>
          <w:highlight w:val="none"/>
          <w:u w:val="single"/>
        </w:rPr>
        <w:t xml:space="preserve"> XX变电站312间隔高压出线电缆头处（出线电缆头属用电人）</w:t>
      </w:r>
      <w:r>
        <w:rPr>
          <w:rFonts w:hint="eastAsia" w:ascii="仿宋_GB2312" w:hAnsi="宋体" w:eastAsia="仿宋_GB2312"/>
          <w:szCs w:val="21"/>
          <w:highlight w:val="none"/>
        </w:rPr>
        <w:t>。</w:t>
      </w:r>
      <w:r>
        <w:rPr>
          <w:rFonts w:hint="eastAsia" w:ascii="仿宋_GB2312" w:hAnsi="仿宋_GB2312" w:eastAsia="仿宋_GB2312" w:cs="仿宋_GB2312"/>
          <w:sz w:val="21"/>
          <w:szCs w:val="21"/>
        </w:rPr>
        <w:t>（见附件2之附图）</w:t>
      </w:r>
    </w:p>
    <w:p>
      <w:pPr>
        <w:adjustRightInd w:val="0"/>
        <w:snapToGrid w:val="0"/>
        <w:spacing w:afterLines="0"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供用电设施产权分界点以文字和《供电接线及产权分界示意图》（附件2）附图表述，如二者不一致，以本条文字描述为准。</w:t>
      </w:r>
    </w:p>
    <w:p>
      <w:pPr>
        <w:adjustRightInd w:val="0"/>
        <w:snapToGrid w:val="0"/>
        <w:spacing w:afterLines="0"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7.2供用电设施的运行维护管理及责任认定按以下方式确定：</w:t>
      </w:r>
    </w:p>
    <w:p>
      <w:pPr>
        <w:adjustRightInd w:val="0"/>
        <w:snapToGrid w:val="0"/>
        <w:spacing w:afterLines="0"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双方依本合同7.1条约定的分界点电源侧产权属供电人，分界点负荷侧产权属用电人。双方各自承担其产权范围内供用电设施的运行维护管理责任，并承担各自产权范围内供用电设施上发生事故等引起的法律责任。</w:t>
      </w:r>
    </w:p>
    <w:p>
      <w:pPr>
        <w:pStyle w:val="27"/>
        <w:spacing w:afterLines="0" w:line="240" w:lineRule="auto"/>
        <w:ind w:firstLine="422" w:firstLineChars="200"/>
        <w:rPr>
          <w:rFonts w:hint="eastAsia" w:ascii="仿宋_GB2312" w:hAnsi="仿宋_GB2312" w:eastAsia="仿宋_GB2312" w:cs="仿宋_GB2312"/>
          <w:b/>
          <w:sz w:val="21"/>
          <w:szCs w:val="21"/>
        </w:rPr>
      </w:pPr>
      <w:bookmarkStart w:id="43" w:name="_Toc252599745"/>
      <w:bookmarkStart w:id="44" w:name="_Toc252973824"/>
      <w:bookmarkStart w:id="45" w:name="_Toc12566"/>
      <w:bookmarkStart w:id="46" w:name="_Toc468782534"/>
      <w:bookmarkStart w:id="47" w:name="_Toc12106"/>
      <w:r>
        <w:rPr>
          <w:rFonts w:hint="eastAsia" w:ascii="仿宋_GB2312" w:hAnsi="仿宋_GB2312" w:eastAsia="仿宋_GB2312" w:cs="仿宋_GB2312"/>
          <w:b/>
          <w:sz w:val="21"/>
          <w:szCs w:val="21"/>
        </w:rPr>
        <w:t>8.用电计量</w:t>
      </w:r>
      <w:bookmarkEnd w:id="43"/>
      <w:bookmarkEnd w:id="44"/>
      <w:bookmarkEnd w:id="45"/>
      <w:bookmarkEnd w:id="46"/>
      <w:bookmarkEnd w:id="47"/>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8.1计量点设置及计量方式</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（1）计量点</w:t>
      </w:r>
      <w:r>
        <w:rPr>
          <w:rFonts w:hint="eastAsia" w:ascii="仿宋_GB2312" w:hAnsi="宋体" w:eastAsia="仿宋_GB2312"/>
          <w:color w:val="0000FF"/>
          <w:sz w:val="21"/>
          <w:szCs w:val="21"/>
          <w:highlight w:val="none"/>
          <w:u w:val="single"/>
        </w:rPr>
        <w:t>1</w:t>
      </w:r>
      <w:r>
        <w:rPr>
          <w:rFonts w:hint="eastAsia" w:ascii="仿宋_GB2312" w:hAnsi="仿宋_GB2312" w:eastAsia="仿宋_GB2312" w:cs="仿宋_GB2312"/>
          <w:sz w:val="21"/>
          <w:szCs w:val="21"/>
        </w:rPr>
        <w:t>：计量装置装设在</w:t>
      </w:r>
      <w:r>
        <w:rPr>
          <w:rFonts w:hint="eastAsia" w:ascii="仿宋_GB2312" w:hAnsi="宋体" w:eastAsia="仿宋_GB2312"/>
          <w:color w:val="0000FF"/>
          <w:szCs w:val="21"/>
          <w:highlight w:val="none"/>
          <w:u w:val="single"/>
        </w:rPr>
        <w:t>第1受电点/</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变电站</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间隔/</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线</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杆</w:t>
      </w:r>
      <w:r>
        <w:rPr>
          <w:rFonts w:hint="eastAsia" w:ascii="仿宋_GB2312" w:hAnsi="仿宋_GB2312" w:eastAsia="仿宋_GB2312" w:cs="仿宋_GB2312"/>
          <w:sz w:val="21"/>
          <w:szCs w:val="21"/>
        </w:rPr>
        <w:t>处，记录数据作为用电人</w:t>
      </w:r>
      <w:r>
        <w:rPr>
          <w:rFonts w:hint="eastAsia" w:ascii="仿宋_GB2312" w:hAnsi="宋体" w:eastAsia="仿宋_GB2312"/>
          <w:color w:val="0000FF"/>
          <w:szCs w:val="21"/>
          <w:highlight w:val="none"/>
          <w:u w:val="single"/>
        </w:rPr>
        <w:t>大工业</w:t>
      </w:r>
      <w:r>
        <w:rPr>
          <w:rFonts w:hint="eastAsia" w:ascii="仿宋_GB2312" w:hAnsi="宋体" w:eastAsia="仿宋_GB2312"/>
          <w:color w:val="0000FF"/>
          <w:szCs w:val="21"/>
          <w:highlight w:val="none"/>
          <w:u w:val="single"/>
          <w:lang w:val="en-US" w:eastAsia="zh-CN"/>
        </w:rPr>
        <w:t>/一般工商业及其它/居民生活/农业用电</w:t>
      </w:r>
      <w:r>
        <w:rPr>
          <w:rFonts w:hint="eastAsia" w:ascii="仿宋_GB2312" w:hAnsi="仿宋_GB2312" w:eastAsia="仿宋_GB2312" w:cs="仿宋_GB2312"/>
          <w:sz w:val="21"/>
          <w:szCs w:val="21"/>
        </w:rPr>
        <w:t>（类别）用电量的计量依据，计量方式为</w:t>
      </w:r>
      <w:r>
        <w:rPr>
          <w:rFonts w:hint="eastAsia" w:ascii="仿宋_GB2312" w:hAnsi="宋体" w:eastAsia="仿宋_GB2312"/>
          <w:color w:val="0000FF"/>
          <w:szCs w:val="21"/>
          <w:highlight w:val="none"/>
          <w:u w:val="single"/>
          <w:lang w:eastAsia="zh-CN"/>
        </w:rPr>
        <w:t>高压</w:t>
      </w:r>
      <w:r>
        <w:rPr>
          <w:rFonts w:hint="eastAsia" w:ascii="仿宋_GB2312" w:hAnsi="宋体" w:eastAsia="仿宋_GB2312"/>
          <w:color w:val="0000FF"/>
          <w:szCs w:val="21"/>
          <w:highlight w:val="none"/>
          <w:u w:val="single"/>
        </w:rPr>
        <w:t>侧计量/</w:t>
      </w:r>
      <w:r>
        <w:rPr>
          <w:rFonts w:hint="eastAsia" w:ascii="仿宋_GB2312" w:hAnsi="宋体" w:eastAsia="仿宋_GB2312"/>
          <w:color w:val="0000FF"/>
          <w:szCs w:val="21"/>
          <w:highlight w:val="none"/>
          <w:u w:val="single"/>
          <w:lang w:eastAsia="zh-CN"/>
        </w:rPr>
        <w:t>低压</w:t>
      </w:r>
      <w:r>
        <w:rPr>
          <w:rFonts w:hint="eastAsia" w:ascii="仿宋_GB2312" w:hAnsi="宋体" w:eastAsia="仿宋_GB2312"/>
          <w:color w:val="0000FF"/>
          <w:szCs w:val="21"/>
          <w:highlight w:val="none"/>
          <w:u w:val="single"/>
        </w:rPr>
        <w:t>侧计量</w:t>
      </w:r>
      <w:r>
        <w:rPr>
          <w:rFonts w:hint="eastAsia" w:ascii="仿宋_GB2312" w:hAnsi="仿宋_GB2312" w:eastAsia="仿宋_GB2312" w:cs="仿宋_GB2312"/>
          <w:sz w:val="21"/>
          <w:szCs w:val="21"/>
        </w:rPr>
        <w:t>。</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（2）计量点</w:t>
      </w:r>
      <w:r>
        <w:rPr>
          <w:rFonts w:hint="eastAsia" w:ascii="仿宋_GB2312" w:hAnsi="宋体" w:eastAsia="仿宋_GB2312"/>
          <w:color w:val="0000FF"/>
          <w:sz w:val="21"/>
          <w:szCs w:val="21"/>
          <w:highlight w:val="none"/>
          <w:u w:val="single"/>
        </w:rPr>
        <w:t>2</w:t>
      </w:r>
      <w:r>
        <w:rPr>
          <w:rFonts w:hint="eastAsia" w:ascii="仿宋_GB2312" w:hAnsi="仿宋_GB2312" w:eastAsia="仿宋_GB2312" w:cs="仿宋_GB2312"/>
          <w:sz w:val="21"/>
          <w:szCs w:val="21"/>
        </w:rPr>
        <w:t>：计量装置装设在</w:t>
      </w:r>
      <w:r>
        <w:rPr>
          <w:rFonts w:hint="eastAsia" w:ascii="仿宋_GB2312" w:hAnsi="宋体" w:eastAsia="仿宋_GB2312"/>
          <w:color w:val="0000FF"/>
          <w:szCs w:val="21"/>
          <w:highlight w:val="none"/>
          <w:u w:val="single"/>
        </w:rPr>
        <w:t>第</w:t>
      </w:r>
      <w:r>
        <w:rPr>
          <w:rFonts w:hint="eastAsia" w:ascii="仿宋_GB2312" w:hAnsi="宋体" w:eastAsia="仿宋_GB2312"/>
          <w:color w:val="0000FF"/>
          <w:szCs w:val="21"/>
          <w:highlight w:val="none"/>
          <w:u w:val="single"/>
          <w:lang w:val="en-US" w:eastAsia="zh-CN"/>
        </w:rPr>
        <w:t>2</w:t>
      </w:r>
      <w:r>
        <w:rPr>
          <w:rFonts w:hint="eastAsia" w:ascii="仿宋_GB2312" w:hAnsi="宋体" w:eastAsia="仿宋_GB2312"/>
          <w:color w:val="0000FF"/>
          <w:szCs w:val="21"/>
          <w:highlight w:val="none"/>
          <w:u w:val="single"/>
        </w:rPr>
        <w:t>受电点/</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变电站</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间隔/</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线</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杆</w:t>
      </w:r>
      <w:r>
        <w:rPr>
          <w:rFonts w:hint="eastAsia" w:ascii="仿宋_GB2312" w:hAnsi="仿宋_GB2312" w:eastAsia="仿宋_GB2312" w:cs="仿宋_GB2312"/>
          <w:sz w:val="21"/>
          <w:szCs w:val="21"/>
        </w:rPr>
        <w:t>处，记录数据作为用电人</w:t>
      </w:r>
      <w:r>
        <w:rPr>
          <w:rFonts w:hint="eastAsia" w:ascii="仿宋_GB2312" w:hAnsi="宋体" w:eastAsia="仿宋_GB2312"/>
          <w:color w:val="0000FF"/>
          <w:szCs w:val="21"/>
          <w:highlight w:val="none"/>
          <w:u w:val="single"/>
        </w:rPr>
        <w:t>大工业</w:t>
      </w:r>
      <w:r>
        <w:rPr>
          <w:rFonts w:hint="eastAsia" w:ascii="仿宋_GB2312" w:hAnsi="宋体" w:eastAsia="仿宋_GB2312"/>
          <w:color w:val="0000FF"/>
          <w:szCs w:val="21"/>
          <w:highlight w:val="none"/>
          <w:u w:val="single"/>
          <w:lang w:val="en-US" w:eastAsia="zh-CN"/>
        </w:rPr>
        <w:t>/一般工商业及其它/居民生活/农业用电</w:t>
      </w:r>
      <w:r>
        <w:rPr>
          <w:rFonts w:hint="eastAsia" w:ascii="仿宋_GB2312" w:hAnsi="仿宋_GB2312" w:eastAsia="仿宋_GB2312" w:cs="仿宋_GB2312"/>
          <w:sz w:val="21"/>
          <w:szCs w:val="21"/>
          <w:u w:val="single"/>
        </w:rPr>
        <w:t>（</w:t>
      </w:r>
      <w:r>
        <w:rPr>
          <w:rFonts w:hint="eastAsia" w:ascii="仿宋_GB2312" w:hAnsi="仿宋_GB2312" w:eastAsia="仿宋_GB2312" w:cs="仿宋_GB2312"/>
          <w:sz w:val="21"/>
          <w:szCs w:val="21"/>
        </w:rPr>
        <w:t>类别）用电量的计量依据，计量方式为</w:t>
      </w:r>
      <w:r>
        <w:rPr>
          <w:rFonts w:hint="eastAsia" w:ascii="仿宋_GB2312" w:hAnsi="宋体" w:eastAsia="仿宋_GB2312"/>
          <w:color w:val="0000FF"/>
          <w:szCs w:val="21"/>
          <w:highlight w:val="none"/>
          <w:u w:val="single"/>
          <w:lang w:eastAsia="zh-CN"/>
        </w:rPr>
        <w:t>高压</w:t>
      </w:r>
      <w:r>
        <w:rPr>
          <w:rFonts w:hint="eastAsia" w:ascii="仿宋_GB2312" w:hAnsi="宋体" w:eastAsia="仿宋_GB2312"/>
          <w:color w:val="0000FF"/>
          <w:szCs w:val="21"/>
          <w:highlight w:val="none"/>
          <w:u w:val="single"/>
        </w:rPr>
        <w:t>侧计量/</w:t>
      </w:r>
      <w:r>
        <w:rPr>
          <w:rFonts w:hint="eastAsia" w:ascii="仿宋_GB2312" w:hAnsi="宋体" w:eastAsia="仿宋_GB2312"/>
          <w:color w:val="0000FF"/>
          <w:szCs w:val="21"/>
          <w:highlight w:val="none"/>
          <w:u w:val="single"/>
          <w:lang w:eastAsia="zh-CN"/>
        </w:rPr>
        <w:t>低压</w:t>
      </w:r>
      <w:r>
        <w:rPr>
          <w:rFonts w:hint="eastAsia" w:ascii="仿宋_GB2312" w:hAnsi="宋体" w:eastAsia="仿宋_GB2312"/>
          <w:color w:val="0000FF"/>
          <w:szCs w:val="21"/>
          <w:highlight w:val="none"/>
          <w:u w:val="single"/>
        </w:rPr>
        <w:t>侧计量</w:t>
      </w:r>
      <w:r>
        <w:rPr>
          <w:rFonts w:hint="eastAsia" w:ascii="仿宋_GB2312" w:hAnsi="仿宋_GB2312" w:eastAsia="仿宋_GB2312" w:cs="仿宋_GB2312"/>
          <w:sz w:val="21"/>
          <w:szCs w:val="21"/>
        </w:rPr>
        <w:t>。</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（3）计量点</w:t>
      </w:r>
      <w:r>
        <w:rPr>
          <w:rFonts w:hint="eastAsia" w:ascii="仿宋_GB2312" w:hAnsi="宋体" w:eastAsia="仿宋_GB2312" w:cs="Times New Roman"/>
          <w:color w:val="0000FF"/>
          <w:sz w:val="21"/>
          <w:szCs w:val="21"/>
          <w:highlight w:val="none"/>
          <w:u w:val="single"/>
          <w:lang w:eastAsia="zh-CN"/>
        </w:rPr>
        <w:t>2</w:t>
      </w:r>
      <w:r>
        <w:rPr>
          <w:rFonts w:hint="eastAsia" w:ascii="仿宋_GB2312" w:hAnsi="宋体" w:eastAsia="仿宋_GB2312" w:cs="Times New Roman"/>
          <w:color w:val="0000FF"/>
          <w:sz w:val="21"/>
          <w:szCs w:val="21"/>
          <w:highlight w:val="none"/>
          <w:u w:val="single"/>
          <w:lang w:val="en-US" w:eastAsia="zh-CN"/>
        </w:rPr>
        <w:t>-1</w:t>
      </w:r>
      <w:r>
        <w:rPr>
          <w:rFonts w:hint="eastAsia" w:ascii="仿宋_GB2312" w:hAnsi="仿宋_GB2312" w:eastAsia="仿宋_GB2312" w:cs="仿宋_GB2312"/>
          <w:sz w:val="21"/>
          <w:szCs w:val="21"/>
        </w:rPr>
        <w:t>：计量装置装设在</w:t>
      </w:r>
      <w:r>
        <w:rPr>
          <w:rFonts w:hint="eastAsia" w:ascii="仿宋_GB2312" w:hAnsi="宋体" w:eastAsia="仿宋_GB2312"/>
          <w:color w:val="0000FF"/>
          <w:szCs w:val="21"/>
          <w:highlight w:val="none"/>
          <w:u w:val="single"/>
        </w:rPr>
        <w:t>第</w:t>
      </w:r>
      <w:r>
        <w:rPr>
          <w:rFonts w:hint="eastAsia" w:ascii="仿宋_GB2312" w:hAnsi="宋体" w:eastAsia="仿宋_GB2312"/>
          <w:color w:val="0000FF"/>
          <w:szCs w:val="21"/>
          <w:highlight w:val="none"/>
          <w:u w:val="single"/>
          <w:lang w:val="en-US" w:eastAsia="zh-CN"/>
        </w:rPr>
        <w:t>2</w:t>
      </w:r>
      <w:r>
        <w:rPr>
          <w:rFonts w:hint="eastAsia" w:ascii="仿宋_GB2312" w:hAnsi="宋体" w:eastAsia="仿宋_GB2312"/>
          <w:color w:val="0000FF"/>
          <w:szCs w:val="21"/>
          <w:highlight w:val="none"/>
          <w:u w:val="single"/>
        </w:rPr>
        <w:t>受电点3#低压出线柜</w:t>
      </w:r>
      <w:r>
        <w:rPr>
          <w:rFonts w:hint="eastAsia" w:ascii="仿宋_GB2312" w:hAnsi="仿宋_GB2312" w:eastAsia="仿宋_GB2312" w:cs="仿宋_GB2312"/>
          <w:sz w:val="21"/>
          <w:szCs w:val="21"/>
        </w:rPr>
        <w:t>处，记录数据作为用电人</w:t>
      </w:r>
      <w:r>
        <w:rPr>
          <w:rFonts w:hint="eastAsia" w:ascii="仿宋_GB2312" w:hAnsi="宋体" w:eastAsia="仿宋_GB2312"/>
          <w:color w:val="0000FF"/>
          <w:szCs w:val="21"/>
          <w:highlight w:val="none"/>
          <w:u w:val="single"/>
          <w:lang w:val="en-US" w:eastAsia="zh-CN"/>
        </w:rPr>
        <w:t>一般工商业及其它/居民生活/农业用电</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（类别）用电量的计量依据，计量方式为</w:t>
      </w:r>
      <w:r>
        <w:rPr>
          <w:rFonts w:hint="eastAsia" w:ascii="仿宋_GB2312" w:hAnsi="宋体" w:eastAsia="仿宋_GB2312"/>
          <w:color w:val="0000FF"/>
          <w:szCs w:val="21"/>
          <w:highlight w:val="none"/>
          <w:u w:val="single"/>
          <w:lang w:eastAsia="zh-CN"/>
        </w:rPr>
        <w:t>低压</w:t>
      </w:r>
      <w:r>
        <w:rPr>
          <w:rFonts w:hint="eastAsia" w:ascii="仿宋_GB2312" w:hAnsi="宋体" w:eastAsia="仿宋_GB2312"/>
          <w:color w:val="0000FF"/>
          <w:szCs w:val="21"/>
          <w:highlight w:val="none"/>
          <w:u w:val="single"/>
        </w:rPr>
        <w:t>侧计量</w:t>
      </w:r>
      <w:r>
        <w:rPr>
          <w:rFonts w:hint="eastAsia" w:ascii="仿宋_GB2312" w:hAnsi="仿宋_GB2312" w:eastAsia="仿宋_GB2312" w:cs="仿宋_GB2312"/>
          <w:sz w:val="21"/>
          <w:szCs w:val="21"/>
        </w:rPr>
        <w:t>。</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8.2用电计量装置安装位置与产权分界点不一致时，以下损耗（包括有功和无功损耗）由产权所有人负担。</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（1）变压器损耗（按</w:t>
      </w:r>
      <w:r>
        <w:rPr>
          <w:rFonts w:hint="eastAsia" w:ascii="仿宋_GB2312" w:eastAsia="仿宋_GB2312"/>
          <w:color w:val="0000FF"/>
          <w:szCs w:val="21"/>
          <w:highlight w:val="none"/>
          <w:u w:val="single"/>
        </w:rPr>
        <w:t xml:space="preserve">  /标准公式法，有功空载损耗取0.395kW；有功负载损耗取3.05 kW；无功空载损耗2kvar；无功负载损耗取10kvar</w:t>
      </w:r>
      <w:r>
        <w:rPr>
          <w:rFonts w:hint="eastAsia" w:ascii="仿宋_GB2312" w:hAnsi="仿宋_GB2312" w:eastAsia="仿宋_GB2312" w:cs="仿宋_GB2312"/>
          <w:sz w:val="21"/>
          <w:szCs w:val="21"/>
        </w:rPr>
        <w:t>计算）；</w:t>
      </w:r>
    </w:p>
    <w:p>
      <w:pPr>
        <w:pStyle w:val="7"/>
        <w:adjustRightInd w:val="0"/>
        <w:spacing w:afterLines="0" w:line="24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（2）线路损耗（按</w:t>
      </w:r>
      <w:r>
        <w:rPr>
          <w:rFonts w:hint="eastAsia" w:ascii="仿宋_GB2312" w:eastAsia="仿宋_GB2312"/>
          <w:color w:val="0000FF"/>
          <w:szCs w:val="21"/>
          <w:highlight w:val="none"/>
          <w:u w:val="single"/>
        </w:rPr>
        <w:t xml:space="preserve"> /</w:t>
      </w:r>
      <w:r>
        <w:rPr>
          <w:rFonts w:hint="eastAsia" w:ascii="仿宋_GB2312" w:hAnsi="宋体" w:eastAsia="仿宋_GB2312"/>
          <w:color w:val="0000FF"/>
          <w:szCs w:val="21"/>
          <w:highlight w:val="none"/>
          <w:u w:val="single"/>
        </w:rPr>
        <w:t>按计量点1抄见电量的0.05%；YJV-3*120电缆161米、R=0.03欧；计量点2抄见电量的0.04%；YJV-3*70电缆178米、R=0.05欧</w:t>
      </w:r>
      <w:r>
        <w:rPr>
          <w:rFonts w:hint="eastAsia" w:ascii="仿宋_GB2312" w:hAnsi="宋体" w:eastAsia="仿宋_GB2312"/>
          <w:color w:val="0000FF"/>
          <w:szCs w:val="21"/>
          <w:highlight w:val="none"/>
          <w:u w:val="single"/>
          <w:lang w:val="en-US" w:eastAsia="zh-CN"/>
        </w:rPr>
        <w:t>;计量点3抄见电量的0.05%</w:t>
      </w:r>
      <w:r>
        <w:rPr>
          <w:rFonts w:hint="eastAsia" w:ascii="仿宋_GB2312" w:hAnsi="仿宋_GB2312" w:eastAsia="仿宋_GB2312" w:cs="仿宋_GB2312"/>
          <w:color w:val="000000"/>
          <w:sz w:val="21"/>
          <w:szCs w:val="21"/>
        </w:rPr>
        <w:t>计算）。</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上述损耗的电量按各分类电量占抄见总电量的比例分摊。</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8.3未分别计量的电量认定</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计量装置计量的电量包含多种电价类别的电量，对</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电价类别的用电量，每月按以下第</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种方式确定： </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电量定比为：</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电量定量为：</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千瓦时。</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以上方式及核定值各方每年至少可以提出重新核定一次，对方不得拒绝。</w:t>
      </w:r>
    </w:p>
    <w:p>
      <w:pPr>
        <w:pStyle w:val="7"/>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计量点计量装置如下：</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0"/>
        <w:gridCol w:w="2672"/>
        <w:gridCol w:w="1196"/>
        <w:gridCol w:w="3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90" w:type="dxa"/>
            <w:noWrap w:val="0"/>
            <w:vAlign w:val="center"/>
          </w:tcPr>
          <w:p>
            <w:pPr>
              <w:spacing w:line="260" w:lineRule="exact"/>
              <w:ind w:right="-20"/>
              <w:jc w:val="center"/>
              <w:rPr>
                <w:rFonts w:hint="eastAsia" w:ascii="仿宋_GB2312" w:eastAsia="仿宋_GB2312"/>
                <w:szCs w:val="21"/>
                <w:highlight w:val="none"/>
              </w:rPr>
            </w:pPr>
            <w:bookmarkStart w:id="48" w:name="_Toc468782535"/>
            <w:bookmarkStart w:id="49" w:name="_Toc17263"/>
            <w:bookmarkStart w:id="50" w:name="_Toc252599746"/>
            <w:bookmarkStart w:id="51" w:name="_Toc252973825"/>
            <w:bookmarkStart w:id="52" w:name="_Toc19680"/>
            <w:r>
              <w:rPr>
                <w:rFonts w:hint="eastAsia" w:ascii="仿宋_GB2312" w:eastAsia="仿宋_GB2312"/>
                <w:szCs w:val="21"/>
                <w:highlight w:val="none"/>
              </w:rPr>
              <w:t>计量点</w:t>
            </w:r>
          </w:p>
        </w:tc>
        <w:tc>
          <w:tcPr>
            <w:tcW w:w="2672" w:type="dxa"/>
            <w:noWrap w:val="0"/>
            <w:vAlign w:val="center"/>
          </w:tcPr>
          <w:p>
            <w:pPr>
              <w:spacing w:line="260" w:lineRule="exact"/>
              <w:jc w:val="center"/>
              <w:rPr>
                <w:rFonts w:hint="eastAsia" w:ascii="仿宋_GB2312" w:eastAsia="仿宋_GB2312"/>
                <w:szCs w:val="21"/>
                <w:highlight w:val="none"/>
              </w:rPr>
            </w:pPr>
            <w:r>
              <w:rPr>
                <w:rFonts w:hint="eastAsia" w:ascii="仿宋_GB2312" w:eastAsia="仿宋_GB2312"/>
                <w:szCs w:val="21"/>
                <w:highlight w:val="none"/>
              </w:rPr>
              <w:t>计量设备名称</w:t>
            </w:r>
          </w:p>
        </w:tc>
        <w:tc>
          <w:tcPr>
            <w:tcW w:w="1196" w:type="dxa"/>
            <w:noWrap w:val="0"/>
            <w:vAlign w:val="center"/>
          </w:tcPr>
          <w:p>
            <w:pPr>
              <w:spacing w:line="260" w:lineRule="exact"/>
              <w:jc w:val="center"/>
              <w:rPr>
                <w:rFonts w:hint="eastAsia" w:ascii="仿宋_GB2312" w:eastAsia="仿宋_GB2312"/>
                <w:szCs w:val="21"/>
                <w:highlight w:val="none"/>
              </w:rPr>
            </w:pPr>
            <w:r>
              <w:rPr>
                <w:rFonts w:hint="eastAsia" w:ascii="仿宋_GB2312" w:eastAsia="仿宋_GB2312"/>
                <w:szCs w:val="21"/>
                <w:highlight w:val="none"/>
              </w:rPr>
              <w:t>计算倍率</w:t>
            </w:r>
          </w:p>
        </w:tc>
        <w:tc>
          <w:tcPr>
            <w:tcW w:w="3151" w:type="dxa"/>
            <w:noWrap w:val="0"/>
            <w:vAlign w:val="center"/>
          </w:tcPr>
          <w:p>
            <w:pPr>
              <w:spacing w:line="260" w:lineRule="exact"/>
              <w:jc w:val="center"/>
              <w:rPr>
                <w:rFonts w:hint="eastAsia" w:ascii="仿宋_GB2312" w:eastAsia="仿宋_GB2312"/>
                <w:szCs w:val="21"/>
                <w:highlight w:val="none"/>
              </w:rPr>
            </w:pPr>
            <w:r>
              <w:rPr>
                <w:rFonts w:hint="eastAsia" w:ascii="仿宋_GB2312" w:eastAsia="仿宋_GB2312"/>
                <w:szCs w:val="21"/>
                <w:highlight w:val="none"/>
              </w:rPr>
              <w:t>备注（总分表关系）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890" w:type="dxa"/>
            <w:noWrap w:val="0"/>
            <w:vAlign w:val="center"/>
          </w:tcPr>
          <w:p>
            <w:pPr>
              <w:spacing w:line="260" w:lineRule="exact"/>
              <w:ind w:right="-20"/>
              <w:jc w:val="center"/>
              <w:rPr>
                <w:rFonts w:hint="eastAsia" w:ascii="仿宋_GB2312" w:eastAsia="仿宋_GB2312"/>
                <w:color w:val="0000FF"/>
                <w:szCs w:val="21"/>
                <w:highlight w:val="none"/>
              </w:rPr>
            </w:pPr>
            <w:r>
              <w:rPr>
                <w:rFonts w:hint="eastAsia" w:ascii="仿宋_GB2312" w:eastAsia="仿宋_GB2312"/>
                <w:color w:val="0000FF"/>
                <w:szCs w:val="21"/>
                <w:highlight w:val="none"/>
              </w:rPr>
              <w:t>1</w:t>
            </w:r>
          </w:p>
        </w:tc>
        <w:tc>
          <w:tcPr>
            <w:tcW w:w="2672" w:type="dxa"/>
            <w:tcBorders>
              <w:bottom w:val="single" w:color="auto" w:sz="4" w:space="0"/>
            </w:tcBorders>
            <w:noWrap w:val="0"/>
            <w:vAlign w:val="center"/>
          </w:tcPr>
          <w:p>
            <w:pPr>
              <w:adjustRightInd w:val="0"/>
              <w:snapToGrid w:val="0"/>
              <w:spacing w:line="260" w:lineRule="exact"/>
              <w:ind w:right="-91"/>
              <w:jc w:val="center"/>
              <w:rPr>
                <w:rFonts w:hint="eastAsia" w:ascii="仿宋_GB2312" w:eastAsia="仿宋_GB2312"/>
                <w:color w:val="0000FF"/>
                <w:szCs w:val="21"/>
                <w:highlight w:val="none"/>
              </w:rPr>
            </w:pPr>
            <w:r>
              <w:rPr>
                <w:rFonts w:hint="eastAsia" w:ascii="仿宋_GB2312" w:eastAsia="仿宋_GB2312"/>
                <w:color w:val="0000FF"/>
                <w:szCs w:val="21"/>
                <w:highlight w:val="none"/>
              </w:rPr>
              <w:t>大工业总表1</w:t>
            </w:r>
          </w:p>
        </w:tc>
        <w:tc>
          <w:tcPr>
            <w:tcW w:w="1196" w:type="dxa"/>
            <w:noWrap w:val="0"/>
            <w:vAlign w:val="center"/>
          </w:tcPr>
          <w:p>
            <w:pPr>
              <w:spacing w:line="260" w:lineRule="exact"/>
              <w:ind w:right="-89"/>
              <w:jc w:val="center"/>
              <w:rPr>
                <w:rFonts w:hint="eastAsia" w:ascii="仿宋_GB2312" w:eastAsia="仿宋_GB2312"/>
                <w:color w:val="0000FF"/>
                <w:szCs w:val="21"/>
                <w:highlight w:val="none"/>
              </w:rPr>
            </w:pPr>
            <w:r>
              <w:rPr>
                <w:rFonts w:hint="eastAsia" w:ascii="仿宋_GB2312" w:eastAsia="仿宋_GB2312"/>
                <w:color w:val="0000FF"/>
                <w:szCs w:val="21"/>
                <w:highlight w:val="none"/>
              </w:rPr>
              <w:t>4000</w:t>
            </w:r>
          </w:p>
        </w:tc>
        <w:tc>
          <w:tcPr>
            <w:tcW w:w="3151" w:type="dxa"/>
            <w:noWrap w:val="0"/>
            <w:vAlign w:val="center"/>
          </w:tcPr>
          <w:p>
            <w:pPr>
              <w:spacing w:line="260" w:lineRule="exact"/>
              <w:ind w:right="-89"/>
              <w:jc w:val="center"/>
              <w:rPr>
                <w:rFonts w:hint="eastAsia" w:ascii="仿宋_GB2312" w:eastAsia="仿宋_GB2312"/>
                <w:color w:val="0000FF"/>
                <w:szCs w:val="21"/>
                <w:highlight w:val="none"/>
              </w:rPr>
            </w:pPr>
            <w:r>
              <w:rPr>
                <w:rFonts w:hint="eastAsia" w:ascii="仿宋_GB2312" w:eastAsia="仿宋_GB2312"/>
                <w:color w:val="0000FF"/>
                <w:szCs w:val="21"/>
                <w:highlight w:val="none"/>
              </w:rPr>
              <w:t>第一路电源总表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5" w:hRule="atLeast"/>
          <w:jc w:val="center"/>
        </w:trPr>
        <w:tc>
          <w:tcPr>
            <w:tcW w:w="890" w:type="dxa"/>
            <w:tcBorders>
              <w:top w:val="single" w:color="auto" w:sz="4" w:space="0"/>
            </w:tcBorders>
            <w:noWrap w:val="0"/>
            <w:vAlign w:val="center"/>
          </w:tcPr>
          <w:p>
            <w:pPr>
              <w:spacing w:line="260" w:lineRule="exact"/>
              <w:ind w:right="-20"/>
              <w:jc w:val="center"/>
              <w:rPr>
                <w:rFonts w:hint="eastAsia" w:ascii="仿宋_GB2312" w:eastAsia="仿宋_GB2312"/>
                <w:color w:val="0000FF"/>
                <w:szCs w:val="21"/>
                <w:highlight w:val="none"/>
              </w:rPr>
            </w:pPr>
            <w:r>
              <w:rPr>
                <w:rFonts w:hint="eastAsia" w:ascii="仿宋_GB2312" w:eastAsia="仿宋_GB2312"/>
                <w:color w:val="0000FF"/>
                <w:szCs w:val="21"/>
                <w:highlight w:val="none"/>
              </w:rPr>
              <w:t>2</w:t>
            </w:r>
          </w:p>
        </w:tc>
        <w:tc>
          <w:tcPr>
            <w:tcW w:w="2672" w:type="dxa"/>
            <w:tcBorders>
              <w:top w:val="single" w:color="auto" w:sz="4" w:space="0"/>
            </w:tcBorders>
            <w:noWrap w:val="0"/>
            <w:vAlign w:val="center"/>
          </w:tcPr>
          <w:p>
            <w:pPr>
              <w:spacing w:line="260" w:lineRule="exact"/>
              <w:ind w:right="-89"/>
              <w:jc w:val="center"/>
              <w:rPr>
                <w:rFonts w:hint="eastAsia" w:ascii="仿宋_GB2312" w:eastAsia="仿宋_GB2312"/>
                <w:color w:val="0000FF"/>
                <w:szCs w:val="21"/>
                <w:highlight w:val="none"/>
              </w:rPr>
            </w:pPr>
            <w:r>
              <w:rPr>
                <w:rFonts w:hint="eastAsia" w:ascii="仿宋_GB2312" w:eastAsia="仿宋_GB2312"/>
                <w:color w:val="0000FF"/>
                <w:szCs w:val="21"/>
                <w:highlight w:val="none"/>
              </w:rPr>
              <w:t>大工业总表2</w:t>
            </w:r>
          </w:p>
        </w:tc>
        <w:tc>
          <w:tcPr>
            <w:tcW w:w="1196" w:type="dxa"/>
            <w:tcBorders>
              <w:top w:val="single" w:color="auto" w:sz="4" w:space="0"/>
            </w:tcBorders>
            <w:noWrap w:val="0"/>
            <w:vAlign w:val="center"/>
          </w:tcPr>
          <w:p>
            <w:pPr>
              <w:spacing w:line="260" w:lineRule="exact"/>
              <w:ind w:right="-89"/>
              <w:jc w:val="center"/>
              <w:rPr>
                <w:rFonts w:hint="eastAsia" w:ascii="仿宋_GB2312" w:eastAsia="仿宋_GB2312"/>
                <w:color w:val="0000FF"/>
                <w:szCs w:val="21"/>
                <w:highlight w:val="none"/>
              </w:rPr>
            </w:pPr>
            <w:r>
              <w:rPr>
                <w:rFonts w:hint="eastAsia" w:ascii="仿宋_GB2312" w:eastAsia="仿宋_GB2312"/>
                <w:color w:val="0000FF"/>
                <w:szCs w:val="21"/>
                <w:highlight w:val="none"/>
              </w:rPr>
              <w:t>2000</w:t>
            </w:r>
          </w:p>
        </w:tc>
        <w:tc>
          <w:tcPr>
            <w:tcW w:w="3151" w:type="dxa"/>
            <w:tcBorders>
              <w:top w:val="single" w:color="auto" w:sz="4" w:space="0"/>
            </w:tcBorders>
            <w:noWrap w:val="0"/>
            <w:vAlign w:val="center"/>
          </w:tcPr>
          <w:p>
            <w:pPr>
              <w:spacing w:line="260" w:lineRule="exact"/>
              <w:ind w:right="-89"/>
              <w:jc w:val="center"/>
              <w:rPr>
                <w:rFonts w:hint="eastAsia" w:ascii="仿宋_GB2312" w:eastAsia="仿宋_GB2312"/>
                <w:color w:val="0000FF"/>
                <w:szCs w:val="21"/>
                <w:highlight w:val="none"/>
              </w:rPr>
            </w:pPr>
            <w:r>
              <w:rPr>
                <w:rFonts w:hint="eastAsia" w:ascii="仿宋_GB2312" w:eastAsia="仿宋_GB2312"/>
                <w:color w:val="0000FF"/>
                <w:szCs w:val="21"/>
                <w:highlight w:val="none"/>
              </w:rPr>
              <w:t>第二路电源总表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4" w:hRule="atLeast"/>
          <w:jc w:val="center"/>
        </w:trPr>
        <w:tc>
          <w:tcPr>
            <w:tcW w:w="890" w:type="dxa"/>
            <w:noWrap w:val="0"/>
            <w:vAlign w:val="center"/>
          </w:tcPr>
          <w:p>
            <w:pPr>
              <w:spacing w:line="260" w:lineRule="exact"/>
              <w:jc w:val="center"/>
              <w:rPr>
                <w:rFonts w:hint="eastAsia" w:ascii="仿宋_GB2312" w:eastAsia="仿宋_GB2312"/>
                <w:color w:val="0000FF"/>
                <w:szCs w:val="21"/>
                <w:highlight w:val="none"/>
                <w:lang w:val="en-US" w:eastAsia="zh-CN"/>
              </w:rPr>
            </w:pPr>
            <w:r>
              <w:rPr>
                <w:rFonts w:hint="eastAsia" w:ascii="仿宋_GB2312" w:eastAsia="仿宋_GB2312"/>
                <w:color w:val="0000FF"/>
                <w:szCs w:val="21"/>
                <w:highlight w:val="none"/>
                <w:lang w:val="en-US" w:eastAsia="zh-CN"/>
              </w:rPr>
              <w:t>2-1</w:t>
            </w:r>
          </w:p>
        </w:tc>
        <w:tc>
          <w:tcPr>
            <w:tcW w:w="2672" w:type="dxa"/>
            <w:noWrap w:val="0"/>
            <w:vAlign w:val="center"/>
          </w:tcPr>
          <w:p>
            <w:pPr>
              <w:spacing w:line="260" w:lineRule="exact"/>
              <w:ind w:right="-89"/>
              <w:jc w:val="center"/>
              <w:rPr>
                <w:rFonts w:hint="eastAsia" w:ascii="仿宋_GB2312" w:eastAsia="仿宋_GB2312"/>
                <w:color w:val="0000FF"/>
                <w:szCs w:val="21"/>
                <w:highlight w:val="none"/>
              </w:rPr>
            </w:pPr>
            <w:r>
              <w:rPr>
                <w:rFonts w:hint="eastAsia" w:ascii="仿宋_GB2312" w:eastAsia="仿宋_GB2312"/>
                <w:color w:val="0000FF"/>
                <w:szCs w:val="21"/>
                <w:highlight w:val="none"/>
              </w:rPr>
              <w:t>一般工商业</w:t>
            </w:r>
            <w:r>
              <w:rPr>
                <w:rFonts w:hint="eastAsia" w:ascii="仿宋_GB2312" w:eastAsia="仿宋_GB2312"/>
                <w:color w:val="0000FF"/>
                <w:szCs w:val="21"/>
                <w:highlight w:val="none"/>
                <w:lang w:eastAsia="zh-CN"/>
              </w:rPr>
              <w:t>分</w:t>
            </w:r>
            <w:r>
              <w:rPr>
                <w:rFonts w:hint="eastAsia" w:ascii="仿宋_GB2312" w:eastAsia="仿宋_GB2312"/>
                <w:color w:val="0000FF"/>
                <w:szCs w:val="21"/>
                <w:highlight w:val="none"/>
              </w:rPr>
              <w:t>表</w:t>
            </w:r>
          </w:p>
        </w:tc>
        <w:tc>
          <w:tcPr>
            <w:tcW w:w="1196" w:type="dxa"/>
            <w:noWrap w:val="0"/>
            <w:vAlign w:val="center"/>
          </w:tcPr>
          <w:p>
            <w:pPr>
              <w:spacing w:line="260" w:lineRule="exact"/>
              <w:jc w:val="center"/>
              <w:rPr>
                <w:rFonts w:hint="eastAsia" w:ascii="仿宋_GB2312" w:eastAsia="仿宋_GB2312"/>
                <w:color w:val="0000FF"/>
                <w:szCs w:val="21"/>
                <w:highlight w:val="none"/>
              </w:rPr>
            </w:pPr>
            <w:r>
              <w:rPr>
                <w:rFonts w:hint="eastAsia" w:ascii="仿宋_GB2312" w:eastAsia="仿宋_GB2312"/>
                <w:color w:val="0000FF"/>
                <w:szCs w:val="21"/>
                <w:highlight w:val="none"/>
              </w:rPr>
              <w:t>20</w:t>
            </w:r>
          </w:p>
        </w:tc>
        <w:tc>
          <w:tcPr>
            <w:tcW w:w="3151" w:type="dxa"/>
            <w:noWrap w:val="0"/>
            <w:vAlign w:val="center"/>
          </w:tcPr>
          <w:p>
            <w:pPr>
              <w:spacing w:line="260" w:lineRule="exact"/>
              <w:jc w:val="center"/>
              <w:rPr>
                <w:rFonts w:hint="eastAsia" w:ascii="仿宋_GB2312" w:eastAsia="仿宋_GB2312"/>
                <w:color w:val="0000FF"/>
                <w:szCs w:val="21"/>
                <w:highlight w:val="none"/>
                <w:lang w:eastAsia="zh-CN"/>
              </w:rPr>
            </w:pPr>
            <w:r>
              <w:rPr>
                <w:rFonts w:hint="eastAsia" w:ascii="仿宋_GB2312" w:eastAsia="仿宋_GB2312"/>
                <w:color w:val="0000FF"/>
                <w:szCs w:val="21"/>
                <w:highlight w:val="none"/>
                <w:lang w:eastAsia="zh-CN"/>
              </w:rPr>
              <w:t>第二路电源分表</w:t>
            </w:r>
          </w:p>
        </w:tc>
      </w:tr>
    </w:tbl>
    <w:p>
      <w:pPr>
        <w:pStyle w:val="27"/>
        <w:spacing w:afterLines="0" w:line="240" w:lineRule="auto"/>
        <w:ind w:firstLine="422" w:firstLineChars="200"/>
        <w:rPr>
          <w:rFonts w:hint="eastAsia" w:ascii="仿宋_GB2312" w:hAnsi="仿宋_GB2312" w:eastAsia="仿宋_GB2312" w:cs="仿宋_GB2312"/>
          <w:b/>
          <w:sz w:val="21"/>
          <w:szCs w:val="21"/>
        </w:rPr>
      </w:pPr>
    </w:p>
    <w:p>
      <w:pPr>
        <w:pStyle w:val="27"/>
        <w:spacing w:afterLines="0" w:line="240" w:lineRule="auto"/>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9.电量的抄录和计算</w:t>
      </w:r>
      <w:bookmarkEnd w:id="48"/>
      <w:bookmarkEnd w:id="49"/>
      <w:bookmarkEnd w:id="50"/>
      <w:bookmarkEnd w:id="51"/>
      <w:bookmarkEnd w:id="52"/>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9.1抄表周期为</w:t>
      </w:r>
      <w:r>
        <w:rPr>
          <w:rFonts w:hint="eastAsia" w:ascii="仿宋_GB2312" w:hAnsi="宋体" w:eastAsia="仿宋_GB2312"/>
          <w:color w:val="0000FF"/>
          <w:sz w:val="21"/>
          <w:szCs w:val="21"/>
          <w:highlight w:val="none"/>
          <w:u w:val="single"/>
        </w:rPr>
        <w:t>每月或供电人公布的抄表周期</w:t>
      </w:r>
      <w:r>
        <w:rPr>
          <w:rFonts w:hint="eastAsia" w:ascii="仿宋_GB2312" w:hAnsi="仿宋_GB2312" w:eastAsia="仿宋_GB2312" w:cs="仿宋_GB2312"/>
          <w:sz w:val="21"/>
          <w:szCs w:val="21"/>
        </w:rPr>
        <w:t>，抄表例日为</w:t>
      </w:r>
      <w:r>
        <w:rPr>
          <w:rFonts w:hint="eastAsia" w:ascii="仿宋_GB2312" w:hAnsi="宋体" w:eastAsia="仿宋_GB2312"/>
          <w:color w:val="0000FF"/>
          <w:sz w:val="21"/>
          <w:szCs w:val="21"/>
          <w:highlight w:val="none"/>
          <w:u w:val="single"/>
        </w:rPr>
        <w:t>供电人公布的抄表日</w:t>
      </w:r>
      <w:r>
        <w:rPr>
          <w:rFonts w:hint="eastAsia" w:ascii="仿宋_GB2312" w:hAnsi="仿宋_GB2312" w:eastAsia="仿宋_GB2312" w:cs="仿宋_GB2312"/>
          <w:sz w:val="21"/>
          <w:szCs w:val="21"/>
        </w:rPr>
        <w:t>。供电人可以单方调整抄表周期和抄表例日，但须通知用电人。</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9.2抄表方式：人工/自动抄录方式。</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9.3结算依据：</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供用电双方以抄录数据作为电度电费的结算依据。以用电信息采集装置自动抄录的数据作为电度电费结算依据的，当装置发生故障时，以供电人人工抄录数据作为结算依据。</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9.4用电人的无功用电量为正反向无功电量绝对值的总量。</w:t>
      </w:r>
    </w:p>
    <w:p>
      <w:pPr>
        <w:pStyle w:val="27"/>
        <w:spacing w:afterLines="0" w:line="240" w:lineRule="auto"/>
        <w:ind w:firstLine="422" w:firstLineChars="200"/>
        <w:rPr>
          <w:rFonts w:hint="eastAsia" w:ascii="仿宋_GB2312" w:hAnsi="仿宋_GB2312" w:eastAsia="仿宋_GB2312" w:cs="仿宋_GB2312"/>
          <w:b/>
          <w:sz w:val="21"/>
          <w:szCs w:val="21"/>
        </w:rPr>
      </w:pPr>
      <w:bookmarkStart w:id="53" w:name="_Toc468782536"/>
      <w:bookmarkStart w:id="54" w:name="_Toc25546"/>
      <w:bookmarkStart w:id="55" w:name="_Toc248291147"/>
      <w:bookmarkStart w:id="56" w:name="_Toc252599747"/>
      <w:bookmarkStart w:id="57" w:name="_Toc21602"/>
      <w:bookmarkStart w:id="58" w:name="_Toc252973826"/>
      <w:r>
        <w:rPr>
          <w:rFonts w:hint="eastAsia" w:ascii="仿宋_GB2312" w:hAnsi="仿宋_GB2312" w:eastAsia="仿宋_GB2312" w:cs="仿宋_GB2312"/>
          <w:b/>
          <w:sz w:val="21"/>
          <w:szCs w:val="21"/>
        </w:rPr>
        <w:t>10.计量失准及异议处理规则</w:t>
      </w:r>
      <w:bookmarkEnd w:id="53"/>
      <w:bookmarkEnd w:id="54"/>
      <w:bookmarkEnd w:id="55"/>
      <w:bookmarkEnd w:id="56"/>
      <w:bookmarkEnd w:id="57"/>
      <w:bookmarkEnd w:id="58"/>
    </w:p>
    <w:p>
      <w:pPr>
        <w:adjustRightInd w:val="0"/>
        <w:snapToGrid w:val="0"/>
        <w:spacing w:afterLines="0" w:line="24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10.1一方认为用电计量装置失准，有权提出校验请求，对方不得拒绝。校验应由有资质的计量检定机构</w:t>
      </w:r>
      <w:r>
        <w:rPr>
          <w:rFonts w:hint="eastAsia" w:ascii="仿宋_GB2312" w:hAnsi="仿宋_GB2312" w:eastAsia="仿宋_GB2312" w:cs="仿宋_GB2312"/>
          <w:color w:val="000000"/>
          <w:sz w:val="21"/>
          <w:szCs w:val="21"/>
        </w:rPr>
        <w:t>实施</w:t>
      </w:r>
      <w:r>
        <w:rPr>
          <w:rFonts w:hint="eastAsia" w:ascii="仿宋_GB2312" w:hAnsi="仿宋_GB2312" w:eastAsia="仿宋_GB2312" w:cs="仿宋_GB2312"/>
          <w:sz w:val="21"/>
          <w:szCs w:val="21"/>
        </w:rPr>
        <w:t>。如供电人已为用电人提供计量装置校验服务超过三次且不属于供电人责任的，则超出部分相关费用由用电人承担。</w:t>
      </w:r>
      <w:r>
        <w:rPr>
          <w:rFonts w:hint="eastAsia" w:ascii="仿宋_GB2312" w:hAnsi="仿宋_GB2312" w:eastAsia="仿宋_GB2312" w:cs="仿宋_GB2312"/>
          <w:color w:val="000000"/>
          <w:sz w:val="21"/>
          <w:szCs w:val="21"/>
        </w:rPr>
        <w:t xml:space="preserve">。        </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用电人在申请验表期间，其电费仍应按期交纳，验表结果确认后，再行退、补电费。</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10.2由于以下情形导致计量记录不准时，按如下约定退、补相应电量的电费：</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（1）互感器或电能表误差超出允许范围时，以“0”误差为基准，按验证后的误差值确定退补电量。退、补时间从上次校验或换装后投入之日起至误差更正之日止的二分之一时间计算;</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（2）计量回路连接线的电压降超出允许范围时，以允许电压降为基准，按验证后实际值与允许值之差确定补收电量。补收时间从连接线投入或负荷增加之日起至电压降更正之日止;</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（3）其他非人为原因致使计量记录不准时，以用电人正常月份用电量为基准退、补电量，退、补时间按抄表记录确定。</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发生以上情形，退补期间，用电人先按抄见电量如期交纳电费，误差确定后，再行退补。</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10.3由于以下原因导致电能计量或计算出现差错时，按如下约定退、补相应电量的电费：</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（1）计费计量装置接线错误的，以其实际记录的电量为基数，按正确与错误接线的</w:t>
      </w:r>
      <w:r>
        <w:rPr>
          <w:rFonts w:hint="eastAsia" w:ascii="仿宋_GB2312" w:hAnsi="仿宋_GB2312" w:eastAsia="仿宋_GB2312" w:cs="仿宋_GB2312"/>
          <w:color w:val="000000"/>
          <w:sz w:val="21"/>
          <w:szCs w:val="21"/>
        </w:rPr>
        <w:t>差额率</w:t>
      </w:r>
      <w:r>
        <w:rPr>
          <w:rFonts w:hint="eastAsia" w:ascii="仿宋_GB2312" w:hAnsi="仿宋_GB2312" w:eastAsia="仿宋_GB2312" w:cs="仿宋_GB2312"/>
          <w:sz w:val="21"/>
          <w:szCs w:val="21"/>
        </w:rPr>
        <w:t>退、补电量，退、补时间从上次校验或换装投入之日起至接线错误更正之日止;</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电压互感器保险熔断的，按规定计算方法计算值补收相应电量的电费；无法计算的，以用电人正常月份用电量为基准，按正常月与故障月的差额补收相应电量的电费，补收时间按抄表记录或按失压自动记录仪记录确定;</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（3）计算电量的计费倍率或铭牌倍率与实际不符的，以实际倍率为基准，按正确与错误倍率的差值退、补电量，退、补时间以</w:t>
      </w:r>
      <w:r>
        <w:rPr>
          <w:rFonts w:hint="eastAsia" w:ascii="仿宋_GB2312" w:hAnsi="仿宋_GB2312" w:eastAsia="仿宋_GB2312" w:cs="仿宋_GB2312"/>
          <w:color w:val="000000"/>
          <w:sz w:val="21"/>
          <w:szCs w:val="21"/>
        </w:rPr>
        <w:t>抄表记录</w:t>
      </w:r>
      <w:r>
        <w:rPr>
          <w:rFonts w:hint="eastAsia" w:ascii="仿宋_GB2312" w:hAnsi="仿宋_GB2312" w:eastAsia="仿宋_GB2312" w:cs="仿宋_GB2312"/>
          <w:sz w:val="21"/>
          <w:szCs w:val="21"/>
        </w:rPr>
        <w:t>为准确定。</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发生如上情形，退、补电量未正式确定前，用电人先按正常月用电量交付电费。</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10.4</w:t>
      </w:r>
      <w:r>
        <w:rPr>
          <w:rFonts w:hint="eastAsia" w:ascii="仿宋_GB2312" w:hAnsi="仿宋_GB2312" w:eastAsia="仿宋_GB2312" w:cs="仿宋_GB2312"/>
          <w:color w:val="000000"/>
          <w:sz w:val="21"/>
          <w:szCs w:val="21"/>
        </w:rPr>
        <w:t>主、副电能表所计电量有差值时，按以下原则处理：</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（1）主、</w:t>
      </w:r>
      <w:r>
        <w:rPr>
          <w:rFonts w:hint="eastAsia" w:ascii="仿宋_GB2312" w:hAnsi="仿宋_GB2312" w:eastAsia="仿宋_GB2312" w:cs="仿宋_GB2312"/>
          <w:color w:val="000000"/>
          <w:sz w:val="21"/>
          <w:szCs w:val="21"/>
        </w:rPr>
        <w:t>副电能表所计电量之差与主表所计电量的相对误差小于电能表准确等级值的1.5倍时，以主电能表所计电量作为贸易结算的电量;</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（2）主、</w:t>
      </w:r>
      <w:r>
        <w:rPr>
          <w:rFonts w:hint="eastAsia" w:ascii="仿宋_GB2312" w:hAnsi="仿宋_GB2312" w:eastAsia="仿宋_GB2312" w:cs="仿宋_GB2312"/>
          <w:color w:val="000000"/>
          <w:sz w:val="21"/>
          <w:szCs w:val="21"/>
        </w:rPr>
        <w:t>副电能表所计电量之差与主表所计电量的相对误差大于电能表准确等级值的1.5倍时，对</w:t>
      </w:r>
      <w:r>
        <w:rPr>
          <w:rFonts w:hint="eastAsia" w:ascii="仿宋_GB2312" w:hAnsi="仿宋_GB2312" w:eastAsia="仿宋_GB2312" w:cs="仿宋_GB2312"/>
          <w:sz w:val="21"/>
          <w:szCs w:val="21"/>
        </w:rPr>
        <w:t>主、</w:t>
      </w:r>
      <w:r>
        <w:rPr>
          <w:rFonts w:hint="eastAsia" w:ascii="仿宋_GB2312" w:hAnsi="仿宋_GB2312" w:eastAsia="仿宋_GB2312" w:cs="仿宋_GB2312"/>
          <w:color w:val="000000"/>
          <w:sz w:val="21"/>
          <w:szCs w:val="21"/>
        </w:rPr>
        <w:t>副电能表进行现场校验，</w:t>
      </w:r>
      <w:r>
        <w:rPr>
          <w:rFonts w:hint="eastAsia" w:ascii="仿宋_GB2312" w:hAnsi="仿宋_GB2312" w:eastAsia="仿宋_GB2312" w:cs="仿宋_GB2312"/>
          <w:sz w:val="21"/>
          <w:szCs w:val="21"/>
        </w:rPr>
        <w:t>主电能表不超差，以其所计电量为准；主电能表超差而副电能表不超差，以副电能表所计电量为准；主、副电能表均超差，以主电能表的误差计算退、补电量。并及时更换超差表计。</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10.5抄表记录和失压、断流自动记录、用电信息采集等装置记录的数据作为双方处理有关计量争议的依据。</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10.6按确定的退、补电量和误差期间的电价标准计算退、补电费。</w:t>
      </w:r>
    </w:p>
    <w:p>
      <w:pPr>
        <w:pStyle w:val="27"/>
        <w:spacing w:afterLines="0" w:line="240" w:lineRule="auto"/>
        <w:ind w:firstLine="422" w:firstLineChars="200"/>
        <w:rPr>
          <w:rFonts w:hint="eastAsia" w:ascii="仿宋_GB2312" w:hAnsi="仿宋_GB2312" w:eastAsia="仿宋_GB2312" w:cs="仿宋_GB2312"/>
          <w:b/>
          <w:sz w:val="21"/>
          <w:szCs w:val="21"/>
        </w:rPr>
      </w:pPr>
      <w:bookmarkStart w:id="59" w:name="_Toc252599748"/>
      <w:bookmarkStart w:id="60" w:name="_Toc252973827"/>
      <w:bookmarkStart w:id="61" w:name="_Toc9411"/>
      <w:bookmarkStart w:id="62" w:name="_Toc19387"/>
      <w:bookmarkStart w:id="63" w:name="_Toc468782537"/>
      <w:r>
        <w:rPr>
          <w:rFonts w:hint="eastAsia" w:ascii="仿宋_GB2312" w:hAnsi="仿宋_GB2312" w:eastAsia="仿宋_GB2312" w:cs="仿宋_GB2312"/>
          <w:b/>
          <w:sz w:val="21"/>
          <w:szCs w:val="21"/>
        </w:rPr>
        <w:t>11.电价、电费</w:t>
      </w:r>
      <w:bookmarkEnd w:id="59"/>
      <w:bookmarkEnd w:id="60"/>
      <w:bookmarkEnd w:id="61"/>
      <w:bookmarkEnd w:id="62"/>
      <w:bookmarkEnd w:id="63"/>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11.1电价</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电人根据用电计量装置的记录和政府主管部门批准的电价（包括国家规定的随电价征收的有关费用），与用电人按本合同约定时间和方式结算电费。在合同有效期内，如发生电价和其他收费项目费率调整，按政府有关电价调整文件执行。</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11.2电费</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（1）电度电费</w:t>
      </w:r>
    </w:p>
    <w:p>
      <w:pPr>
        <w:adjustRightInd w:val="0"/>
        <w:snapToGrid w:val="0"/>
        <w:spacing w:afterLines="0" w:line="240" w:lineRule="auto"/>
        <w:ind w:firstLine="420" w:firstLineChars="200"/>
        <w:rPr>
          <w:rFonts w:hint="eastAsia" w:ascii="仿宋_GB2312" w:hAnsi="仿宋_GB2312" w:eastAsia="仿宋_GB2312" w:cs="仿宋_GB2312"/>
          <w:color w:val="0000FF"/>
          <w:sz w:val="21"/>
          <w:szCs w:val="21"/>
        </w:rPr>
      </w:pPr>
      <w:r>
        <w:rPr>
          <w:rStyle w:val="29"/>
          <w:rFonts w:hint="eastAsia" w:ascii="仿宋_GB2312" w:hAnsi="仿宋_GB2312" w:eastAsia="仿宋_GB2312" w:cs="仿宋_GB2312"/>
          <w:sz w:val="21"/>
          <w:szCs w:val="21"/>
        </w:rPr>
        <w:t>按用电人</w:t>
      </w:r>
      <w:r>
        <w:rPr>
          <w:rFonts w:hint="eastAsia" w:ascii="仿宋_GB2312" w:hAnsi="仿宋_GB2312" w:eastAsia="仿宋_GB2312" w:cs="仿宋_GB2312"/>
          <w:color w:val="000000"/>
          <w:sz w:val="21"/>
          <w:szCs w:val="21"/>
        </w:rPr>
        <w:t>各用电类别结算电量</w:t>
      </w:r>
      <w:r>
        <w:rPr>
          <w:rStyle w:val="29"/>
          <w:rFonts w:hint="eastAsia" w:ascii="仿宋_GB2312" w:hAnsi="仿宋_GB2312" w:eastAsia="仿宋_GB2312" w:cs="仿宋_GB2312"/>
          <w:sz w:val="21"/>
          <w:szCs w:val="21"/>
        </w:rPr>
        <w:t>乘以对应的电度电价。</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（2）基本电费</w:t>
      </w:r>
    </w:p>
    <w:p>
      <w:pPr>
        <w:adjustRightInd w:val="0"/>
        <w:snapToGrid w:val="0"/>
        <w:spacing w:afterLines="0" w:line="240" w:lineRule="auto"/>
        <w:ind w:firstLine="420" w:firstLineChars="200"/>
        <w:rPr>
          <w:rFonts w:hint="eastAsia" w:ascii="仿宋_GB2312" w:hAnsi="仿宋_GB2312" w:eastAsia="仿宋_GB2312" w:cs="仿宋_GB2312"/>
          <w:color w:val="000000"/>
          <w:sz w:val="21"/>
          <w:szCs w:val="21"/>
        </w:rPr>
      </w:pPr>
      <w:r>
        <w:rPr>
          <w:rStyle w:val="29"/>
          <w:rFonts w:hint="eastAsia" w:ascii="仿宋_GB2312" w:hAnsi="仿宋_GB2312" w:eastAsia="仿宋_GB2312" w:cs="仿宋_GB2312"/>
          <w:sz w:val="21"/>
          <w:szCs w:val="21"/>
        </w:rPr>
        <w:t>用电人的基本电费选择按</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 xml:space="preserve">    </w:t>
      </w:r>
      <w:r>
        <w:rPr>
          <w:rFonts w:hint="eastAsia" w:ascii="仿宋_GB2312" w:hAnsi="Times New Roman" w:eastAsia="仿宋_GB2312"/>
          <w:color w:val="0000FF"/>
          <w:sz w:val="21"/>
          <w:szCs w:val="21"/>
          <w:highlight w:val="none"/>
          <w:u w:val="single"/>
        </w:rPr>
        <w:t>/</w:t>
      </w:r>
      <w:r>
        <w:rPr>
          <w:rStyle w:val="29"/>
          <w:rFonts w:hint="eastAsia" w:ascii="仿宋_GB2312" w:hAnsi="Times New Roman" w:eastAsia="仿宋_GB2312"/>
          <w:color w:val="0000FF"/>
          <w:sz w:val="21"/>
          <w:szCs w:val="21"/>
          <w:highlight w:val="none"/>
          <w:u w:val="single"/>
        </w:rPr>
        <w:t>变压器容量/合同最大需量/实际最大需量</w:t>
      </w:r>
      <w:r>
        <w:rPr>
          <w:rStyle w:val="29"/>
          <w:rFonts w:hint="eastAsia" w:ascii="仿宋_GB2312" w:hAnsi="仿宋_GB2312" w:eastAsia="仿宋_GB2312" w:cs="仿宋_GB2312"/>
          <w:sz w:val="21"/>
          <w:szCs w:val="21"/>
        </w:rPr>
        <w:t>方式计算，一个</w:t>
      </w:r>
      <w:r>
        <w:rPr>
          <w:rFonts w:hint="eastAsia" w:ascii="仿宋_GB2312" w:hAnsi="Times New Roman" w:eastAsia="仿宋_GB2312"/>
          <w:color w:val="0000FF"/>
          <w:sz w:val="21"/>
          <w:szCs w:val="21"/>
          <w:highlight w:val="none"/>
          <w:u w:val="single"/>
        </w:rPr>
        <w:t>/</w:t>
      </w:r>
      <w:r>
        <w:rPr>
          <w:rStyle w:val="29"/>
          <w:rFonts w:hint="eastAsia" w:ascii="仿宋_GB2312" w:hAnsi="Times New Roman" w:eastAsia="仿宋_GB2312" w:cs="Times New Roman"/>
          <w:color w:val="0000FF"/>
          <w:sz w:val="21"/>
          <w:szCs w:val="21"/>
          <w:highlight w:val="none"/>
          <w:u w:val="single"/>
        </w:rPr>
        <w:t>季度</w:t>
      </w:r>
      <w:r>
        <w:rPr>
          <w:rStyle w:val="22"/>
          <w:rFonts w:hint="eastAsia" w:ascii="仿宋_GB2312" w:hAnsi="仿宋_GB2312" w:eastAsia="仿宋_GB2312" w:cs="仿宋_GB2312"/>
          <w:sz w:val="21"/>
          <w:szCs w:val="21"/>
        </w:rPr>
        <w:footnoteReference w:id="4"/>
      </w:r>
      <w:r>
        <w:rPr>
          <w:rFonts w:hint="eastAsia" w:ascii="仿宋_GB2312" w:hAnsi="仿宋_GB2312" w:eastAsia="仿宋_GB2312" w:cs="仿宋_GB2312"/>
          <w:sz w:val="21"/>
          <w:szCs w:val="21"/>
        </w:rPr>
        <w:t xml:space="preserve"> </w:t>
      </w:r>
      <w:r>
        <w:rPr>
          <w:rStyle w:val="29"/>
          <w:rFonts w:hint="eastAsia" w:ascii="仿宋_GB2312" w:hAnsi="仿宋_GB2312" w:eastAsia="仿宋_GB2312" w:cs="仿宋_GB2312"/>
          <w:sz w:val="21"/>
          <w:szCs w:val="21"/>
        </w:rPr>
        <w:t>为一个选择周期。</w:t>
      </w:r>
      <w:r>
        <w:rPr>
          <w:rFonts w:hint="eastAsia" w:ascii="仿宋_GB2312" w:hAnsi="仿宋_GB2312" w:eastAsia="仿宋_GB2312" w:cs="仿宋_GB2312"/>
          <w:color w:val="000000"/>
          <w:sz w:val="21"/>
          <w:szCs w:val="21"/>
        </w:rPr>
        <w:t>按变压器容量计收基本电费的，基本电费计算容量为</w:t>
      </w:r>
      <w:r>
        <w:rPr>
          <w:rFonts w:hint="eastAsia" w:ascii="仿宋_GB2312" w:hAnsi="宋体" w:eastAsia="仿宋_GB2312"/>
          <w:color w:val="0000FF"/>
          <w:szCs w:val="21"/>
          <w:highlight w:val="none"/>
          <w:u w:val="single"/>
        </w:rPr>
        <w:t>/2500</w:t>
      </w:r>
      <w:r>
        <w:rPr>
          <w:rFonts w:hint="eastAsia" w:ascii="仿宋_GB2312" w:hAnsi="仿宋_GB2312" w:eastAsia="仿宋_GB2312" w:cs="仿宋_GB2312"/>
          <w:color w:val="000000"/>
          <w:sz w:val="21"/>
          <w:szCs w:val="21"/>
        </w:rPr>
        <w:t>千伏安/千瓦（含不通过变压器供电的高压电动机）。用电人可提前15个工作日申请变更下一选择周期基本电价计费方式。</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按合同最大需量计算的，按照双方协议确定最大需量核定值</w:t>
      </w:r>
      <w:r>
        <w:rPr>
          <w:rFonts w:hint="eastAsia" w:ascii="仿宋_GB2312" w:hAnsi="仿宋_GB2312" w:eastAsia="仿宋_GB2312" w:cs="仿宋_GB2312"/>
          <w:sz w:val="21"/>
          <w:szCs w:val="21"/>
          <w:u w:val="single"/>
        </w:rPr>
        <w:t xml:space="preserve"> </w:t>
      </w:r>
      <w:r>
        <w:rPr>
          <w:rFonts w:hint="eastAsia" w:ascii="仿宋_GB2312" w:eastAsia="仿宋_GB2312"/>
          <w:color w:val="0000FF"/>
          <w:szCs w:val="21"/>
          <w:highlight w:val="none"/>
          <w:u w:val="single"/>
        </w:rPr>
        <w:t>/</w:t>
      </w:r>
      <w:r>
        <w:rPr>
          <w:rFonts w:hint="eastAsia" w:ascii="仿宋_GB2312" w:hAnsi="宋体" w:eastAsia="仿宋_GB2312"/>
          <w:color w:val="0000FF"/>
          <w:szCs w:val="21"/>
          <w:highlight w:val="none"/>
          <w:u w:val="single"/>
        </w:rPr>
        <w:t>第一路电源9</w:t>
      </w:r>
      <w:r>
        <w:rPr>
          <w:rFonts w:hint="eastAsia" w:ascii="仿宋_GB2312" w:eastAsia="仿宋_GB2312"/>
          <w:color w:val="0000FF"/>
          <w:szCs w:val="21"/>
          <w:highlight w:val="none"/>
          <w:u w:val="single"/>
        </w:rPr>
        <w:t>130千瓦</w:t>
      </w:r>
      <w:r>
        <w:rPr>
          <w:rFonts w:hint="eastAsia" w:ascii="仿宋_GB2312" w:hAnsi="宋体" w:eastAsia="仿宋_GB2312"/>
          <w:color w:val="0000FF"/>
          <w:szCs w:val="21"/>
          <w:highlight w:val="none"/>
          <w:u w:val="single"/>
        </w:rPr>
        <w:t>，第二路电源1600</w:t>
      </w:r>
      <w:r>
        <w:rPr>
          <w:rFonts w:hint="eastAsia" w:ascii="仿宋_GB2312" w:hAnsi="宋体" w:eastAsia="仿宋_GB2312"/>
          <w:color w:val="0000FF"/>
          <w:szCs w:val="21"/>
          <w:highlight w:val="none"/>
          <w:u w:val="single"/>
          <w:lang w:val="en-US" w:eastAsia="zh-CN"/>
        </w:rPr>
        <w:t xml:space="preserve"> </w:t>
      </w:r>
      <w:r>
        <w:rPr>
          <w:rFonts w:hint="eastAsia" w:ascii="仿宋_GB2312" w:hAnsi="宋体" w:eastAsia="仿宋_GB2312"/>
          <w:color w:val="0000FF"/>
          <w:sz w:val="21"/>
          <w:szCs w:val="21"/>
          <w:highlight w:val="none"/>
          <w:u w:val="single"/>
        </w:rPr>
        <w:t>千伏安/千瓦</w:t>
      </w:r>
      <w:r>
        <w:rPr>
          <w:rFonts w:hint="eastAsia" w:ascii="仿宋_GB2312" w:hAnsi="仿宋_GB2312" w:eastAsia="仿宋_GB2312" w:cs="仿宋_GB2312"/>
          <w:sz w:val="21"/>
          <w:szCs w:val="21"/>
        </w:rPr>
        <w:t>，用电人最大需量超过合同确定值105％时，超过105％部分的基本电费加一倍收取；未超过合同确定值105%的，按合同确定值收取；对按最大需量计费的两路及以上进线用户，各路进线分别计算最大需量，累加计收基本电费。用电人选择按合同最大需量计费方式的，可提前5个工作日变更下一个日历月（或抄表结算周期）的合同最大需量值。</w:t>
      </w:r>
    </w:p>
    <w:p>
      <w:pPr>
        <w:adjustRightInd w:val="0"/>
        <w:snapToGrid w:val="0"/>
        <w:spacing w:afterLines="0" w:line="24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按实际最大需量计费方式的用户，</w:t>
      </w:r>
      <w:r>
        <w:rPr>
          <w:rFonts w:hint="eastAsia" w:ascii="仿宋_GB2312" w:hAnsi="Times New Roman" w:eastAsia="仿宋_GB2312"/>
          <w:color w:val="0000FF"/>
          <w:szCs w:val="21"/>
          <w:highlight w:val="none"/>
          <w:u w:val="single"/>
          <w:lang w:eastAsia="zh-CN"/>
        </w:rPr>
        <w:t>根据用电人抄表周期内实际最大需量计收基本电费。</w:t>
      </w:r>
      <w:r>
        <w:rPr>
          <w:rFonts w:hint="eastAsia" w:ascii="仿宋_GB2312" w:hAnsi="仿宋_GB2312" w:eastAsia="仿宋_GB2312" w:cs="仿宋_GB2312"/>
          <w:sz w:val="21"/>
          <w:szCs w:val="21"/>
        </w:rPr>
        <w:t>对按实际最大需量计费的两路及以上进线用户，同时使用的各路进线分别计算最大需量，累加计收基本电费。用电人选择按实际最大需量计费方式的，可提前5个工作日变更下一个日历月（或抄表结算周期）的实际最大需量值。</w:t>
      </w:r>
    </w:p>
    <w:p>
      <w:pPr>
        <w:adjustRightInd w:val="0"/>
        <w:snapToGrid w:val="0"/>
        <w:spacing w:afterLines="0" w:line="24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基本电费按月计收，对新装、增容、变更和终止用电当月基本电费按实际用电天数计收（不足24小时的按1天计算），每日按全月基本电费的三十分之一计算。</w:t>
      </w:r>
    </w:p>
    <w:p>
      <w:pPr>
        <w:adjustRightInd w:val="0"/>
        <w:snapToGrid w:val="0"/>
        <w:spacing w:afterLines="0" w:line="240" w:lineRule="auto"/>
        <w:ind w:firstLine="420" w:firstLineChars="200"/>
        <w:rPr>
          <w:rFonts w:hint="eastAsia" w:ascii="仿宋_GB2312" w:hAnsi="仿宋_GB2312" w:eastAsia="仿宋_GB2312" w:cs="仿宋_GB2312"/>
          <w:color w:val="FF6600"/>
          <w:sz w:val="21"/>
          <w:szCs w:val="21"/>
        </w:rPr>
      </w:pPr>
      <w:r>
        <w:rPr>
          <w:rFonts w:hint="eastAsia" w:ascii="仿宋_GB2312" w:hAnsi="仿宋_GB2312" w:eastAsia="仿宋_GB2312" w:cs="仿宋_GB2312"/>
          <w:color w:val="000000"/>
          <w:sz w:val="21"/>
          <w:szCs w:val="21"/>
        </w:rPr>
        <w:t>用电人减容、暂停和恢复用电按《供电营业规则》和国家颁布的有关文件规定办理。事故停电、检修停电、计划限电不扣减基本电费。</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（3）功率因数调整电费</w:t>
      </w:r>
    </w:p>
    <w:p>
      <w:pPr>
        <w:adjustRightInd w:val="0"/>
        <w:snapToGrid w:val="0"/>
        <w:spacing w:afterLines="0" w:line="240" w:lineRule="auto"/>
        <w:ind w:firstLine="420" w:firstLineChars="200"/>
        <w:rPr>
          <w:rStyle w:val="29"/>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根据国家《功率因数调整电费办法》的规定，</w:t>
      </w:r>
      <w:r>
        <w:rPr>
          <w:rStyle w:val="29"/>
          <w:rFonts w:hint="eastAsia" w:ascii="仿宋_GB2312" w:hAnsi="仿宋_GB2312" w:eastAsia="仿宋_GB2312" w:cs="仿宋_GB2312"/>
          <w:sz w:val="21"/>
          <w:szCs w:val="21"/>
        </w:rPr>
        <w:t>功率因数调整电费的考核标准为</w:t>
      </w:r>
      <w:r>
        <w:rPr>
          <w:rFonts w:hint="eastAsia" w:ascii="仿宋_GB2312" w:hAnsi="宋体" w:eastAsia="仿宋_GB2312"/>
          <w:color w:val="0000FF"/>
          <w:szCs w:val="21"/>
          <w:highlight w:val="none"/>
          <w:u w:val="single"/>
        </w:rPr>
        <w:t xml:space="preserve"> /0.9/0.85/0.8 </w:t>
      </w:r>
      <w:r>
        <w:rPr>
          <w:rStyle w:val="29"/>
          <w:rFonts w:hint="eastAsia" w:ascii="仿宋_GB2312" w:hAnsi="仿宋_GB2312" w:eastAsia="仿宋_GB2312" w:cs="仿宋_GB2312"/>
          <w:sz w:val="21"/>
          <w:szCs w:val="21"/>
        </w:rPr>
        <w:t>，相关电费计算按规定执行。</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（4）用户自备电厂的系统备用容量费、自发自用电量收费按国家政策规定执行。</w:t>
      </w:r>
    </w:p>
    <w:p>
      <w:pPr>
        <w:pStyle w:val="27"/>
        <w:spacing w:afterLines="0" w:line="240" w:lineRule="auto"/>
        <w:ind w:firstLine="422" w:firstLineChars="200"/>
        <w:rPr>
          <w:rFonts w:hint="eastAsia" w:ascii="仿宋_GB2312" w:hAnsi="仿宋_GB2312" w:eastAsia="仿宋_GB2312" w:cs="仿宋_GB2312"/>
          <w:b/>
          <w:sz w:val="21"/>
          <w:szCs w:val="21"/>
        </w:rPr>
      </w:pPr>
      <w:bookmarkStart w:id="64" w:name="_Toc252973828"/>
      <w:bookmarkStart w:id="65" w:name="_Toc22628"/>
      <w:bookmarkStart w:id="66" w:name="_Toc252599749"/>
      <w:bookmarkStart w:id="67" w:name="_Toc468782538"/>
      <w:bookmarkStart w:id="68" w:name="_Toc23246"/>
      <w:r>
        <w:rPr>
          <w:rFonts w:hint="eastAsia" w:ascii="仿宋_GB2312" w:hAnsi="仿宋_GB2312" w:eastAsia="仿宋_GB2312" w:cs="仿宋_GB2312"/>
          <w:b/>
          <w:sz w:val="21"/>
          <w:szCs w:val="21"/>
        </w:rPr>
        <w:t>12.电费支付及结算</w:t>
      </w:r>
      <w:bookmarkEnd w:id="64"/>
      <w:bookmarkEnd w:id="65"/>
      <w:bookmarkEnd w:id="66"/>
      <w:bookmarkEnd w:id="67"/>
      <w:bookmarkEnd w:id="68"/>
    </w:p>
    <w:p>
      <w:pPr>
        <w:adjustRightInd w:val="0"/>
        <w:snapToGrid w:val="0"/>
        <w:spacing w:afterLines="0"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12.1双方同意采用以下第（ ）种方式：</w:t>
      </w:r>
    </w:p>
    <w:p>
      <w:pPr>
        <w:adjustRightInd w:val="0"/>
        <w:snapToGrid w:val="0"/>
        <w:spacing w:afterLines="0" w:line="24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（1）每月一次性结清全部电费，支付时间为用电当月</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日前。支付方式为</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 xml:space="preserve"> 。</w:t>
      </w:r>
    </w:p>
    <w:p>
      <w:pPr>
        <w:adjustRightInd w:val="0"/>
        <w:snapToGrid w:val="0"/>
        <w:spacing w:afterLines="0" w:line="24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（2）每月分</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次支付，首次支付时间为用电当月（或上月）</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日，支付金额按上月电费的</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%计算，第二次支付时间为用电当月</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日，支付金额按上月电费的</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%计算，并于用电当月</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日前按照抄表结算电费多退少补结清电费（或 并于用电当月</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日前按照抄表结算电费补清差额电费，超出抄表结算电费的金额结转下月）。支付方式为</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 xml:space="preserve"> 。</w:t>
      </w:r>
    </w:p>
    <w:p>
      <w:pPr>
        <w:adjustRightInd w:val="0"/>
        <w:snapToGrid w:val="0"/>
        <w:spacing w:afterLines="0" w:line="24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（3）每月分</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次支付，首次支付时间为用电当月（或上月）</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日，支付金额为</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元，第二次支付时间为用电当月</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日，支付金额为</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元，并于用电当月</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日前按照抄表结算电费多退少补结清电费（或 并于用电当月</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日前按照抄表结算电费补清差额电费，超出抄表结算电费的金额结转下月）。支付方式为</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 xml:space="preserve"> 。</w:t>
      </w:r>
    </w:p>
    <w:p>
      <w:pPr>
        <w:adjustRightInd w:val="0"/>
        <w:snapToGrid w:val="0"/>
        <w:spacing w:afterLines="0" w:line="24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（4）每月分</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次抄表结算支付电费，抄表日期分别为每月</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日、</w:t>
      </w:r>
      <w:r>
        <w:rPr>
          <w:rFonts w:hint="eastAsia" w:ascii="仿宋_GB2312" w:hAnsi="仿宋_GB2312" w:eastAsia="仿宋_GB2312" w:cs="仿宋_GB2312"/>
          <w:i/>
          <w:color w:val="000000"/>
          <w:sz w:val="21"/>
          <w:szCs w:val="21"/>
          <w:u w:val="single"/>
        </w:rPr>
        <w:t xml:space="preserve">     </w:t>
      </w:r>
      <w:r>
        <w:rPr>
          <w:rFonts w:hint="eastAsia" w:ascii="仿宋_GB2312" w:hAnsi="仿宋_GB2312" w:eastAsia="仿宋_GB2312" w:cs="仿宋_GB2312"/>
          <w:color w:val="000000"/>
          <w:sz w:val="21"/>
          <w:szCs w:val="21"/>
        </w:rPr>
        <w:t>日和</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日，支付电费以每次抄表结算电费为准，支付时间为用电当月每次抄表日起10日内。支付方式为</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rPr>
        <w:t xml:space="preserve"> 。</w:t>
      </w:r>
    </w:p>
    <w:p>
      <w:pPr>
        <w:adjustRightInd w:val="0"/>
        <w:snapToGrid w:val="0"/>
        <w:spacing w:afterLines="0" w:line="240" w:lineRule="auto"/>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（5）双方可参照《电费结算协议》（附件三）的格式另行订立电费结算协议，作为本合同的附件。</w:t>
      </w:r>
    </w:p>
    <w:p>
      <w:pPr>
        <w:adjustRightInd w:val="0"/>
        <w:snapToGrid w:val="0"/>
        <w:spacing w:afterLines="0" w:line="240" w:lineRule="auto"/>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（6）供电人与用电人可另行订立购电协议、电费担保协议等，具体确定电费结算事宜，作为本合同的附件。</w:t>
      </w:r>
    </w:p>
    <w:p>
      <w:pPr>
        <w:adjustRightInd w:val="0"/>
        <w:snapToGrid w:val="0"/>
        <w:spacing w:afterLines="0"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12.2若遇电费争议，用电人应先按供电人所抄见的电量、电力计算的电费金额结算，按时足额交付电费，待争议解决后，双方据实退、补。</w:t>
      </w:r>
    </w:p>
    <w:p>
      <w:pPr>
        <w:pStyle w:val="2"/>
        <w:spacing w:afterLines="0" w:line="240" w:lineRule="auto"/>
        <w:ind w:firstLine="422" w:firstLineChars="200"/>
        <w:rPr>
          <w:rFonts w:hint="eastAsia" w:ascii="仿宋_GB2312" w:hAnsi="仿宋_GB2312" w:eastAsia="仿宋_GB2312" w:cs="仿宋_GB2312"/>
          <w:b/>
          <w:sz w:val="21"/>
          <w:szCs w:val="21"/>
        </w:rPr>
      </w:pPr>
      <w:bookmarkStart w:id="69" w:name="_Toc252599750"/>
      <w:bookmarkStart w:id="70" w:name="_Toc252973829"/>
      <w:bookmarkStart w:id="71" w:name="_Toc995"/>
      <w:bookmarkStart w:id="72" w:name="_Toc468782539"/>
      <w:bookmarkStart w:id="73" w:name="_Toc12823"/>
      <w:r>
        <w:rPr>
          <w:rFonts w:hint="eastAsia" w:ascii="仿宋_GB2312" w:hAnsi="仿宋_GB2312" w:eastAsia="仿宋_GB2312" w:cs="仿宋_GB2312"/>
          <w:b/>
          <w:sz w:val="21"/>
          <w:szCs w:val="21"/>
        </w:rPr>
        <w:t>第二章  双方的义务</w:t>
      </w:r>
      <w:bookmarkEnd w:id="69"/>
      <w:bookmarkEnd w:id="70"/>
      <w:bookmarkEnd w:id="71"/>
      <w:bookmarkEnd w:id="72"/>
      <w:bookmarkEnd w:id="73"/>
    </w:p>
    <w:p>
      <w:pPr>
        <w:pStyle w:val="2"/>
        <w:spacing w:afterLines="0" w:line="240" w:lineRule="auto"/>
        <w:ind w:firstLine="422" w:firstLineChars="200"/>
        <w:rPr>
          <w:rFonts w:hint="eastAsia" w:ascii="仿宋_GB2312" w:hAnsi="仿宋_GB2312" w:eastAsia="仿宋_GB2312" w:cs="仿宋_GB2312"/>
          <w:b/>
          <w:sz w:val="21"/>
          <w:szCs w:val="21"/>
        </w:rPr>
      </w:pPr>
      <w:bookmarkStart w:id="74" w:name="_Toc252973830"/>
      <w:bookmarkStart w:id="75" w:name="_Toc20534"/>
      <w:bookmarkStart w:id="76" w:name="_Toc21285"/>
      <w:bookmarkStart w:id="77" w:name="_Toc468782540"/>
      <w:bookmarkStart w:id="78" w:name="_Toc252599751"/>
      <w:r>
        <w:rPr>
          <w:rFonts w:hint="eastAsia" w:ascii="仿宋_GB2312" w:hAnsi="仿宋_GB2312" w:eastAsia="仿宋_GB2312" w:cs="仿宋_GB2312"/>
          <w:b/>
          <w:kern w:val="2"/>
          <w:sz w:val="21"/>
          <w:szCs w:val="21"/>
        </w:rPr>
        <w:t>第一节  供电人义务</w:t>
      </w:r>
      <w:bookmarkEnd w:id="74"/>
      <w:bookmarkEnd w:id="75"/>
      <w:bookmarkEnd w:id="76"/>
      <w:bookmarkEnd w:id="77"/>
      <w:bookmarkEnd w:id="78"/>
    </w:p>
    <w:p>
      <w:pPr>
        <w:pStyle w:val="2"/>
        <w:spacing w:afterLines="0" w:line="240" w:lineRule="auto"/>
        <w:ind w:firstLine="422" w:firstLineChars="200"/>
        <w:rPr>
          <w:rFonts w:hint="eastAsia" w:ascii="仿宋_GB2312" w:hAnsi="仿宋_GB2312" w:eastAsia="仿宋_GB2312" w:cs="仿宋_GB2312"/>
          <w:b/>
          <w:kern w:val="2"/>
          <w:sz w:val="21"/>
          <w:szCs w:val="21"/>
        </w:rPr>
      </w:pPr>
      <w:bookmarkStart w:id="79" w:name="_Toc252599752"/>
      <w:bookmarkStart w:id="80" w:name="_Toc252973831"/>
      <w:bookmarkStart w:id="81" w:name="_Toc22777"/>
      <w:bookmarkStart w:id="82" w:name="_Toc468782541"/>
      <w:bookmarkStart w:id="83" w:name="_Toc7664"/>
      <w:r>
        <w:rPr>
          <w:rFonts w:hint="eastAsia" w:ascii="仿宋_GB2312" w:hAnsi="仿宋_GB2312" w:eastAsia="仿宋_GB2312" w:cs="仿宋_GB2312"/>
          <w:b/>
          <w:kern w:val="2"/>
          <w:sz w:val="21"/>
          <w:szCs w:val="21"/>
        </w:rPr>
        <w:t>13.电能质量</w:t>
      </w:r>
      <w:bookmarkEnd w:id="79"/>
      <w:bookmarkEnd w:id="80"/>
      <w:bookmarkEnd w:id="81"/>
      <w:bookmarkEnd w:id="82"/>
      <w:bookmarkEnd w:id="83"/>
    </w:p>
    <w:p>
      <w:pPr>
        <w:adjustRightInd w:val="0"/>
        <w:snapToGrid w:val="0"/>
        <w:spacing w:afterLines="0" w:line="240" w:lineRule="auto"/>
        <w:ind w:firstLine="420" w:firstLineChars="200"/>
        <w:rPr>
          <w:rFonts w:hint="eastAsia" w:ascii="仿宋_GB2312" w:hAnsi="仿宋_GB2312" w:eastAsia="仿宋_GB2312" w:cs="仿宋_GB2312"/>
          <w:sz w:val="21"/>
          <w:szCs w:val="21"/>
        </w:rPr>
      </w:pPr>
      <w:bookmarkStart w:id="84" w:name="OLE_LINK1"/>
      <w:r>
        <w:rPr>
          <w:rFonts w:hint="eastAsia" w:ascii="仿宋_GB2312" w:hAnsi="仿宋_GB2312" w:eastAsia="仿宋_GB2312" w:cs="仿宋_GB2312"/>
          <w:sz w:val="21"/>
          <w:szCs w:val="21"/>
        </w:rPr>
        <w:t>13.1 在电力系统处于正常运行状况下，供到用电人受电点的电能质量应符合国家规定标准。</w:t>
      </w:r>
      <w:bookmarkEnd w:id="84"/>
    </w:p>
    <w:p>
      <w:pPr>
        <w:adjustRightInd w:val="0"/>
        <w:snapToGri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13.2因下列用电人原因导致供电人未能履行电能质量保证义务的，则对用电人的该部分损失，供电人不承担赔偿责任。</w:t>
      </w:r>
    </w:p>
    <w:p>
      <w:pPr>
        <w:adjustRightInd w:val="0"/>
        <w:snapToGri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（1）用电人违反本合同无功补偿保证；</w:t>
      </w:r>
    </w:p>
    <w:p>
      <w:pPr>
        <w:adjustRightInd w:val="0"/>
        <w:snapToGri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（2）因用电人用电设施产生谐波、冲击负荷等影响电能质量或者干扰电力系统安全运行的；</w:t>
      </w:r>
    </w:p>
    <w:p>
      <w:pPr>
        <w:adjustRightInd w:val="0"/>
        <w:snapToGri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（3）用电人不采取措施或者采取措施不力，功率因数达不到国家标准或产生的谐波、冲击负荷仍超过国家标准的；</w:t>
      </w:r>
    </w:p>
    <w:p>
      <w:pPr>
        <w:adjustRightInd w:val="0"/>
        <w:snapToGri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（4）用电人其他原因导致供电人未能履行电能保证义务的。</w:t>
      </w:r>
    </w:p>
    <w:p>
      <w:pPr>
        <w:pStyle w:val="27"/>
        <w:spacing w:afterLines="0" w:line="240" w:lineRule="auto"/>
        <w:ind w:firstLine="422" w:firstLineChars="200"/>
        <w:rPr>
          <w:rFonts w:hint="eastAsia" w:ascii="仿宋_GB2312" w:hAnsi="仿宋_GB2312" w:eastAsia="仿宋_GB2312" w:cs="仿宋_GB2312"/>
          <w:b/>
          <w:sz w:val="21"/>
          <w:szCs w:val="21"/>
        </w:rPr>
      </w:pPr>
      <w:bookmarkStart w:id="85" w:name="_Toc252599753"/>
      <w:bookmarkStart w:id="86" w:name="_Toc252973832"/>
      <w:bookmarkStart w:id="87" w:name="_Toc2975"/>
      <w:bookmarkStart w:id="88" w:name="_Toc9961"/>
      <w:bookmarkStart w:id="89" w:name="_Toc468782542"/>
      <w:r>
        <w:rPr>
          <w:rFonts w:hint="eastAsia" w:ascii="仿宋_GB2312" w:hAnsi="仿宋_GB2312" w:eastAsia="仿宋_GB2312" w:cs="仿宋_GB2312"/>
          <w:b/>
          <w:sz w:val="21"/>
          <w:szCs w:val="21"/>
        </w:rPr>
        <w:t>14.连续供电</w:t>
      </w:r>
      <w:bookmarkEnd w:id="85"/>
      <w:bookmarkEnd w:id="86"/>
      <w:bookmarkEnd w:id="87"/>
      <w:bookmarkEnd w:id="88"/>
      <w:bookmarkEnd w:id="89"/>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14.1在发供电系统正常情况下，供电人连续向用电人供电。但发生如下情形之一的，供电人可中止供电：</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（1）供电设施计划或临时检修的；</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（2）用电人危害供用电安全，扰乱供用电秩序，拒绝检查的；</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（3）用电人逾期未交纳电费和违约金，经供电人催交仍未交付的；</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（4）用电人受电装置经检验不合格，在指定期间未改善的；</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（5）用电人注入电网的谐波电流超过标准，以及冲击负荷、非对称负荷等对电网电能质量产生干扰和妨碍，严重影响、威胁电网安全，拒不按期采取有效措施进行治理改善的；</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（6）用电人拒不在限期内拆除私增用电容量的；</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（7）用电人拒不在限期内交付违约用电引起的费用的；</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（8）用电人违反安全用电、有序用电有关规定，拒不改正的；</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（9）发生不可抗力或紧急避险的；</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（10）用电人实施本合同第31条行为的；</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r>
        <w:rPr>
          <w:rFonts w:hint="eastAsia" w:ascii="仿宋_GB2312" w:hAnsi="仿宋_GB2312" w:eastAsia="仿宋_GB2312" w:cs="仿宋_GB2312"/>
          <w:color w:val="000000"/>
          <w:sz w:val="21"/>
          <w:szCs w:val="21"/>
        </w:rPr>
        <w:t>用电人装有预购电装置</w:t>
      </w:r>
      <w:r>
        <w:rPr>
          <w:rFonts w:hint="eastAsia" w:ascii="仿宋_GB2312" w:hAnsi="仿宋_GB2312" w:eastAsia="仿宋_GB2312" w:cs="仿宋_GB2312"/>
          <w:sz w:val="21"/>
          <w:szCs w:val="21"/>
        </w:rPr>
        <w:t xml:space="preserve">、限流开关、负荷控制装置的，在预购电量使用完毕、用户超容量用电或超负荷用电时自动停电的； </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r>
        <w:rPr>
          <w:rFonts w:hint="eastAsia" w:ascii="仿宋_GB2312" w:hAnsi="仿宋_GB2312" w:eastAsia="仿宋_GB2312" w:cs="仿宋_GB2312"/>
          <w:color w:val="000000"/>
          <w:sz w:val="21"/>
          <w:szCs w:val="21"/>
        </w:rPr>
        <w:t>供电人执行政府机关或授权机构做出的停电指令的</w:t>
      </w:r>
      <w:r>
        <w:rPr>
          <w:rFonts w:hint="eastAsia" w:ascii="仿宋_GB2312" w:hAnsi="仿宋_GB2312" w:eastAsia="仿宋_GB2312" w:cs="仿宋_GB2312"/>
          <w:sz w:val="21"/>
          <w:szCs w:val="21"/>
        </w:rPr>
        <w:t>；</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r>
        <w:rPr>
          <w:rFonts w:hint="eastAsia" w:ascii="仿宋_GB2312" w:hAnsi="仿宋_GB2312" w:eastAsia="仿宋_GB2312" w:cs="仿宋_GB2312"/>
          <w:color w:val="000000"/>
          <w:sz w:val="21"/>
          <w:szCs w:val="21"/>
        </w:rPr>
        <w:t>因电力供需紧张等原因需要停电</w:t>
      </w:r>
      <w:r>
        <w:rPr>
          <w:rFonts w:hint="eastAsia" w:ascii="仿宋_GB2312" w:hAnsi="仿宋_GB2312" w:eastAsia="仿宋_GB2312" w:cs="仿宋_GB2312"/>
          <w:sz w:val="21"/>
          <w:szCs w:val="21"/>
        </w:rPr>
        <w:t>、限电的；</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（14）法律、法规和规章规定的其他情形。</w:t>
      </w:r>
    </w:p>
    <w:p>
      <w:pPr>
        <w:pStyle w:val="27"/>
        <w:spacing w:afterLines="0" w:line="240" w:lineRule="auto"/>
        <w:ind w:firstLine="422" w:firstLineChars="200"/>
        <w:rPr>
          <w:rFonts w:hint="eastAsia" w:ascii="仿宋_GB2312" w:hAnsi="仿宋_GB2312" w:eastAsia="仿宋_GB2312" w:cs="仿宋_GB2312"/>
          <w:b/>
          <w:sz w:val="21"/>
          <w:szCs w:val="21"/>
        </w:rPr>
      </w:pPr>
      <w:bookmarkStart w:id="90" w:name="_Toc468782543"/>
      <w:bookmarkStart w:id="91" w:name="_Toc12323"/>
      <w:bookmarkStart w:id="92" w:name="_Toc4239"/>
      <w:bookmarkStart w:id="93" w:name="_Toc252973833"/>
      <w:bookmarkStart w:id="94" w:name="_Toc252599754"/>
      <w:r>
        <w:rPr>
          <w:rFonts w:hint="eastAsia" w:ascii="仿宋_GB2312" w:hAnsi="仿宋_GB2312" w:eastAsia="仿宋_GB2312" w:cs="仿宋_GB2312"/>
          <w:b/>
          <w:sz w:val="21"/>
          <w:szCs w:val="21"/>
        </w:rPr>
        <w:t>15.中止供电程序</w:t>
      </w:r>
      <w:bookmarkEnd w:id="90"/>
      <w:bookmarkEnd w:id="91"/>
      <w:bookmarkEnd w:id="92"/>
      <w:bookmarkEnd w:id="93"/>
      <w:bookmarkEnd w:id="94"/>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15.1因故需要中止供电的，按如下程序进行：</w:t>
      </w:r>
    </w:p>
    <w:p>
      <w:pPr>
        <w:pStyle w:val="31"/>
        <w:snapToGrid w:val="0"/>
        <w:spacing w:afterLines="0" w:line="240" w:lineRule="auto"/>
        <w:ind w:firstLine="420" w:firstLineChars="200"/>
        <w:rPr>
          <w:rFonts w:hint="eastAsia" w:ascii="仿宋_GB2312" w:hAnsi="仿宋_GB2312" w:eastAsia="仿宋_GB2312" w:cs="仿宋_GB2312"/>
          <w:color w:val="000000"/>
          <w:kern w:val="2"/>
          <w:sz w:val="21"/>
          <w:szCs w:val="21"/>
        </w:rPr>
      </w:pPr>
      <w:r>
        <w:rPr>
          <w:rFonts w:hint="eastAsia" w:ascii="仿宋_GB2312" w:hAnsi="仿宋_GB2312" w:eastAsia="仿宋_GB2312" w:cs="仿宋_GB2312"/>
          <w:kern w:val="2"/>
          <w:sz w:val="21"/>
          <w:szCs w:val="21"/>
        </w:rPr>
        <w:t>（1）供</w:t>
      </w:r>
      <w:r>
        <w:rPr>
          <w:rFonts w:hint="eastAsia" w:ascii="仿宋_GB2312" w:hAnsi="仿宋_GB2312" w:eastAsia="仿宋_GB2312" w:cs="仿宋_GB2312"/>
          <w:color w:val="000000"/>
          <w:kern w:val="2"/>
          <w:sz w:val="21"/>
          <w:szCs w:val="21"/>
        </w:rPr>
        <w:t xml:space="preserve">电设施计划检修需要中止供电的，供电人应当提前 7日公告停电区域、停电线路、停电时间，并通知重要电力用户等级的用电人； </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（2）供电设施临时检修需要中止供电的，供电人应当提前 24小时公告停电区域、停电线路、停电时间，并通知重要电力用户等级的用电人。 </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15.2发生以下情形之一的，供电人可当即中止供电：</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（1）发生不可抗力或紧急避险；</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（2）用电人实施本合同第31.6条至31.11条行为的。</w:t>
      </w:r>
    </w:p>
    <w:p>
      <w:pPr>
        <w:adjustRightInd w:val="0"/>
        <w:snapToGrid w:val="0"/>
        <w:spacing w:afterLines="0" w:line="240" w:lineRule="auto"/>
        <w:ind w:firstLine="420" w:firstLineChars="200"/>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rPr>
        <w:t>15.3因</w:t>
      </w:r>
      <w:r>
        <w:rPr>
          <w:rFonts w:hint="eastAsia" w:ascii="仿宋_GB2312" w:hAnsi="仿宋_GB2312" w:eastAsia="仿宋_GB2312" w:cs="仿宋_GB2312"/>
          <w:color w:val="000000"/>
          <w:sz w:val="21"/>
          <w:szCs w:val="21"/>
        </w:rPr>
        <w:t>执行政府机关或授权机构依法做出的停电指令而中止供电的，供电人应按照指令的要求中止供电。</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15.4除以上中止供电情形外，需对用电人中止供电时，按如下程序进行：</w:t>
      </w:r>
    </w:p>
    <w:p>
      <w:pPr>
        <w:adjustRightInd w:val="0"/>
        <w:snapToGrid w:val="0"/>
        <w:spacing w:afterLines="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（1）停电前三至七天内，将停电通知书送达用电人，对重要用电人的停电，同时将停电通知书报送同级电力管理部门；</w:t>
      </w:r>
    </w:p>
    <w:p>
      <w:pPr>
        <w:pStyle w:val="31"/>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（2）停电前30分钟，将停电时间再通知用电人一次。</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15.5引起中止供电或限电的原因消除后，供电人应在三日内恢复供电。不能在三日内恢复供电的，应向用电人说明原因。</w:t>
      </w:r>
    </w:p>
    <w:p>
      <w:pPr>
        <w:pStyle w:val="27"/>
        <w:spacing w:afterLines="0" w:line="240" w:lineRule="auto"/>
        <w:ind w:firstLine="422" w:firstLineChars="200"/>
        <w:rPr>
          <w:rFonts w:hint="eastAsia" w:ascii="仿宋_GB2312" w:hAnsi="仿宋_GB2312" w:eastAsia="仿宋_GB2312" w:cs="仿宋_GB2312"/>
          <w:b/>
          <w:sz w:val="21"/>
          <w:szCs w:val="21"/>
        </w:rPr>
      </w:pPr>
      <w:bookmarkStart w:id="95" w:name="_Toc252599755"/>
      <w:bookmarkStart w:id="96" w:name="_Toc252973834"/>
      <w:bookmarkStart w:id="97" w:name="_Toc30788"/>
      <w:bookmarkStart w:id="98" w:name="_Toc468782544"/>
      <w:bookmarkStart w:id="99" w:name="_Toc12083"/>
      <w:r>
        <w:rPr>
          <w:rFonts w:hint="eastAsia" w:ascii="仿宋_GB2312" w:hAnsi="仿宋_GB2312" w:eastAsia="仿宋_GB2312" w:cs="仿宋_GB2312"/>
          <w:b/>
          <w:sz w:val="21"/>
          <w:szCs w:val="21"/>
        </w:rPr>
        <w:t>16.越界操作</w:t>
      </w:r>
      <w:bookmarkEnd w:id="95"/>
      <w:bookmarkEnd w:id="96"/>
      <w:bookmarkEnd w:id="97"/>
      <w:bookmarkEnd w:id="98"/>
      <w:bookmarkEnd w:id="99"/>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16.1供电人不得擅自操作用电人产权范围内的电力设施，但下列情况除外：</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（1）可能危及电网和用电安全；</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（2）可能造成人身伤亡或重大设备损坏；</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（3）供电人依法或依合同约定实施停电。</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16.2供电人实施前款行为时，应遵循合理、善意的原则，并及时告知用电人，最大限度减少损失发生。</w:t>
      </w:r>
    </w:p>
    <w:p>
      <w:pPr>
        <w:pStyle w:val="27"/>
        <w:spacing w:afterLines="0" w:line="240" w:lineRule="auto"/>
        <w:ind w:firstLine="422" w:firstLineChars="200"/>
        <w:rPr>
          <w:rFonts w:hint="eastAsia" w:ascii="仿宋_GB2312" w:hAnsi="仿宋_GB2312" w:eastAsia="仿宋_GB2312" w:cs="仿宋_GB2312"/>
          <w:b/>
          <w:sz w:val="21"/>
          <w:szCs w:val="21"/>
        </w:rPr>
      </w:pPr>
      <w:bookmarkStart w:id="100" w:name="_Toc252599756"/>
      <w:bookmarkStart w:id="101" w:name="_Toc252973835"/>
      <w:bookmarkStart w:id="102" w:name="_Toc32161"/>
      <w:bookmarkStart w:id="103" w:name="_Toc468782545"/>
      <w:bookmarkStart w:id="104" w:name="_Toc17567"/>
      <w:r>
        <w:rPr>
          <w:rFonts w:hint="eastAsia" w:ascii="仿宋_GB2312" w:hAnsi="仿宋_GB2312" w:eastAsia="仿宋_GB2312" w:cs="仿宋_GB2312"/>
          <w:b/>
          <w:sz w:val="21"/>
          <w:szCs w:val="21"/>
        </w:rPr>
        <w:t>17.禁止行为</w:t>
      </w:r>
      <w:bookmarkEnd w:id="100"/>
      <w:bookmarkEnd w:id="101"/>
      <w:bookmarkEnd w:id="102"/>
      <w:bookmarkEnd w:id="103"/>
      <w:bookmarkEnd w:id="104"/>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17.1故意使用电计量装置计量错误。</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17.2随电费收取其他不合理费用。</w:t>
      </w:r>
    </w:p>
    <w:p>
      <w:pPr>
        <w:pStyle w:val="2"/>
        <w:spacing w:afterLines="0" w:line="240" w:lineRule="auto"/>
        <w:ind w:firstLine="422" w:firstLineChars="200"/>
        <w:rPr>
          <w:rFonts w:hint="eastAsia" w:ascii="仿宋_GB2312" w:hAnsi="仿宋_GB2312" w:eastAsia="仿宋_GB2312" w:cs="仿宋_GB2312"/>
          <w:b/>
          <w:sz w:val="21"/>
          <w:szCs w:val="21"/>
          <w:highlight w:val="yellow"/>
        </w:rPr>
      </w:pPr>
      <w:bookmarkStart w:id="105" w:name="_Toc30910"/>
      <w:bookmarkStart w:id="106" w:name="_Toc468782546"/>
      <w:bookmarkStart w:id="107" w:name="_Toc836"/>
      <w:bookmarkStart w:id="108" w:name="_Toc248291157"/>
      <w:bookmarkStart w:id="109" w:name="_Toc252599757"/>
      <w:bookmarkStart w:id="110" w:name="_Toc252973836"/>
      <w:r>
        <w:rPr>
          <w:rFonts w:hint="eastAsia" w:ascii="仿宋_GB2312" w:hAnsi="仿宋_GB2312" w:eastAsia="仿宋_GB2312" w:cs="仿宋_GB2312"/>
          <w:b/>
          <w:kern w:val="2"/>
          <w:sz w:val="21"/>
          <w:szCs w:val="21"/>
        </w:rPr>
        <w:t>18.事故抢修</w:t>
      </w:r>
      <w:bookmarkEnd w:id="105"/>
      <w:bookmarkEnd w:id="106"/>
      <w:bookmarkEnd w:id="107"/>
      <w:bookmarkEnd w:id="108"/>
      <w:bookmarkEnd w:id="109"/>
      <w:bookmarkEnd w:id="110"/>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因自然灾害等原因断电的，应按国家有关规定及时对产权所属的供电设施进行抢修。</w:t>
      </w:r>
    </w:p>
    <w:p>
      <w:pPr>
        <w:pStyle w:val="27"/>
        <w:spacing w:afterLines="0" w:line="240" w:lineRule="auto"/>
        <w:ind w:firstLine="422" w:firstLineChars="200"/>
        <w:rPr>
          <w:rFonts w:hint="eastAsia" w:ascii="仿宋_GB2312" w:hAnsi="仿宋_GB2312" w:eastAsia="仿宋_GB2312" w:cs="仿宋_GB2312"/>
          <w:b/>
          <w:sz w:val="21"/>
          <w:szCs w:val="21"/>
        </w:rPr>
      </w:pPr>
      <w:bookmarkStart w:id="111" w:name="_Toc252599758"/>
      <w:bookmarkStart w:id="112" w:name="_Toc252973837"/>
      <w:bookmarkStart w:id="113" w:name="_Toc14458"/>
      <w:bookmarkStart w:id="114" w:name="_Toc4556"/>
      <w:bookmarkStart w:id="115" w:name="_Toc468782547"/>
      <w:r>
        <w:rPr>
          <w:rFonts w:hint="eastAsia" w:ascii="仿宋_GB2312" w:hAnsi="仿宋_GB2312" w:eastAsia="仿宋_GB2312" w:cs="仿宋_GB2312"/>
          <w:b/>
          <w:sz w:val="21"/>
          <w:szCs w:val="21"/>
        </w:rPr>
        <w:t>19.信息提供</w:t>
      </w:r>
      <w:bookmarkEnd w:id="111"/>
      <w:bookmarkEnd w:id="112"/>
      <w:bookmarkEnd w:id="113"/>
      <w:bookmarkEnd w:id="114"/>
      <w:bookmarkEnd w:id="115"/>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19.1为用电人交费和查询提供方便。</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19.2免费为用电人提供电能表示数、负荷、电量及电费等信息。</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19.3及时</w:t>
      </w:r>
      <w:r>
        <w:rPr>
          <w:rFonts w:hint="eastAsia" w:ascii="仿宋_GB2312" w:hAnsi="仿宋_GB2312" w:eastAsia="仿宋_GB2312" w:cs="仿宋_GB2312"/>
          <w:color w:val="000000"/>
          <w:sz w:val="21"/>
          <w:szCs w:val="21"/>
        </w:rPr>
        <w:t>公布</w:t>
      </w:r>
      <w:r>
        <w:rPr>
          <w:rFonts w:hint="eastAsia" w:ascii="仿宋_GB2312" w:hAnsi="仿宋_GB2312" w:eastAsia="仿宋_GB2312" w:cs="仿宋_GB2312"/>
          <w:sz w:val="21"/>
          <w:szCs w:val="21"/>
        </w:rPr>
        <w:t>电价调整信息。</w:t>
      </w:r>
    </w:p>
    <w:p>
      <w:pPr>
        <w:pStyle w:val="27"/>
        <w:spacing w:afterLines="0" w:line="240" w:lineRule="auto"/>
        <w:ind w:firstLine="422" w:firstLineChars="200"/>
        <w:rPr>
          <w:rFonts w:hint="eastAsia" w:ascii="仿宋_GB2312" w:hAnsi="仿宋_GB2312" w:eastAsia="仿宋_GB2312" w:cs="仿宋_GB2312"/>
          <w:b/>
          <w:sz w:val="21"/>
          <w:szCs w:val="21"/>
        </w:rPr>
      </w:pPr>
      <w:bookmarkStart w:id="116" w:name="_Toc28987"/>
      <w:bookmarkStart w:id="117" w:name="_Toc468782548"/>
      <w:bookmarkStart w:id="118" w:name="_Toc11777"/>
      <w:bookmarkStart w:id="119" w:name="_Toc252599759"/>
      <w:bookmarkStart w:id="120" w:name="_Toc252973838"/>
      <w:r>
        <w:rPr>
          <w:rFonts w:hint="eastAsia" w:ascii="仿宋_GB2312" w:hAnsi="仿宋_GB2312" w:eastAsia="仿宋_GB2312" w:cs="仿宋_GB2312"/>
          <w:b/>
          <w:sz w:val="21"/>
          <w:szCs w:val="21"/>
        </w:rPr>
        <w:t>20.信息保密</w:t>
      </w:r>
      <w:bookmarkEnd w:id="116"/>
      <w:bookmarkEnd w:id="117"/>
      <w:bookmarkEnd w:id="118"/>
      <w:bookmarkEnd w:id="119"/>
      <w:bookmarkEnd w:id="120"/>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对确因供电需要而掌握的用电人商业秘密，不得公开或泄露。用电人需要保守的商业秘密范围由其另行书面向供电人提出，双方协商确定。</w:t>
      </w:r>
    </w:p>
    <w:p>
      <w:pPr>
        <w:pStyle w:val="2"/>
        <w:spacing w:afterLines="0" w:line="240" w:lineRule="auto"/>
        <w:ind w:firstLine="422" w:firstLineChars="200"/>
        <w:rPr>
          <w:rFonts w:hint="eastAsia" w:ascii="仿宋_GB2312" w:hAnsi="仿宋_GB2312" w:eastAsia="仿宋_GB2312" w:cs="仿宋_GB2312"/>
          <w:b/>
          <w:kern w:val="2"/>
          <w:sz w:val="21"/>
          <w:szCs w:val="21"/>
        </w:rPr>
      </w:pPr>
      <w:bookmarkStart w:id="121" w:name="_Toc252973839"/>
      <w:bookmarkStart w:id="122" w:name="_Toc252599760"/>
      <w:bookmarkStart w:id="123" w:name="_Toc468782549"/>
      <w:bookmarkStart w:id="124" w:name="_Toc12933"/>
      <w:bookmarkStart w:id="125" w:name="_Toc5992"/>
      <w:r>
        <w:rPr>
          <w:rFonts w:hint="eastAsia" w:ascii="仿宋_GB2312" w:hAnsi="仿宋_GB2312" w:eastAsia="仿宋_GB2312" w:cs="仿宋_GB2312"/>
          <w:b/>
          <w:kern w:val="2"/>
          <w:sz w:val="21"/>
          <w:szCs w:val="21"/>
        </w:rPr>
        <w:t>第二节  用电人义务</w:t>
      </w:r>
      <w:bookmarkEnd w:id="121"/>
      <w:bookmarkEnd w:id="122"/>
      <w:bookmarkEnd w:id="123"/>
      <w:bookmarkEnd w:id="124"/>
      <w:bookmarkEnd w:id="125"/>
    </w:p>
    <w:p>
      <w:pPr>
        <w:pStyle w:val="27"/>
        <w:spacing w:afterLines="0" w:line="240" w:lineRule="auto"/>
        <w:ind w:firstLine="422" w:firstLineChars="200"/>
        <w:rPr>
          <w:rFonts w:hint="eastAsia" w:ascii="仿宋_GB2312" w:hAnsi="仿宋_GB2312" w:eastAsia="仿宋_GB2312" w:cs="仿宋_GB2312"/>
          <w:b/>
          <w:sz w:val="21"/>
          <w:szCs w:val="21"/>
        </w:rPr>
      </w:pPr>
      <w:bookmarkStart w:id="126" w:name="_Toc468782550"/>
      <w:bookmarkStart w:id="127" w:name="_Toc3540"/>
      <w:bookmarkStart w:id="128" w:name="_Toc252599761"/>
      <w:bookmarkStart w:id="129" w:name="_Toc252973840"/>
      <w:bookmarkStart w:id="130" w:name="_Toc1201"/>
      <w:r>
        <w:rPr>
          <w:rFonts w:hint="eastAsia" w:ascii="仿宋_GB2312" w:hAnsi="仿宋_GB2312" w:eastAsia="仿宋_GB2312" w:cs="仿宋_GB2312"/>
          <w:b/>
          <w:sz w:val="21"/>
          <w:szCs w:val="21"/>
        </w:rPr>
        <w:t>21.交付电费</w:t>
      </w:r>
      <w:bookmarkEnd w:id="126"/>
      <w:bookmarkEnd w:id="127"/>
      <w:bookmarkEnd w:id="128"/>
      <w:bookmarkEnd w:id="129"/>
      <w:bookmarkEnd w:id="130"/>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21.1用电人应按照本合同约定方式、期限及时交付电费。</w:t>
      </w:r>
    </w:p>
    <w:p>
      <w:pPr>
        <w:pStyle w:val="30"/>
        <w:tabs>
          <w:tab w:val="left" w:pos="6090"/>
        </w:tabs>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21.2用电人将用电地址内的房屋、场地出租、出借或以其他方式给他人使用的，用电人仍需承担交纳电费的义务。</w:t>
      </w:r>
    </w:p>
    <w:p>
      <w:pPr>
        <w:pStyle w:val="27"/>
        <w:spacing w:afterLines="0" w:line="240" w:lineRule="auto"/>
        <w:ind w:firstLine="422" w:firstLineChars="200"/>
        <w:rPr>
          <w:rFonts w:hint="eastAsia" w:ascii="仿宋_GB2312" w:hAnsi="仿宋_GB2312" w:eastAsia="仿宋_GB2312" w:cs="仿宋_GB2312"/>
          <w:b/>
          <w:sz w:val="21"/>
          <w:szCs w:val="21"/>
        </w:rPr>
      </w:pPr>
      <w:bookmarkStart w:id="131" w:name="_Toc9362"/>
      <w:bookmarkStart w:id="132" w:name="_Toc27145"/>
      <w:bookmarkStart w:id="133" w:name="_Toc468782551"/>
      <w:bookmarkStart w:id="134" w:name="_Toc252599762"/>
      <w:bookmarkStart w:id="135" w:name="_Toc252973841"/>
      <w:r>
        <w:rPr>
          <w:rFonts w:hint="eastAsia" w:ascii="仿宋_GB2312" w:hAnsi="仿宋_GB2312" w:eastAsia="仿宋_GB2312" w:cs="仿宋_GB2312"/>
          <w:b/>
          <w:sz w:val="21"/>
          <w:szCs w:val="21"/>
        </w:rPr>
        <w:t>22.保安措施</w:t>
      </w:r>
      <w:bookmarkEnd w:id="131"/>
      <w:bookmarkEnd w:id="132"/>
      <w:bookmarkEnd w:id="133"/>
      <w:bookmarkEnd w:id="134"/>
      <w:bookmarkEnd w:id="135"/>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用电人保证电或非电保安措施有效，以满足安全需要，防止人身和财产等事故发生。</w:t>
      </w:r>
    </w:p>
    <w:p>
      <w:pPr>
        <w:pStyle w:val="27"/>
        <w:spacing w:afterLines="0" w:line="240" w:lineRule="auto"/>
        <w:ind w:firstLine="422" w:firstLineChars="200"/>
        <w:rPr>
          <w:rFonts w:hint="eastAsia" w:ascii="仿宋_GB2312" w:hAnsi="仿宋_GB2312" w:eastAsia="仿宋_GB2312" w:cs="仿宋_GB2312"/>
          <w:b/>
          <w:sz w:val="21"/>
          <w:szCs w:val="21"/>
        </w:rPr>
      </w:pPr>
      <w:bookmarkStart w:id="136" w:name="_Toc252973842"/>
      <w:bookmarkStart w:id="137" w:name="_Toc30038"/>
      <w:bookmarkStart w:id="138" w:name="_Toc252599763"/>
      <w:bookmarkStart w:id="139" w:name="_Toc468782552"/>
      <w:bookmarkStart w:id="140" w:name="_Toc5059"/>
      <w:r>
        <w:rPr>
          <w:rFonts w:hint="eastAsia" w:ascii="仿宋_GB2312" w:hAnsi="仿宋_GB2312" w:eastAsia="仿宋_GB2312" w:cs="仿宋_GB2312"/>
          <w:b/>
          <w:sz w:val="21"/>
          <w:szCs w:val="21"/>
        </w:rPr>
        <w:t>23.受电设施合格</w:t>
      </w:r>
      <w:bookmarkEnd w:id="136"/>
      <w:bookmarkEnd w:id="137"/>
      <w:bookmarkEnd w:id="138"/>
      <w:bookmarkEnd w:id="139"/>
      <w:bookmarkEnd w:id="140"/>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用电人保证受电设施</w:t>
      </w:r>
      <w:r>
        <w:rPr>
          <w:rFonts w:hint="eastAsia" w:ascii="仿宋_GB2312" w:hAnsi="仿宋_GB2312" w:eastAsia="仿宋_GB2312" w:cs="仿宋_GB2312"/>
          <w:color w:val="000000"/>
          <w:sz w:val="21"/>
          <w:szCs w:val="21"/>
        </w:rPr>
        <w:t>及多路电源的联络、闭锁装置</w:t>
      </w:r>
      <w:r>
        <w:rPr>
          <w:rFonts w:hint="eastAsia" w:ascii="仿宋_GB2312" w:hAnsi="仿宋_GB2312" w:eastAsia="仿宋_GB2312" w:cs="仿宋_GB2312"/>
          <w:sz w:val="21"/>
          <w:szCs w:val="21"/>
        </w:rPr>
        <w:t>始终处于合格、安全状态，并按照国家或电力行业电气运行规程定期进行安全检查和预防性试验，及时消除安全隐患。</w:t>
      </w:r>
    </w:p>
    <w:p>
      <w:pPr>
        <w:pStyle w:val="27"/>
        <w:spacing w:afterLines="0" w:line="240" w:lineRule="auto"/>
        <w:ind w:firstLine="422" w:firstLineChars="200"/>
        <w:rPr>
          <w:rFonts w:hint="eastAsia" w:ascii="仿宋_GB2312" w:hAnsi="仿宋_GB2312" w:eastAsia="仿宋_GB2312" w:cs="仿宋_GB2312"/>
          <w:b/>
          <w:sz w:val="21"/>
          <w:szCs w:val="21"/>
        </w:rPr>
      </w:pPr>
      <w:bookmarkStart w:id="141" w:name="_Toc6308"/>
      <w:bookmarkStart w:id="142" w:name="_Toc252973843"/>
      <w:bookmarkStart w:id="143" w:name="_Toc468782553"/>
      <w:bookmarkStart w:id="144" w:name="_Toc25505"/>
      <w:bookmarkStart w:id="145" w:name="_Toc252599764"/>
      <w:r>
        <w:rPr>
          <w:rFonts w:hint="eastAsia" w:ascii="仿宋_GB2312" w:hAnsi="仿宋_GB2312" w:eastAsia="仿宋_GB2312" w:cs="仿宋_GB2312"/>
          <w:b/>
          <w:sz w:val="21"/>
          <w:szCs w:val="21"/>
        </w:rPr>
        <w:t>24.受电设施及自备应急电源管理</w:t>
      </w:r>
      <w:bookmarkEnd w:id="141"/>
      <w:bookmarkEnd w:id="142"/>
      <w:bookmarkEnd w:id="143"/>
      <w:bookmarkEnd w:id="144"/>
      <w:bookmarkEnd w:id="145"/>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24.1用电人电气运行维护人员应持有安全监管部门颁发的《特种作业操作证（电工）》或能源监管部门颁发的《电工进网作业许可证》、且证件在有效期内，方可上岗作业。</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24.2用电人应对受电设施进行维护、管理，并负责保护供电人安装在用电人处的用电计量与用电信息采集等装置安全、完好，如有异常，应及时通知供电人。</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24.3用电人应自备电源作为保安负荷的应急电源，电源容量至少应满足全部保安负荷正常供电的要求；用电人在使用自备应急电源过程中应避免如下情况：</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（1）自行变更自备应急电源接线方式；</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（2）自行拆除自备应急电源的闭锁装置或使其失效；</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（3）自备应急电源发生故障后长期不能修复并影响正常运行；</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（4）其他可能发生自备应急电源向电网倒送电的。</w:t>
      </w:r>
    </w:p>
    <w:p>
      <w:pPr>
        <w:pStyle w:val="27"/>
        <w:spacing w:afterLines="0" w:line="240" w:lineRule="auto"/>
        <w:ind w:firstLine="422" w:firstLineChars="200"/>
        <w:rPr>
          <w:rFonts w:hint="eastAsia" w:ascii="仿宋_GB2312" w:hAnsi="仿宋_GB2312" w:eastAsia="仿宋_GB2312" w:cs="仿宋_GB2312"/>
          <w:b/>
          <w:sz w:val="21"/>
          <w:szCs w:val="21"/>
        </w:rPr>
      </w:pPr>
      <w:bookmarkStart w:id="146" w:name="_Toc252599765"/>
      <w:bookmarkStart w:id="147" w:name="_Toc252973844"/>
      <w:bookmarkStart w:id="148" w:name="_Toc14734"/>
      <w:bookmarkStart w:id="149" w:name="_Toc468782554"/>
      <w:bookmarkStart w:id="150" w:name="_Toc13476"/>
      <w:r>
        <w:rPr>
          <w:rFonts w:hint="eastAsia" w:ascii="仿宋_GB2312" w:hAnsi="仿宋_GB2312" w:eastAsia="仿宋_GB2312" w:cs="仿宋_GB2312"/>
          <w:b/>
          <w:sz w:val="21"/>
          <w:szCs w:val="21"/>
        </w:rPr>
        <w:t>25.保护的整定与配合</w:t>
      </w:r>
      <w:bookmarkEnd w:id="146"/>
      <w:bookmarkEnd w:id="147"/>
      <w:bookmarkEnd w:id="148"/>
      <w:bookmarkEnd w:id="149"/>
      <w:bookmarkEnd w:id="150"/>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用电人受电装置的保护方式应当与供电人电网的保护方式相互配合，并按照电力行业有关标准或规程进行整定和检验，用电人不得擅自变动。</w:t>
      </w:r>
    </w:p>
    <w:p>
      <w:pPr>
        <w:pStyle w:val="27"/>
        <w:spacing w:afterLines="0" w:line="240" w:lineRule="auto"/>
        <w:ind w:firstLine="422" w:firstLineChars="200"/>
        <w:rPr>
          <w:rFonts w:hint="eastAsia" w:ascii="仿宋_GB2312" w:hAnsi="仿宋_GB2312" w:eastAsia="仿宋_GB2312" w:cs="仿宋_GB2312"/>
          <w:b/>
          <w:sz w:val="21"/>
          <w:szCs w:val="21"/>
        </w:rPr>
      </w:pPr>
      <w:bookmarkStart w:id="151" w:name="_Toc26369"/>
      <w:bookmarkStart w:id="152" w:name="_Toc468782555"/>
      <w:bookmarkStart w:id="153" w:name="_Toc29944"/>
      <w:bookmarkStart w:id="154" w:name="_Toc252599766"/>
      <w:bookmarkStart w:id="155" w:name="_Toc252973845"/>
      <w:r>
        <w:rPr>
          <w:rFonts w:hint="eastAsia" w:ascii="仿宋_GB2312" w:hAnsi="仿宋_GB2312" w:eastAsia="仿宋_GB2312" w:cs="仿宋_GB2312"/>
          <w:b/>
          <w:sz w:val="21"/>
          <w:szCs w:val="21"/>
        </w:rPr>
        <w:t>26.无功补偿保证</w:t>
      </w:r>
      <w:bookmarkEnd w:id="151"/>
      <w:bookmarkEnd w:id="152"/>
      <w:bookmarkEnd w:id="153"/>
      <w:bookmarkEnd w:id="154"/>
      <w:bookmarkEnd w:id="155"/>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用电人按无功电力就地平衡的原则，合理装设和投切无功补偿装置，保证相关数值符合国家相关规定。</w:t>
      </w:r>
    </w:p>
    <w:p>
      <w:pPr>
        <w:pStyle w:val="27"/>
        <w:spacing w:afterLines="0" w:line="240" w:lineRule="auto"/>
        <w:ind w:firstLine="422" w:firstLineChars="200"/>
        <w:rPr>
          <w:rFonts w:hint="eastAsia" w:ascii="仿宋_GB2312" w:hAnsi="仿宋_GB2312" w:eastAsia="仿宋_GB2312" w:cs="仿宋_GB2312"/>
          <w:b/>
          <w:sz w:val="21"/>
          <w:szCs w:val="21"/>
        </w:rPr>
      </w:pPr>
      <w:bookmarkStart w:id="156" w:name="_Toc252973846"/>
      <w:bookmarkStart w:id="157" w:name="_Toc23552"/>
      <w:bookmarkStart w:id="158" w:name="_Toc31316"/>
      <w:bookmarkStart w:id="159" w:name="_Toc252599767"/>
      <w:bookmarkStart w:id="160" w:name="_Toc468782556"/>
      <w:r>
        <w:rPr>
          <w:rFonts w:hint="eastAsia" w:ascii="仿宋_GB2312" w:hAnsi="仿宋_GB2312" w:eastAsia="仿宋_GB2312" w:cs="仿宋_GB2312"/>
          <w:b/>
          <w:sz w:val="21"/>
          <w:szCs w:val="21"/>
        </w:rPr>
        <w:t>27.电能质量共担</w:t>
      </w:r>
      <w:bookmarkEnd w:id="156"/>
      <w:bookmarkEnd w:id="157"/>
      <w:bookmarkEnd w:id="158"/>
      <w:bookmarkEnd w:id="159"/>
      <w:bookmarkEnd w:id="160"/>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27.1用电人应采取积极有效的技术措施对影响电能质量的因素实施有效治理，确保将其控制在国家规定电能质量指标限值范围内。如用电人行为影响电网供电质量，威胁电网安全，供电人有权要求用电人限期整改，并在必要时采取有效措施解除对电网安全的上述威胁，用电人应给予充分必要的配合。</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27.2用电人对电能质量的要求高于国家相关标准的，应自行采取必要技术措施。</w:t>
      </w:r>
      <w:bookmarkStart w:id="161" w:name="_Toc252599768"/>
      <w:bookmarkStart w:id="162" w:name="_Toc252973847"/>
    </w:p>
    <w:p>
      <w:pPr>
        <w:pStyle w:val="27"/>
        <w:keepNext w:val="0"/>
        <w:keepLines w:val="0"/>
        <w:spacing w:afterLines="0" w:line="240" w:lineRule="auto"/>
        <w:ind w:firstLine="422" w:firstLineChars="200"/>
        <w:rPr>
          <w:rFonts w:hint="eastAsia" w:ascii="仿宋_GB2312" w:hAnsi="仿宋_GB2312" w:eastAsia="仿宋_GB2312" w:cs="仿宋_GB2312"/>
          <w:b/>
          <w:sz w:val="21"/>
          <w:szCs w:val="21"/>
        </w:rPr>
      </w:pPr>
      <w:bookmarkStart w:id="163" w:name="_Toc15148"/>
      <w:bookmarkStart w:id="164" w:name="_Toc468782557"/>
      <w:bookmarkStart w:id="165" w:name="_Toc13800"/>
      <w:r>
        <w:rPr>
          <w:rFonts w:hint="eastAsia" w:ascii="仿宋_GB2312" w:hAnsi="仿宋_GB2312" w:eastAsia="仿宋_GB2312" w:cs="仿宋_GB2312"/>
          <w:b/>
          <w:sz w:val="21"/>
          <w:szCs w:val="21"/>
        </w:rPr>
        <w:t>28.有关事项的通知</w:t>
      </w:r>
      <w:bookmarkEnd w:id="161"/>
      <w:bookmarkEnd w:id="162"/>
      <w:bookmarkEnd w:id="163"/>
      <w:bookmarkEnd w:id="164"/>
      <w:bookmarkEnd w:id="165"/>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如有以下事项发生，用电人应及时通知供电人：</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（1）用电人发生重大用电安全事故及人身触电事故；</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（2）电能质量存在异常；</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（3）电能计量装置计量异常、失压断流记录装置的记录结果发生改变、用电信息采集装置运行异常；</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（4）用电人拟对受电装置进行改造或扩建、用电负荷发生重大变化、重要受电设施检修安排以及受电设施运行异常；</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（5）用电人拟作资产抵押、重组、转让、经营方式调整、名称变化、发生重大诉讼、仲裁等，可能对本合同履行产生重大影响的；</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（6）行业类别或负荷特性发生改变；</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（7）用电人其他可能对本合同履行产生重大影响的情况。</w:t>
      </w:r>
    </w:p>
    <w:p>
      <w:pPr>
        <w:pStyle w:val="27"/>
        <w:spacing w:afterLines="0" w:line="240" w:lineRule="auto"/>
        <w:ind w:firstLine="422" w:firstLineChars="200"/>
        <w:rPr>
          <w:rFonts w:hint="eastAsia" w:ascii="仿宋_GB2312" w:hAnsi="仿宋_GB2312" w:eastAsia="仿宋_GB2312" w:cs="仿宋_GB2312"/>
          <w:b/>
          <w:sz w:val="21"/>
          <w:szCs w:val="21"/>
        </w:rPr>
      </w:pPr>
      <w:bookmarkStart w:id="166" w:name="_Toc468782558"/>
      <w:bookmarkStart w:id="167" w:name="_Toc158"/>
      <w:bookmarkStart w:id="168" w:name="_Toc252599769"/>
      <w:bookmarkStart w:id="169" w:name="_Toc252973848"/>
      <w:bookmarkStart w:id="170" w:name="_Toc1058"/>
      <w:r>
        <w:rPr>
          <w:rFonts w:hint="eastAsia" w:ascii="仿宋_GB2312" w:hAnsi="仿宋_GB2312" w:eastAsia="仿宋_GB2312" w:cs="仿宋_GB2312"/>
          <w:b/>
          <w:sz w:val="21"/>
          <w:szCs w:val="21"/>
        </w:rPr>
        <w:t>29.配合事项</w:t>
      </w:r>
      <w:bookmarkEnd w:id="166"/>
      <w:bookmarkEnd w:id="167"/>
      <w:bookmarkEnd w:id="168"/>
      <w:bookmarkEnd w:id="169"/>
      <w:bookmarkEnd w:id="170"/>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29.1用电人应配合做好需求侧管理，落实国家能源方针政策。</w:t>
      </w:r>
    </w:p>
    <w:p>
      <w:pPr>
        <w:pStyle w:val="14"/>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29.2供电人依法进行用电检查，用电人应提供必要方便，并根据检查需要，向供电人提供相应真实资料。用电检查的内容是：</w:t>
      </w:r>
    </w:p>
    <w:p>
      <w:pPr>
        <w:pStyle w:val="14"/>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（1）用户受（送）电装置工程施工质量检验；</w:t>
      </w:r>
    </w:p>
    <w:p>
      <w:pPr>
        <w:pStyle w:val="14"/>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（2）用户受（送）电装置中电气设备运行安全状况；</w:t>
      </w:r>
    </w:p>
    <w:p>
      <w:pPr>
        <w:pStyle w:val="14"/>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（3）用电计量装置、电力负荷控制装置、继电保护和自动装置、调度通讯等安全运行状况；</w:t>
      </w:r>
    </w:p>
    <w:p>
      <w:pPr>
        <w:pStyle w:val="14"/>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（4）供用电合同及有关协议履行的情况；</w:t>
      </w:r>
    </w:p>
    <w:p>
      <w:pPr>
        <w:pStyle w:val="14"/>
        <w:tabs>
          <w:tab w:val="left" w:pos="5790"/>
        </w:tabs>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（5）受电端电能质量状况；</w:t>
      </w:r>
      <w:r>
        <w:rPr>
          <w:rFonts w:hint="eastAsia" w:ascii="仿宋_GB2312" w:hAnsi="仿宋_GB2312" w:eastAsia="仿宋_GB2312" w:cs="仿宋_GB2312"/>
          <w:sz w:val="21"/>
          <w:szCs w:val="21"/>
        </w:rPr>
        <w:tab/>
      </w:r>
    </w:p>
    <w:p>
      <w:pPr>
        <w:pStyle w:val="14"/>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（6）违章用电和窃电行为；</w:t>
      </w:r>
    </w:p>
    <w:p>
      <w:pPr>
        <w:pStyle w:val="14"/>
        <w:adjustRightInd w:val="0"/>
        <w:snapToGrid w:val="0"/>
        <w:spacing w:afterLines="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（7）并网电源、自备电源并网安全状况。</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29.3供电人</w:t>
      </w:r>
      <w:r>
        <w:rPr>
          <w:rFonts w:hint="eastAsia" w:ascii="仿宋_GB2312" w:hAnsi="仿宋_GB2312" w:eastAsia="仿宋_GB2312" w:cs="仿宋_GB2312"/>
          <w:color w:val="000000"/>
          <w:sz w:val="21"/>
          <w:szCs w:val="21"/>
        </w:rPr>
        <w:t>依本合同</w:t>
      </w:r>
      <w:r>
        <w:rPr>
          <w:rFonts w:hint="eastAsia" w:ascii="仿宋_GB2312" w:hAnsi="仿宋_GB2312" w:eastAsia="仿宋_GB2312" w:cs="仿宋_GB2312"/>
          <w:sz w:val="21"/>
          <w:szCs w:val="21"/>
        </w:rPr>
        <w:t>实施停、限电时，用电人应及时减少、调整或停止用电。</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29.4用电计量装置的安装、移动、更换、校验、拆除、加封、启封由供电人负责，用电人应提供必要的方便和配合；安装在用电人处的用电计量装置由用电人妥善保管，如有异常，应及时通知供电人。</w:t>
      </w:r>
    </w:p>
    <w:p>
      <w:pPr>
        <w:pStyle w:val="27"/>
        <w:spacing w:afterLines="0" w:line="240" w:lineRule="auto"/>
        <w:ind w:firstLine="422" w:firstLineChars="200"/>
        <w:rPr>
          <w:rFonts w:hint="eastAsia" w:ascii="仿宋_GB2312" w:hAnsi="仿宋_GB2312" w:eastAsia="仿宋_GB2312" w:cs="仿宋_GB2312"/>
          <w:b/>
          <w:sz w:val="21"/>
          <w:szCs w:val="21"/>
        </w:rPr>
      </w:pPr>
      <w:bookmarkStart w:id="171" w:name="_Toc252599770"/>
      <w:bookmarkStart w:id="172" w:name="_Toc468782559"/>
      <w:bookmarkStart w:id="173" w:name="_Toc10942"/>
      <w:bookmarkStart w:id="174" w:name="_Toc28438"/>
      <w:bookmarkStart w:id="175" w:name="_Toc252973849"/>
      <w:r>
        <w:rPr>
          <w:rFonts w:hint="eastAsia" w:ascii="仿宋_GB2312" w:hAnsi="仿宋_GB2312" w:eastAsia="仿宋_GB2312" w:cs="仿宋_GB2312"/>
          <w:b/>
          <w:sz w:val="21"/>
          <w:szCs w:val="21"/>
        </w:rPr>
        <w:t>30.越界操作</w:t>
      </w:r>
      <w:bookmarkEnd w:id="171"/>
      <w:bookmarkEnd w:id="172"/>
      <w:bookmarkEnd w:id="173"/>
      <w:bookmarkEnd w:id="174"/>
      <w:bookmarkEnd w:id="175"/>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用电人不得擅自操作供电人产权范围内的电力设施，但遇下列情形除外：</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（1）可能危及电网和用电安全；</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（2）可能造成人身伤亡或重大设备损坏。</w:t>
      </w:r>
    </w:p>
    <w:p>
      <w:pPr>
        <w:pStyle w:val="2"/>
        <w:spacing w:afterLines="0" w:line="240" w:lineRule="auto"/>
        <w:ind w:firstLine="422" w:firstLineChars="200"/>
        <w:rPr>
          <w:rFonts w:hint="eastAsia" w:ascii="仿宋_GB2312" w:hAnsi="仿宋_GB2312" w:eastAsia="仿宋_GB2312" w:cs="仿宋_GB2312"/>
          <w:b/>
          <w:kern w:val="2"/>
          <w:sz w:val="21"/>
          <w:szCs w:val="21"/>
        </w:rPr>
      </w:pPr>
      <w:bookmarkStart w:id="176" w:name="_Toc28727"/>
      <w:bookmarkStart w:id="177" w:name="_Toc468782560"/>
      <w:bookmarkStart w:id="178" w:name="_Toc1661"/>
      <w:r>
        <w:rPr>
          <w:rFonts w:hint="eastAsia" w:ascii="仿宋_GB2312" w:hAnsi="仿宋_GB2312" w:eastAsia="仿宋_GB2312" w:cs="仿宋_GB2312"/>
          <w:b/>
          <w:kern w:val="2"/>
          <w:sz w:val="21"/>
          <w:szCs w:val="21"/>
        </w:rPr>
        <w:t>31.</w:t>
      </w:r>
      <w:r>
        <w:rPr>
          <w:rFonts w:hint="eastAsia" w:ascii="仿宋_GB2312" w:hAnsi="仿宋_GB2312" w:eastAsia="仿宋_GB2312" w:cs="仿宋_GB2312"/>
          <w:b/>
          <w:sz w:val="21"/>
          <w:szCs w:val="21"/>
        </w:rPr>
        <w:t>禁止行为</w:t>
      </w:r>
      <w:bookmarkEnd w:id="176"/>
      <w:bookmarkEnd w:id="177"/>
      <w:bookmarkEnd w:id="178"/>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31.1在电价低的供电线路上，擅自接用电价高的用电设备或私自改变用电类别；</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31.2私自超过合同约定容量用电；</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31.3擅自使用已在供电人处办理暂停手续的电力设备或启用已封存电力设备；</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31.4私自迁移、更动和擅自操作供电人的用电计量装置；</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31.5擅自引入（供出）电源或将自备应急电源和其他电源并网；</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31.6在供电人的供电设施上，擅自接线用电；</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31.7绕越供电人用电计量装置用电；</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31.8伪造或者开启供电人加封的用电计量装置封印用电；</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31.9损坏供电人用电计量装置；</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31.10使供电人用电计量装置失准或者失效；</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31.11采取其他方法导致不计量或少计量。</w:t>
      </w:r>
    </w:p>
    <w:p>
      <w:pPr>
        <w:pStyle w:val="27"/>
        <w:spacing w:afterLines="0" w:line="240" w:lineRule="auto"/>
        <w:ind w:firstLine="422" w:firstLineChars="200"/>
        <w:rPr>
          <w:rFonts w:hint="eastAsia" w:ascii="仿宋_GB2312" w:hAnsi="仿宋_GB2312" w:eastAsia="仿宋_GB2312" w:cs="仿宋_GB2312"/>
          <w:b/>
          <w:sz w:val="21"/>
          <w:szCs w:val="21"/>
        </w:rPr>
      </w:pPr>
      <w:bookmarkStart w:id="179" w:name="_Toc252973851"/>
      <w:bookmarkStart w:id="180" w:name="_Toc14907"/>
      <w:bookmarkStart w:id="181" w:name="_Toc468782561"/>
      <w:bookmarkStart w:id="182" w:name="_Toc11373"/>
      <w:bookmarkStart w:id="183" w:name="_Toc252599772"/>
      <w:r>
        <w:rPr>
          <w:rFonts w:hint="eastAsia" w:ascii="仿宋_GB2312" w:hAnsi="仿宋_GB2312" w:eastAsia="仿宋_GB2312" w:cs="仿宋_GB2312"/>
          <w:b/>
          <w:sz w:val="21"/>
          <w:szCs w:val="21"/>
        </w:rPr>
        <w:t>32.减少损失</w:t>
      </w:r>
      <w:bookmarkEnd w:id="179"/>
      <w:bookmarkEnd w:id="180"/>
      <w:bookmarkEnd w:id="181"/>
      <w:bookmarkEnd w:id="182"/>
      <w:bookmarkEnd w:id="183"/>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32.1当发生供电质量下降或停电等情形时，用电人应采取合理、可行措施，尽量减少由此导致的损失。</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32.2当供电人依本合同约定或法律规定实施停、限电或复电时，用电人应根据供电人通知的停、复电时间预先做好准备，以防止人身或财产损害等事故发生。</w:t>
      </w:r>
    </w:p>
    <w:p>
      <w:pPr>
        <w:pStyle w:val="2"/>
        <w:spacing w:afterLines="0" w:line="240" w:lineRule="auto"/>
        <w:ind w:firstLine="422" w:firstLineChars="200"/>
        <w:rPr>
          <w:rFonts w:hint="eastAsia" w:ascii="仿宋_GB2312" w:hAnsi="仿宋_GB2312" w:eastAsia="仿宋_GB2312" w:cs="仿宋_GB2312"/>
          <w:b/>
          <w:sz w:val="21"/>
          <w:szCs w:val="21"/>
        </w:rPr>
      </w:pPr>
      <w:bookmarkStart w:id="184" w:name="_Toc26881"/>
      <w:bookmarkStart w:id="185" w:name="_Toc252599773"/>
      <w:bookmarkStart w:id="186" w:name="_Toc252973852"/>
      <w:bookmarkStart w:id="187" w:name="_Toc2414"/>
      <w:bookmarkStart w:id="188" w:name="_Toc468782562"/>
      <w:r>
        <w:rPr>
          <w:rFonts w:hint="eastAsia" w:ascii="仿宋_GB2312" w:hAnsi="仿宋_GB2312" w:eastAsia="仿宋_GB2312" w:cs="仿宋_GB2312"/>
          <w:b/>
          <w:sz w:val="21"/>
          <w:szCs w:val="21"/>
        </w:rPr>
        <w:t>第三章  合同变更、转让和终止</w:t>
      </w:r>
      <w:bookmarkEnd w:id="184"/>
      <w:bookmarkEnd w:id="185"/>
      <w:bookmarkEnd w:id="186"/>
      <w:bookmarkEnd w:id="187"/>
      <w:bookmarkEnd w:id="188"/>
    </w:p>
    <w:p>
      <w:pPr>
        <w:pStyle w:val="27"/>
        <w:spacing w:afterLines="0" w:line="240" w:lineRule="auto"/>
        <w:ind w:firstLine="422" w:firstLineChars="200"/>
        <w:rPr>
          <w:rFonts w:hint="eastAsia" w:ascii="仿宋_GB2312" w:hAnsi="仿宋_GB2312" w:eastAsia="仿宋_GB2312" w:cs="仿宋_GB2312"/>
          <w:b/>
          <w:sz w:val="21"/>
          <w:szCs w:val="21"/>
        </w:rPr>
      </w:pPr>
      <w:bookmarkStart w:id="189" w:name="_Toc252973853"/>
      <w:bookmarkStart w:id="190" w:name="_Toc3120"/>
      <w:bookmarkStart w:id="191" w:name="_Toc252599774"/>
      <w:bookmarkStart w:id="192" w:name="_Toc468782563"/>
      <w:bookmarkStart w:id="193" w:name="_Toc25056"/>
      <w:r>
        <w:rPr>
          <w:rFonts w:hint="eastAsia" w:ascii="仿宋_GB2312" w:hAnsi="仿宋_GB2312" w:eastAsia="仿宋_GB2312" w:cs="仿宋_GB2312"/>
          <w:b/>
          <w:sz w:val="21"/>
          <w:szCs w:val="21"/>
        </w:rPr>
        <w:t>33.合同变更</w:t>
      </w:r>
      <w:bookmarkEnd w:id="189"/>
      <w:bookmarkEnd w:id="190"/>
      <w:bookmarkEnd w:id="191"/>
      <w:bookmarkEnd w:id="192"/>
      <w:bookmarkEnd w:id="193"/>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33.1合同履行中发生下列情形，供用电双方应协商修改合同相关条款：</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（1）增加或减少受电点、计量点；</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（2）电费计算方式变更；</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（3）用电人对供电质量提出特别要求；</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（4）产权分界点调整；</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（5）违约责任的调整；</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（6）由于供电能力变化或国家对电力供应与使用管理的政策调整，使订立合同时的依据被修改或取消；</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（7）其他需要变更合同的情形。</w:t>
      </w:r>
    </w:p>
    <w:p>
      <w:pPr>
        <w:pStyle w:val="14"/>
        <w:adjustRightInd w:val="0"/>
        <w:snapToGrid w:val="0"/>
        <w:spacing w:afterLines="0"/>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2合同履行中，发生非永久性减容（减容恢复）、暂停（暂停恢复）、暂换（暂换恢复）、移表、暂拆、改类、调整定比定量、调整基本电费收取方式的，双方约定不再重新签订合同，该变更的申请及相关批复作为供用电合同的补充，与本合同具有同等法律效力。</w:t>
      </w:r>
    </w:p>
    <w:p>
      <w:pPr>
        <w:pStyle w:val="27"/>
        <w:spacing w:afterLines="0" w:line="240" w:lineRule="auto"/>
        <w:ind w:firstLine="422" w:firstLineChars="200"/>
        <w:rPr>
          <w:rFonts w:hint="eastAsia" w:ascii="仿宋_GB2312" w:hAnsi="仿宋_GB2312" w:eastAsia="仿宋_GB2312" w:cs="仿宋_GB2312"/>
          <w:b/>
          <w:sz w:val="21"/>
          <w:szCs w:val="21"/>
        </w:rPr>
      </w:pPr>
      <w:bookmarkStart w:id="194" w:name="_Toc252973854"/>
      <w:bookmarkStart w:id="195" w:name="_Toc2701"/>
      <w:bookmarkStart w:id="196" w:name="_Toc468782564"/>
      <w:bookmarkStart w:id="197" w:name="_Toc32282"/>
      <w:bookmarkStart w:id="198" w:name="_Toc252599775"/>
      <w:r>
        <w:rPr>
          <w:rFonts w:hint="eastAsia" w:ascii="仿宋_GB2312" w:hAnsi="仿宋_GB2312" w:eastAsia="仿宋_GB2312" w:cs="仿宋_GB2312"/>
          <w:b/>
          <w:sz w:val="21"/>
          <w:szCs w:val="21"/>
        </w:rPr>
        <w:t>34.合同变更程序</w:t>
      </w:r>
      <w:bookmarkEnd w:id="194"/>
      <w:bookmarkEnd w:id="195"/>
      <w:bookmarkEnd w:id="196"/>
      <w:bookmarkEnd w:id="197"/>
      <w:bookmarkEnd w:id="198"/>
    </w:p>
    <w:p>
      <w:pPr>
        <w:adjustRightInd w:val="0"/>
        <w:snapToGrid w:val="0"/>
        <w:spacing w:afterLines="0" w:line="240" w:lineRule="auto"/>
        <w:ind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合同如需变更，按以下程序进行：</w:t>
      </w:r>
    </w:p>
    <w:p>
      <w:pPr>
        <w:adjustRightInd w:val="0"/>
        <w:snapToGrid w:val="0"/>
        <w:spacing w:afterLines="0" w:line="240" w:lineRule="auto"/>
        <w:ind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（1）一方提出合同变更请求，双方协商达成一致；</w:t>
      </w:r>
    </w:p>
    <w:p>
      <w:pPr>
        <w:adjustRightInd w:val="0"/>
        <w:snapToGrid w:val="0"/>
        <w:spacing w:afterLines="0" w:line="240" w:lineRule="auto"/>
        <w:ind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（2）双方签订《合同事项变更确认书》（附件四）。</w:t>
      </w:r>
    </w:p>
    <w:p>
      <w:pPr>
        <w:pStyle w:val="27"/>
        <w:spacing w:afterLines="0" w:line="240" w:lineRule="auto"/>
        <w:ind w:firstLine="422" w:firstLineChars="200"/>
        <w:rPr>
          <w:rFonts w:hint="eastAsia" w:ascii="仿宋_GB2312" w:hAnsi="仿宋_GB2312" w:eastAsia="仿宋_GB2312" w:cs="仿宋_GB2312"/>
          <w:b/>
          <w:sz w:val="21"/>
          <w:szCs w:val="21"/>
        </w:rPr>
      </w:pPr>
      <w:bookmarkStart w:id="199" w:name="_Toc252599776"/>
      <w:bookmarkStart w:id="200" w:name="_Toc252973855"/>
      <w:bookmarkStart w:id="201" w:name="_Toc4502"/>
      <w:bookmarkStart w:id="202" w:name="_Toc468782565"/>
      <w:bookmarkStart w:id="203" w:name="_Toc16314"/>
      <w:r>
        <w:rPr>
          <w:rFonts w:hint="eastAsia" w:ascii="仿宋_GB2312" w:hAnsi="仿宋_GB2312" w:eastAsia="仿宋_GB2312" w:cs="仿宋_GB2312"/>
          <w:b/>
          <w:sz w:val="21"/>
          <w:szCs w:val="21"/>
        </w:rPr>
        <w:t>35.合同转让</w:t>
      </w:r>
      <w:bookmarkEnd w:id="199"/>
      <w:bookmarkEnd w:id="200"/>
      <w:bookmarkEnd w:id="201"/>
      <w:bookmarkEnd w:id="202"/>
      <w:bookmarkEnd w:id="203"/>
    </w:p>
    <w:p>
      <w:pPr>
        <w:adjustRightInd w:val="0"/>
        <w:snapToGrid w:val="0"/>
        <w:spacing w:afterLines="0" w:line="240" w:lineRule="auto"/>
        <w:ind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color w:val="000000"/>
          <w:sz w:val="21"/>
          <w:szCs w:val="21"/>
        </w:rPr>
        <w:t>未经对方同意，任何一方不得将本合同项下权利和义务转让给第三方。</w:t>
      </w:r>
    </w:p>
    <w:p>
      <w:pPr>
        <w:pStyle w:val="27"/>
        <w:spacing w:afterLines="0" w:line="240" w:lineRule="auto"/>
        <w:ind w:firstLine="422" w:firstLineChars="200"/>
        <w:rPr>
          <w:rFonts w:hint="eastAsia" w:ascii="仿宋_GB2312" w:hAnsi="仿宋_GB2312" w:eastAsia="仿宋_GB2312" w:cs="仿宋_GB2312"/>
          <w:b/>
          <w:sz w:val="21"/>
          <w:szCs w:val="21"/>
        </w:rPr>
      </w:pPr>
      <w:bookmarkStart w:id="204" w:name="_Toc252599777"/>
      <w:bookmarkStart w:id="205" w:name="_Toc252973856"/>
      <w:bookmarkStart w:id="206" w:name="_Toc468782566"/>
      <w:bookmarkStart w:id="207" w:name="_Toc26775"/>
      <w:bookmarkStart w:id="208" w:name="_Toc721"/>
      <w:r>
        <w:rPr>
          <w:rFonts w:hint="eastAsia" w:ascii="仿宋_GB2312" w:hAnsi="仿宋_GB2312" w:eastAsia="仿宋_GB2312" w:cs="仿宋_GB2312"/>
          <w:b/>
          <w:sz w:val="21"/>
          <w:szCs w:val="21"/>
        </w:rPr>
        <w:t>36.合同终止</w:t>
      </w:r>
      <w:bookmarkEnd w:id="204"/>
      <w:bookmarkEnd w:id="205"/>
      <w:bookmarkEnd w:id="206"/>
      <w:bookmarkEnd w:id="207"/>
      <w:bookmarkEnd w:id="208"/>
    </w:p>
    <w:p>
      <w:pPr>
        <w:adjustRightInd w:val="0"/>
        <w:snapToGrid w:val="0"/>
        <w:spacing w:afterLines="0" w:line="240" w:lineRule="auto"/>
        <w:ind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36.1合同因如下情形终止：</w:t>
      </w:r>
    </w:p>
    <w:p>
      <w:pPr>
        <w:adjustRightInd w:val="0"/>
        <w:snapToGrid w:val="0"/>
        <w:spacing w:afterLines="0" w:line="240" w:lineRule="auto"/>
        <w:ind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（1）用电人主体资格丧失或依法宣告破产；</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（2）供电人主体资格丧失或依法宣告破产；</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（3）合同依法或依协议解除；</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（4）合同有效期届满，双方或一方对继续履行合同提出书面异议。</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36.2合同终止，不影响合同既有债权、债务的依法处理。</w:t>
      </w:r>
    </w:p>
    <w:p>
      <w:pPr>
        <w:adjustRightInd w:val="0"/>
        <w:snapToGrid w:val="0"/>
        <w:spacing w:afterLines="0" w:line="240" w:lineRule="auto"/>
        <w:ind w:firstLine="420" w:firstLineChars="200"/>
        <w:rPr>
          <w:rFonts w:hint="eastAsia" w:ascii="仿宋_GB2312" w:hAnsi="仿宋_GB2312" w:eastAsia="仿宋_GB2312" w:cs="仿宋_GB2312"/>
          <w:color w:val="0000FF"/>
          <w:sz w:val="21"/>
          <w:szCs w:val="21"/>
        </w:rPr>
      </w:pPr>
      <w:r>
        <w:rPr>
          <w:rFonts w:hint="eastAsia" w:ascii="仿宋_GB2312" w:hAnsi="仿宋_GB2312" w:eastAsia="仿宋_GB2312" w:cs="仿宋_GB2312"/>
          <w:sz w:val="21"/>
          <w:szCs w:val="21"/>
        </w:rPr>
        <w:t>36.3合同终止后，供用电双方应相互配合，解除双方设施的物理连接，如用电人不予配合的，在保证安全的前提下，供电人有权操作或更动有关供电设施，单方解除双方设施的物理连接。</w:t>
      </w:r>
    </w:p>
    <w:p>
      <w:pPr>
        <w:pStyle w:val="2"/>
        <w:spacing w:afterLines="0" w:line="240" w:lineRule="auto"/>
        <w:ind w:firstLine="422" w:firstLineChars="200"/>
        <w:rPr>
          <w:rFonts w:hint="eastAsia" w:ascii="仿宋_GB2312" w:hAnsi="仿宋_GB2312" w:eastAsia="仿宋_GB2312" w:cs="仿宋_GB2312"/>
          <w:b/>
          <w:sz w:val="21"/>
          <w:szCs w:val="21"/>
        </w:rPr>
      </w:pPr>
      <w:bookmarkStart w:id="209" w:name="_Toc6884"/>
      <w:bookmarkStart w:id="210" w:name="_Toc252973859"/>
      <w:bookmarkStart w:id="211" w:name="_Toc4459"/>
      <w:bookmarkStart w:id="212" w:name="_Toc468782567"/>
      <w:bookmarkStart w:id="213" w:name="_Toc252599780"/>
      <w:r>
        <w:rPr>
          <w:rFonts w:hint="eastAsia" w:ascii="仿宋_GB2312" w:hAnsi="仿宋_GB2312" w:eastAsia="仿宋_GB2312" w:cs="仿宋_GB2312"/>
          <w:b/>
          <w:sz w:val="21"/>
          <w:szCs w:val="21"/>
        </w:rPr>
        <w:t>第四章  违约责任</w:t>
      </w:r>
      <w:bookmarkEnd w:id="209"/>
      <w:bookmarkEnd w:id="210"/>
      <w:bookmarkEnd w:id="211"/>
      <w:bookmarkEnd w:id="212"/>
      <w:bookmarkEnd w:id="213"/>
    </w:p>
    <w:p>
      <w:pPr>
        <w:pStyle w:val="27"/>
        <w:spacing w:afterLines="0" w:line="240" w:lineRule="auto"/>
        <w:ind w:firstLine="422" w:firstLineChars="200"/>
        <w:rPr>
          <w:rFonts w:hint="eastAsia" w:ascii="仿宋_GB2312" w:hAnsi="仿宋_GB2312" w:eastAsia="仿宋_GB2312" w:cs="仿宋_GB2312"/>
          <w:b/>
          <w:sz w:val="21"/>
          <w:szCs w:val="21"/>
        </w:rPr>
      </w:pPr>
      <w:bookmarkStart w:id="214" w:name="_Toc9943"/>
      <w:bookmarkStart w:id="215" w:name="_Toc25896"/>
      <w:bookmarkStart w:id="216" w:name="_Toc252599781"/>
      <w:bookmarkStart w:id="217" w:name="_Toc252973860"/>
      <w:bookmarkStart w:id="218" w:name="_Toc468782568"/>
      <w:r>
        <w:rPr>
          <w:rFonts w:hint="eastAsia" w:ascii="仿宋_GB2312" w:hAnsi="仿宋_GB2312" w:eastAsia="仿宋_GB2312" w:cs="仿宋_GB2312"/>
          <w:b/>
          <w:sz w:val="21"/>
          <w:szCs w:val="21"/>
        </w:rPr>
        <w:t>37.供电人的违约责任</w:t>
      </w:r>
      <w:bookmarkEnd w:id="214"/>
      <w:bookmarkEnd w:id="215"/>
      <w:bookmarkEnd w:id="216"/>
      <w:bookmarkEnd w:id="217"/>
      <w:bookmarkEnd w:id="218"/>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37.1供电人违反本合同约定，应当按照国家、电力行业标准或本合同约定予以改正，继续履行。</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37.2供电人违反本合同电能质量义务给用电人造成损失的，应赔偿用电人实际损失，最高赔偿限额为用电人在电能质量不合格的时间段内实际用电量和对应时段的平均电价乘积的百分之二十。</w:t>
      </w:r>
      <w:r>
        <w:rPr>
          <w:rFonts w:hint="eastAsia" w:ascii="仿宋_GB2312" w:hAnsi="仿宋_GB2312" w:eastAsia="仿宋_GB2312" w:cs="仿宋_GB2312"/>
          <w:b/>
          <w:bCs/>
          <w:sz w:val="21"/>
          <w:szCs w:val="21"/>
        </w:rPr>
        <w:t>但因用电人原因导致供电人未能履行电能质量保证义务的，则对用电人的该部分损失，供电人不承担赔偿责任。</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37.3供电人违反本合同约定中止供电给用电人造成损失的，应赔偿用电人实际损失，最高赔偿限额为用电人在中止供电时间内可能用电量电度电费的五倍（单一制四倍）。</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前款所称的可能用电量，按照停电前用电人正常用电月份或正常用电一定天数内的每小时平均用电量乘以停电小时求得。</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37.4供电人未履行抢修义务而导致用电人损失扩大的，对扩大损失部分按本条第37.3条的原则给予赔偿。</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37.5供电人随电费收取其他不合理费用，造成用电人损失的，应退还用电人有关费用。</w:t>
      </w:r>
    </w:p>
    <w:p>
      <w:pPr>
        <w:pStyle w:val="30"/>
        <w:adjustRightInd w:val="0"/>
        <w:spacing w:afterLines="0" w:line="240" w:lineRule="auto"/>
        <w:ind w:firstLine="420"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37.6</w:t>
      </w:r>
      <w:r>
        <w:rPr>
          <w:rFonts w:hint="eastAsia" w:ascii="仿宋_GB2312" w:hAnsi="仿宋_GB2312" w:eastAsia="仿宋_GB2312" w:cs="仿宋_GB2312"/>
          <w:b/>
          <w:bCs/>
          <w:sz w:val="21"/>
          <w:szCs w:val="21"/>
        </w:rPr>
        <w:t>有如下情形之一的，供电人不承担违约责任：</w:t>
      </w:r>
    </w:p>
    <w:p>
      <w:pPr>
        <w:pStyle w:val="30"/>
        <w:adjustRightIn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（1）符合本合同第14条约定的连续供电的除外情形且供电人履行了必经程序的；</w:t>
      </w:r>
    </w:p>
    <w:p>
      <w:pPr>
        <w:pStyle w:val="30"/>
        <w:adjustRightIn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（2）电力运行事故引起开关跳闸，经自动重合闸装置重合成功的；</w:t>
      </w:r>
    </w:p>
    <w:p>
      <w:pPr>
        <w:pStyle w:val="30"/>
        <w:adjustRightIn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（3）多电源供电只停其中一路，其他电源仍可满足用电人用电需要的；</w:t>
      </w:r>
    </w:p>
    <w:p>
      <w:pPr>
        <w:pStyle w:val="30"/>
        <w:adjustRightIn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（4）用电人未按合同约定安装自备应急电源或采取非电保安措施，或者对自备应急电源和非电保安措施维护管理不当，导致损失扩大部分；</w:t>
      </w:r>
    </w:p>
    <w:p>
      <w:pPr>
        <w:adjustRightInd w:val="0"/>
        <w:snapToGri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（5）因用电人或第三人的过错行为所导致；</w:t>
      </w:r>
    </w:p>
    <w:p>
      <w:pPr>
        <w:adjustRightInd w:val="0"/>
        <w:snapToGri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（6）因用电人原因导致供电人未能履行电能质量保证义务的；</w:t>
      </w:r>
    </w:p>
    <w:p>
      <w:pPr>
        <w:adjustRightInd w:val="0"/>
        <w:snapToGri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（7）不可抗力；</w:t>
      </w:r>
    </w:p>
    <w:p>
      <w:pPr>
        <w:adjustRightInd w:val="0"/>
        <w:snapToGrid w:val="0"/>
        <w:spacing w:afterLines="0" w:line="240" w:lineRule="auto"/>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（8）用电人应对其设备的安全负责，供电人不承担因被检查设备不安全引起的任何直接损坏或损害的赔偿责任；</w:t>
      </w:r>
    </w:p>
    <w:p>
      <w:pPr>
        <w:adjustRightInd w:val="0"/>
        <w:snapToGrid w:val="0"/>
        <w:spacing w:afterLines="0" w:line="240" w:lineRule="auto"/>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（9）法律、法规和规章规定的其它免责情形。</w:t>
      </w:r>
    </w:p>
    <w:p>
      <w:pPr>
        <w:pStyle w:val="2"/>
        <w:spacing w:afterLines="0" w:line="240" w:lineRule="auto"/>
        <w:ind w:firstLine="422" w:firstLineChars="200"/>
        <w:rPr>
          <w:rFonts w:hint="eastAsia" w:ascii="仿宋_GB2312" w:hAnsi="仿宋_GB2312" w:eastAsia="仿宋_GB2312" w:cs="仿宋_GB2312"/>
          <w:b/>
          <w:sz w:val="21"/>
          <w:szCs w:val="21"/>
        </w:rPr>
      </w:pPr>
      <w:bookmarkStart w:id="219" w:name="_Toc18977"/>
      <w:bookmarkStart w:id="220" w:name="_Toc10890"/>
      <w:bookmarkStart w:id="221" w:name="_Toc252973861"/>
      <w:bookmarkStart w:id="222" w:name="_Toc252599782"/>
      <w:bookmarkStart w:id="223" w:name="_Toc468782569"/>
      <w:r>
        <w:rPr>
          <w:rFonts w:hint="eastAsia" w:ascii="仿宋_GB2312" w:hAnsi="仿宋_GB2312" w:eastAsia="仿宋_GB2312" w:cs="仿宋_GB2312"/>
          <w:b/>
          <w:kern w:val="2"/>
          <w:sz w:val="21"/>
          <w:szCs w:val="21"/>
        </w:rPr>
        <w:t>38.用电人的违约责任</w:t>
      </w:r>
      <w:bookmarkEnd w:id="219"/>
      <w:bookmarkEnd w:id="220"/>
      <w:bookmarkEnd w:id="221"/>
      <w:bookmarkEnd w:id="222"/>
      <w:bookmarkEnd w:id="223"/>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38.1用电人违反本合同约定义务，应当按照国家、电力行业标准或本合同约定予以改正，并继续履行。用电人违约行为危及供电安全时，供电人可要求用电人立即改正，用电人拒不改正时，供电人可采用操作用电人设施等方式直接代替用电人改正，相关费用和损失由用电人承担。</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38.2由于用电人原因造成供电人对外供电停止或减少的，应当按供电人少供电量乘以上月份平均售电单价给予赔偿；其中，少供电量为停电时间上月份每小时平均供电量乘以停电小时。停电时间不足１小时的按１小时计算，超过１小时的按实际停电时间计算。</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38.3因用电人过错给供电人或者其他用户造成财产损失的，用电人应当依法承担赔偿责任。本款责任不因第38.4条责任而免除。</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38.4用电人有以下违约行为的还应按合同约定向供电人支付违约金、违约使用电费：</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用电人违反本合同约定逾期交付电费，当年欠费部分的每日按欠交额的千分之二、跨年度欠费部分的每日按欠交额的千分之三计付，但累计不超过造成损失的百分之三十，交纳电费时应先冲抵到期电费债务，即用户应先交纳电费欠费后再交纳违约金；</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（2）用电人擅自改变用电类别或在电价低的供电线路上，擅自接用电价高的用电设备的，按差额电费的两倍计付违约使用电费，差额电费按实际违约使用日期计算；违约使用起讫日难以确定的，按三个月计算；</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（3）擅自超过本合同约定容量用电的，属于两部制电价的用户，按三倍私增容量基本电费计付违约使用电费；属单一制电价的用户，按擅自使用或启封设备容量每千伏安/千瓦50元支付违约使用电费；</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擅自使用已经办理暂停使用手续的电力设备，或启用已被封停的电力设备的，属于两部制电价的用户，按基本电费差额的两倍计付违约使用电费；如属单一制电价的，按擅自使用或启封设备容量每次每千伏安/千瓦30元支付违约使用电费；启用私自增容被封存的设备，还应按38.4条第（3）款支付违约使用电费；</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（5）擅自迁移、更动或操作用电计量装置、电力负荷管理装置、擅自操作供电企业的供电设施以及约定由供电人调度的受电设备的，按每次5000元计付违约使用电费；</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（6）擅自引入、供出电源或者将自备电源和其他电源私自并网的，按引入、供出或并网电源容量的每千伏安/千瓦500元计付违约使用电费；</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擅自在供电人供电设施上接线用电、绕越用电计量装置用电、伪造或开启已加封的用电计量装置用电，损坏用电计量装置、使用电计量装置不准或失效的，按补交电费的三倍计付违约使用电费。少计电量时间无法查明时，按180天计算。日使用时间按小时计算，其中，电力用户每日按12小时计算，照明用户每日按6小时计算。</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38.5用电人应对其设备的安全负责，供电人不承担因被检查设备不安全引起的任何直接损坏或损害的赔偿责任。</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38.6用电人的违约责任因以下原因而免除：</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（1）不可抗力；</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（2）法律、法规及规章规定的免责情形。</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38.7因追究用电人违约责任而产生的费用，包括但不限于律师费、差旅费等费用由用电人承担。</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38.8 用电人发生恶意拖欠电费、违约用电、窃电等情形的，供电人可以将用电人列入失信客户名单，提交给金融机构、政府的征信系统作为信用评价的依据。</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38.9因用电人原因导致表计等计量装置断开或中止供电，影响光伏、风力、水电等发电并网的情况，由用电人自行承担一切损失。</w:t>
      </w:r>
    </w:p>
    <w:p>
      <w:pPr>
        <w:pStyle w:val="2"/>
        <w:spacing w:afterLines="0" w:line="240" w:lineRule="auto"/>
        <w:ind w:firstLine="422" w:firstLineChars="200"/>
        <w:rPr>
          <w:rFonts w:hint="eastAsia" w:ascii="仿宋_GB2312" w:hAnsi="仿宋_GB2312" w:eastAsia="仿宋_GB2312" w:cs="仿宋_GB2312"/>
          <w:b/>
          <w:sz w:val="21"/>
          <w:szCs w:val="21"/>
        </w:rPr>
      </w:pPr>
      <w:bookmarkStart w:id="224" w:name="_Toc14467"/>
      <w:bookmarkStart w:id="225" w:name="_Toc252599783"/>
      <w:bookmarkStart w:id="226" w:name="_Toc252973862"/>
      <w:bookmarkStart w:id="227" w:name="_Toc2518"/>
      <w:bookmarkStart w:id="228" w:name="_Toc468782570"/>
      <w:r>
        <w:rPr>
          <w:rFonts w:hint="eastAsia" w:ascii="仿宋_GB2312" w:hAnsi="仿宋_GB2312" w:eastAsia="仿宋_GB2312" w:cs="仿宋_GB2312"/>
          <w:b/>
          <w:kern w:val="2"/>
          <w:sz w:val="21"/>
          <w:szCs w:val="21"/>
        </w:rPr>
        <w:t>第五章   附则</w:t>
      </w:r>
      <w:bookmarkEnd w:id="224"/>
      <w:bookmarkEnd w:id="225"/>
      <w:bookmarkEnd w:id="226"/>
      <w:bookmarkEnd w:id="227"/>
      <w:bookmarkEnd w:id="228"/>
    </w:p>
    <w:p>
      <w:pPr>
        <w:pStyle w:val="27"/>
        <w:spacing w:afterLines="0" w:line="240" w:lineRule="auto"/>
        <w:ind w:firstLine="422" w:firstLineChars="200"/>
        <w:rPr>
          <w:rFonts w:hint="eastAsia" w:ascii="仿宋_GB2312" w:hAnsi="仿宋_GB2312" w:eastAsia="仿宋_GB2312" w:cs="仿宋_GB2312"/>
          <w:b/>
          <w:sz w:val="21"/>
          <w:szCs w:val="21"/>
        </w:rPr>
      </w:pPr>
      <w:bookmarkStart w:id="229" w:name="_Toc4363"/>
      <w:bookmarkStart w:id="230" w:name="_Toc468782571"/>
      <w:bookmarkStart w:id="231" w:name="_Toc21648"/>
      <w:bookmarkStart w:id="232" w:name="_Toc252599784"/>
      <w:bookmarkStart w:id="233" w:name="_Toc252973863"/>
      <w:r>
        <w:rPr>
          <w:rFonts w:hint="eastAsia" w:ascii="仿宋_GB2312" w:hAnsi="仿宋_GB2312" w:eastAsia="仿宋_GB2312" w:cs="仿宋_GB2312"/>
          <w:b/>
          <w:sz w:val="21"/>
          <w:szCs w:val="21"/>
        </w:rPr>
        <w:t>39.供电时间</w:t>
      </w:r>
      <w:bookmarkEnd w:id="229"/>
      <w:bookmarkEnd w:id="230"/>
      <w:bookmarkEnd w:id="231"/>
      <w:bookmarkEnd w:id="232"/>
      <w:bookmarkEnd w:id="233"/>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用电人受电装置已验收合格，业务相关费用已结清且本合同和有关协议均已签订后，供电人应即依本合同向用电人供电。</w:t>
      </w:r>
    </w:p>
    <w:p>
      <w:pPr>
        <w:pStyle w:val="27"/>
        <w:spacing w:afterLines="0" w:line="240" w:lineRule="auto"/>
        <w:ind w:firstLine="422" w:firstLineChars="200"/>
        <w:rPr>
          <w:rFonts w:hint="eastAsia" w:ascii="仿宋_GB2312" w:hAnsi="仿宋_GB2312" w:eastAsia="仿宋_GB2312" w:cs="仿宋_GB2312"/>
          <w:b/>
          <w:sz w:val="21"/>
          <w:szCs w:val="21"/>
        </w:rPr>
      </w:pPr>
      <w:bookmarkStart w:id="234" w:name="_Toc252973864"/>
      <w:bookmarkStart w:id="235" w:name="_Toc252599785"/>
      <w:bookmarkStart w:id="236" w:name="_Toc12769"/>
      <w:bookmarkStart w:id="237" w:name="_Toc468782572"/>
      <w:bookmarkStart w:id="238" w:name="_Toc15087"/>
      <w:r>
        <w:rPr>
          <w:rFonts w:hint="eastAsia" w:ascii="仿宋_GB2312" w:hAnsi="仿宋_GB2312" w:eastAsia="仿宋_GB2312" w:cs="仿宋_GB2312"/>
          <w:b/>
          <w:sz w:val="21"/>
          <w:szCs w:val="21"/>
        </w:rPr>
        <w:t>40.合同效力</w:t>
      </w:r>
      <w:bookmarkEnd w:id="234"/>
      <w:bookmarkEnd w:id="235"/>
      <w:bookmarkEnd w:id="236"/>
      <w:bookmarkEnd w:id="237"/>
      <w:bookmarkEnd w:id="238"/>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40.1本合同经双方签署并加盖公章或合同专用章后成立。合同有效期为</w:t>
      </w:r>
      <w:r>
        <w:rPr>
          <w:rFonts w:hint="eastAsia" w:ascii="仿宋_GB2312" w:hAnsi="宋体" w:eastAsia="仿宋_GB2312"/>
          <w:color w:val="0000FF"/>
          <w:szCs w:val="21"/>
          <w:highlight w:val="none"/>
          <w:u w:val="single"/>
        </w:rPr>
        <w:t>三</w:t>
      </w:r>
      <w:r>
        <w:rPr>
          <w:rFonts w:hint="eastAsia" w:ascii="仿宋_GB2312" w:hAnsi="仿宋_GB2312" w:eastAsia="仿宋_GB2312" w:cs="仿宋_GB2312"/>
          <w:sz w:val="21"/>
          <w:szCs w:val="21"/>
        </w:rPr>
        <w:t>年，自</w:t>
      </w:r>
      <w:r>
        <w:rPr>
          <w:rFonts w:hint="eastAsia" w:ascii="仿宋_GB2312" w:hAnsi="宋体" w:eastAsia="仿宋_GB2312"/>
          <w:color w:val="0000FF"/>
          <w:szCs w:val="21"/>
          <w:highlight w:val="none"/>
          <w:u w:val="single"/>
        </w:rPr>
        <w:t>合同签订之日</w:t>
      </w:r>
      <w:r>
        <w:rPr>
          <w:rFonts w:hint="eastAsia" w:ascii="仿宋_GB2312" w:hAnsi="仿宋_GB2312" w:eastAsia="仿宋_GB2312" w:cs="仿宋_GB2312"/>
          <w:sz w:val="21"/>
          <w:szCs w:val="21"/>
        </w:rPr>
        <w:t>起至</w:t>
      </w:r>
      <w:r>
        <w:rPr>
          <w:rFonts w:hint="eastAsia" w:ascii="仿宋_GB2312" w:hAnsi="宋体" w:eastAsia="仿宋_GB2312"/>
          <w:color w:val="0000FF"/>
          <w:szCs w:val="21"/>
          <w:highlight w:val="none"/>
          <w:u w:val="single"/>
        </w:rPr>
        <w:t>合同有效期届满之日</w:t>
      </w:r>
      <w:r>
        <w:rPr>
          <w:rFonts w:hint="eastAsia" w:ascii="仿宋_GB2312" w:hAnsi="仿宋_GB2312" w:eastAsia="仿宋_GB2312" w:cs="仿宋_GB2312"/>
          <w:sz w:val="21"/>
          <w:szCs w:val="21"/>
        </w:rPr>
        <w:t>止。合同有效期届满，双方均未提出书面异议的，继续履行，有效期按本合同有效期限重复续展。</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40.2合同一方提出异议的，应在合同有效期届满的30天前提出，并按以下原则处理：</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（1）一方提出异议，经协商，双方达成一致，重新签订供用电合同。在合同有效期届满后续签的书面合同签订前，本合同继续有效；</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（2）一方提出异议，经协商，</w:t>
      </w:r>
      <w:r>
        <w:rPr>
          <w:rFonts w:hint="eastAsia" w:ascii="仿宋_GB2312" w:hAnsi="仿宋_GB2312" w:eastAsia="仿宋_GB2312" w:cs="仿宋_GB2312"/>
          <w:sz w:val="21"/>
          <w:szCs w:val="21"/>
        </w:rPr>
        <w:t>不能达成一致的，</w:t>
      </w:r>
      <w:r>
        <w:rPr>
          <w:rFonts w:hint="eastAsia" w:ascii="仿宋_GB2312" w:hAnsi="仿宋_GB2312" w:eastAsia="仿宋_GB2312" w:cs="仿宋_GB2312"/>
          <w:color w:val="000000"/>
          <w:sz w:val="21"/>
          <w:szCs w:val="21"/>
        </w:rPr>
        <w:t>在</w:t>
      </w:r>
      <w:r>
        <w:rPr>
          <w:rFonts w:hint="eastAsia" w:ascii="仿宋_GB2312" w:hAnsi="仿宋_GB2312" w:eastAsia="仿宋_GB2312" w:cs="仿宋_GB2312"/>
          <w:sz w:val="21"/>
          <w:szCs w:val="21"/>
        </w:rPr>
        <w:t>双方对供用电事宜达成新的书面协议前，本合同继续有效。</w:t>
      </w:r>
    </w:p>
    <w:p>
      <w:pPr>
        <w:pStyle w:val="27"/>
        <w:spacing w:afterLines="0" w:line="240" w:lineRule="auto"/>
        <w:ind w:firstLine="422" w:firstLineChars="200"/>
        <w:rPr>
          <w:rFonts w:hint="eastAsia" w:ascii="仿宋_GB2312" w:hAnsi="仿宋_GB2312" w:eastAsia="仿宋_GB2312" w:cs="仿宋_GB2312"/>
          <w:b/>
          <w:sz w:val="21"/>
          <w:szCs w:val="21"/>
        </w:rPr>
      </w:pPr>
      <w:bookmarkStart w:id="239" w:name="_Toc252973865"/>
      <w:bookmarkStart w:id="240" w:name="_Toc468782573"/>
      <w:bookmarkStart w:id="241" w:name="_Toc20398"/>
      <w:bookmarkStart w:id="242" w:name="_Toc29421"/>
      <w:bookmarkStart w:id="243" w:name="_Toc252599786"/>
      <w:r>
        <w:rPr>
          <w:rFonts w:hint="eastAsia" w:ascii="仿宋_GB2312" w:hAnsi="仿宋_GB2312" w:eastAsia="仿宋_GB2312" w:cs="仿宋_GB2312"/>
          <w:b/>
          <w:sz w:val="21"/>
          <w:szCs w:val="21"/>
        </w:rPr>
        <w:t>41.调度通讯</w:t>
      </w:r>
      <w:bookmarkEnd w:id="239"/>
      <w:bookmarkEnd w:id="240"/>
      <w:bookmarkEnd w:id="241"/>
      <w:bookmarkEnd w:id="242"/>
      <w:bookmarkEnd w:id="243"/>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41.1按照双方签订的调度协议执行。</w:t>
      </w:r>
    </w:p>
    <w:p>
      <w:pPr>
        <w:adjustRightInd w:val="0"/>
        <w:snapToGrid w:val="0"/>
        <w:spacing w:afterLines="0" w:line="240" w:lineRule="auto"/>
        <w:ind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41.2用电人联系电话</w:t>
      </w:r>
    </w:p>
    <w:p>
      <w:pPr>
        <w:snapToGrid w:val="0"/>
        <w:spacing w:line="260" w:lineRule="exact"/>
        <w:ind w:firstLine="440" w:firstLineChars="200"/>
        <w:rPr>
          <w:rFonts w:hint="eastAsia" w:ascii="仿宋_GB2312" w:hAnsi="宋体" w:eastAsia="仿宋_GB2312"/>
          <w:szCs w:val="21"/>
          <w:highlight w:val="none"/>
        </w:rPr>
      </w:pPr>
      <w:r>
        <w:rPr>
          <w:rFonts w:hint="eastAsia" w:ascii="仿宋_GB2312" w:hAnsi="宋体" w:eastAsia="仿宋_GB2312"/>
          <w:szCs w:val="21"/>
          <w:highlight w:val="none"/>
        </w:rPr>
        <w:t>（1）用电业务联系人</w:t>
      </w:r>
      <w:r>
        <w:rPr>
          <w:rFonts w:hint="eastAsia" w:ascii="仿宋_GB2312" w:hAnsi="宋体" w:eastAsia="仿宋_GB2312"/>
          <w:color w:val="0000FF"/>
          <w:szCs w:val="21"/>
          <w:highlight w:val="none"/>
          <w:u w:val="single"/>
        </w:rPr>
        <w:t>张三</w:t>
      </w:r>
      <w:r>
        <w:rPr>
          <w:rFonts w:hint="eastAsia" w:ascii="仿宋_GB2312" w:hAnsi="宋体" w:eastAsia="仿宋_GB2312"/>
          <w:szCs w:val="21"/>
          <w:highlight w:val="none"/>
        </w:rPr>
        <w:t>，电话</w:t>
      </w:r>
      <w:r>
        <w:rPr>
          <w:rFonts w:hint="eastAsia" w:ascii="仿宋_GB2312" w:hAnsi="宋体" w:eastAsia="仿宋_GB2312"/>
          <w:color w:val="0000FF"/>
          <w:szCs w:val="21"/>
          <w:highlight w:val="none"/>
          <w:u w:val="single"/>
        </w:rPr>
        <w:t>13</w:t>
      </w:r>
      <w:r>
        <w:rPr>
          <w:rFonts w:hint="eastAsia" w:ascii="仿宋_GB2312" w:hAnsi="宋体" w:eastAsia="仿宋_GB2312"/>
          <w:color w:val="0000FF"/>
          <w:szCs w:val="21"/>
          <w:highlight w:val="none"/>
          <w:u w:val="single"/>
          <w:lang w:val="en-US" w:eastAsia="zh-CN"/>
        </w:rPr>
        <w:t>0</w:t>
      </w:r>
      <w:r>
        <w:rPr>
          <w:rFonts w:hint="eastAsia" w:ascii="仿宋_GB2312" w:hAnsi="宋体" w:eastAsia="仿宋_GB2312"/>
          <w:color w:val="0000FF"/>
          <w:szCs w:val="21"/>
          <w:highlight w:val="none"/>
          <w:u w:val="single"/>
        </w:rPr>
        <w:t>00001111</w:t>
      </w:r>
      <w:r>
        <w:rPr>
          <w:rFonts w:hint="eastAsia" w:ascii="仿宋_GB2312" w:hAnsi="宋体" w:eastAsia="仿宋_GB2312"/>
          <w:szCs w:val="21"/>
          <w:highlight w:val="none"/>
        </w:rPr>
        <w:t>，调度电话</w:t>
      </w:r>
      <w:r>
        <w:rPr>
          <w:rFonts w:hint="eastAsia" w:ascii="仿宋_GB2312" w:hAnsi="宋体" w:eastAsia="仿宋_GB2312"/>
          <w:color w:val="0000FF"/>
          <w:szCs w:val="21"/>
          <w:highlight w:val="none"/>
          <w:u w:val="single"/>
        </w:rPr>
        <w:t>0731-20000000</w:t>
      </w:r>
      <w:r>
        <w:rPr>
          <w:rFonts w:hint="eastAsia" w:ascii="仿宋_GB2312" w:hAnsi="宋体" w:eastAsia="仿宋_GB2312"/>
          <w:szCs w:val="21"/>
          <w:highlight w:val="none"/>
        </w:rPr>
        <w:t>；</w:t>
      </w:r>
    </w:p>
    <w:p>
      <w:pPr>
        <w:snapToGrid w:val="0"/>
        <w:spacing w:line="260" w:lineRule="exact"/>
        <w:ind w:firstLine="440" w:firstLineChars="200"/>
        <w:rPr>
          <w:rFonts w:hint="eastAsia" w:ascii="仿宋_GB2312" w:hAnsi="宋体" w:eastAsia="仿宋_GB2312"/>
          <w:szCs w:val="21"/>
          <w:highlight w:val="none"/>
        </w:rPr>
      </w:pPr>
      <w:r>
        <w:rPr>
          <w:rFonts w:hint="eastAsia" w:ascii="仿宋_GB2312" w:hAnsi="宋体" w:eastAsia="仿宋_GB2312"/>
          <w:szCs w:val="21"/>
          <w:highlight w:val="none"/>
        </w:rPr>
        <w:t>（2）电气联系人</w:t>
      </w:r>
      <w:r>
        <w:rPr>
          <w:rFonts w:hint="eastAsia" w:ascii="仿宋_GB2312" w:hAnsi="宋体" w:eastAsia="仿宋_GB2312"/>
          <w:color w:val="0000FF"/>
          <w:szCs w:val="21"/>
          <w:highlight w:val="none"/>
          <w:u w:val="single"/>
        </w:rPr>
        <w:t>李四</w:t>
      </w:r>
      <w:r>
        <w:rPr>
          <w:rFonts w:hint="eastAsia" w:ascii="仿宋_GB2312" w:hAnsi="宋体" w:eastAsia="仿宋_GB2312"/>
          <w:szCs w:val="21"/>
          <w:highlight w:val="none"/>
        </w:rPr>
        <w:t>，电话</w:t>
      </w:r>
      <w:r>
        <w:rPr>
          <w:rFonts w:hint="eastAsia" w:ascii="仿宋_GB2312" w:hAnsi="宋体" w:eastAsia="仿宋_GB2312"/>
          <w:color w:val="0000FF"/>
          <w:szCs w:val="21"/>
          <w:highlight w:val="none"/>
          <w:u w:val="single"/>
        </w:rPr>
        <w:t>13</w:t>
      </w:r>
      <w:r>
        <w:rPr>
          <w:rFonts w:hint="eastAsia" w:ascii="仿宋_GB2312" w:hAnsi="宋体" w:eastAsia="仿宋_GB2312"/>
          <w:color w:val="0000FF"/>
          <w:szCs w:val="21"/>
          <w:highlight w:val="none"/>
          <w:u w:val="single"/>
          <w:lang w:val="en-US" w:eastAsia="zh-CN"/>
        </w:rPr>
        <w:t>1</w:t>
      </w:r>
      <w:r>
        <w:rPr>
          <w:rFonts w:hint="eastAsia" w:ascii="仿宋_GB2312" w:hAnsi="宋体" w:eastAsia="仿宋_GB2312"/>
          <w:color w:val="0000FF"/>
          <w:szCs w:val="21"/>
          <w:highlight w:val="none"/>
          <w:u w:val="single"/>
        </w:rPr>
        <w:t>00001111</w:t>
      </w:r>
      <w:r>
        <w:rPr>
          <w:rFonts w:hint="eastAsia" w:ascii="仿宋_GB2312" w:hAnsi="宋体" w:eastAsia="仿宋_GB2312"/>
          <w:szCs w:val="21"/>
          <w:highlight w:val="none"/>
        </w:rPr>
        <w:t>；</w:t>
      </w:r>
    </w:p>
    <w:p>
      <w:pPr>
        <w:snapToGrid w:val="0"/>
        <w:spacing w:line="260" w:lineRule="exact"/>
        <w:ind w:firstLine="440" w:firstLineChars="200"/>
        <w:rPr>
          <w:rFonts w:hint="eastAsia" w:ascii="仿宋_GB2312" w:hAnsi="宋体" w:eastAsia="仿宋_GB2312"/>
          <w:szCs w:val="21"/>
          <w:highlight w:val="none"/>
        </w:rPr>
      </w:pPr>
      <w:r>
        <w:rPr>
          <w:rFonts w:hint="eastAsia" w:ascii="仿宋_GB2312" w:hAnsi="宋体" w:eastAsia="仿宋_GB2312"/>
          <w:szCs w:val="21"/>
          <w:highlight w:val="none"/>
        </w:rPr>
        <w:t>（3）财务联系人</w:t>
      </w:r>
      <w:r>
        <w:rPr>
          <w:rFonts w:hint="eastAsia" w:ascii="仿宋_GB2312" w:hAnsi="宋体" w:eastAsia="仿宋_GB2312"/>
          <w:color w:val="0000FF"/>
          <w:szCs w:val="21"/>
          <w:highlight w:val="none"/>
          <w:u w:val="single"/>
        </w:rPr>
        <w:t>王五</w:t>
      </w:r>
      <w:r>
        <w:rPr>
          <w:rFonts w:hint="eastAsia" w:ascii="仿宋_GB2312" w:hAnsi="宋体" w:eastAsia="仿宋_GB2312"/>
          <w:szCs w:val="21"/>
          <w:highlight w:val="none"/>
        </w:rPr>
        <w:t>，电话</w:t>
      </w:r>
      <w:r>
        <w:rPr>
          <w:rFonts w:hint="eastAsia" w:ascii="仿宋_GB2312" w:hAnsi="宋体" w:eastAsia="仿宋_GB2312"/>
          <w:color w:val="0000FF"/>
          <w:szCs w:val="21"/>
          <w:highlight w:val="none"/>
          <w:u w:val="single"/>
        </w:rPr>
        <w:t>13</w:t>
      </w:r>
      <w:r>
        <w:rPr>
          <w:rFonts w:hint="eastAsia" w:ascii="仿宋_GB2312" w:hAnsi="宋体" w:eastAsia="仿宋_GB2312"/>
          <w:color w:val="0000FF"/>
          <w:szCs w:val="21"/>
          <w:highlight w:val="none"/>
          <w:u w:val="single"/>
          <w:lang w:val="en-US" w:eastAsia="zh-CN"/>
        </w:rPr>
        <w:t>2</w:t>
      </w:r>
      <w:r>
        <w:rPr>
          <w:rFonts w:hint="eastAsia" w:ascii="仿宋_GB2312" w:hAnsi="宋体" w:eastAsia="仿宋_GB2312"/>
          <w:color w:val="0000FF"/>
          <w:szCs w:val="21"/>
          <w:highlight w:val="none"/>
          <w:u w:val="single"/>
        </w:rPr>
        <w:t>00001111</w:t>
      </w:r>
      <w:r>
        <w:rPr>
          <w:rFonts w:hint="eastAsia" w:ascii="仿宋_GB2312" w:hAnsi="宋体" w:eastAsia="仿宋_GB2312"/>
          <w:szCs w:val="21"/>
          <w:highlight w:val="none"/>
        </w:rPr>
        <w:t>。</w:t>
      </w:r>
    </w:p>
    <w:p>
      <w:pPr>
        <w:adjustRightInd w:val="0"/>
        <w:snapToGrid w:val="0"/>
        <w:spacing w:afterLines="0" w:line="240" w:lineRule="auto"/>
        <w:ind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41.3供电服务热线95598。</w:t>
      </w:r>
    </w:p>
    <w:p>
      <w:pPr>
        <w:pStyle w:val="2"/>
        <w:spacing w:afterLines="0" w:line="240" w:lineRule="auto"/>
        <w:ind w:firstLine="422" w:firstLineChars="200"/>
        <w:rPr>
          <w:rFonts w:hint="eastAsia" w:ascii="仿宋_GB2312" w:hAnsi="仿宋_GB2312" w:eastAsia="仿宋_GB2312" w:cs="仿宋_GB2312"/>
          <w:b/>
          <w:sz w:val="21"/>
          <w:szCs w:val="21"/>
        </w:rPr>
      </w:pPr>
      <w:bookmarkStart w:id="244" w:name="_Toc252599787"/>
      <w:bookmarkStart w:id="245" w:name="_Toc19014"/>
      <w:bookmarkStart w:id="246" w:name="_Toc31122"/>
      <w:bookmarkStart w:id="247" w:name="_Toc252973866"/>
      <w:bookmarkStart w:id="248" w:name="_Toc468782574"/>
      <w:r>
        <w:rPr>
          <w:rFonts w:hint="eastAsia" w:ascii="仿宋_GB2312" w:hAnsi="仿宋_GB2312" w:eastAsia="仿宋_GB2312" w:cs="仿宋_GB2312"/>
          <w:b/>
          <w:kern w:val="2"/>
          <w:sz w:val="21"/>
          <w:szCs w:val="21"/>
        </w:rPr>
        <w:t>42.争议解决</w:t>
      </w:r>
      <w:bookmarkEnd w:id="244"/>
      <w:bookmarkEnd w:id="245"/>
      <w:bookmarkEnd w:id="246"/>
      <w:bookmarkEnd w:id="247"/>
      <w:bookmarkEnd w:id="248"/>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42.1双方发生争议时，应本着诚实信用原则，通过友好协商解决。</w:t>
      </w:r>
    </w:p>
    <w:p>
      <w:pPr>
        <w:pStyle w:val="30"/>
        <w:adjustRightInd w:val="0"/>
        <w:spacing w:afterLines="0" w:line="240" w:lineRule="auto"/>
        <w:ind w:left="0"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42.2若争议经协商仍无法解决的，按以下第</w:t>
      </w:r>
      <w:r>
        <w:rPr>
          <w:rFonts w:hint="eastAsia" w:ascii="仿宋_GB2312" w:hAnsi="宋体" w:eastAsia="仿宋_GB2312" w:cs="Times New Roman"/>
          <w:color w:val="0000FF"/>
          <w:sz w:val="21"/>
          <w:szCs w:val="21"/>
          <w:highlight w:val="none"/>
          <w:u w:val="single"/>
          <w:lang w:eastAsia="zh-CN"/>
        </w:rPr>
        <w:t>2</w:t>
      </w:r>
      <w:r>
        <w:rPr>
          <w:rFonts w:hint="eastAsia" w:ascii="仿宋_GB2312" w:hAnsi="仿宋_GB2312" w:eastAsia="仿宋_GB2312" w:cs="仿宋_GB2312"/>
          <w:sz w:val="21"/>
          <w:szCs w:val="21"/>
        </w:rPr>
        <w:t>种方式处理</w:t>
      </w:r>
      <w:r>
        <w:rPr>
          <w:rStyle w:val="22"/>
          <w:rFonts w:hint="eastAsia" w:ascii="仿宋_GB2312" w:hAnsi="仿宋_GB2312" w:eastAsia="仿宋_GB2312" w:cs="仿宋_GB2312"/>
          <w:sz w:val="21"/>
          <w:szCs w:val="21"/>
        </w:rPr>
        <w:footnoteReference w:id="5"/>
      </w:r>
      <w:r>
        <w:rPr>
          <w:rFonts w:hint="eastAsia" w:ascii="仿宋_GB2312" w:hAnsi="仿宋_GB2312" w:eastAsia="仿宋_GB2312" w:cs="仿宋_GB2312"/>
          <w:sz w:val="21"/>
          <w:szCs w:val="21"/>
        </w:rPr>
        <w:t>：</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（1）仲裁：提交</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仲裁，按照申请仲裁时该仲裁机构有效的仲裁规则</w:t>
      </w:r>
      <w:r>
        <w:rPr>
          <w:rStyle w:val="22"/>
          <w:rFonts w:hint="eastAsia" w:ascii="仿宋_GB2312" w:hAnsi="仿宋_GB2312" w:eastAsia="仿宋_GB2312" w:cs="仿宋_GB2312"/>
          <w:sz w:val="21"/>
          <w:szCs w:val="21"/>
        </w:rPr>
        <w:footnoteReference w:id="6"/>
      </w:r>
      <w:r>
        <w:rPr>
          <w:rFonts w:hint="eastAsia" w:ascii="仿宋_GB2312" w:hAnsi="仿宋_GB2312" w:eastAsia="仿宋_GB2312" w:cs="仿宋_GB2312"/>
          <w:sz w:val="21"/>
          <w:szCs w:val="21"/>
        </w:rPr>
        <w:t>进行仲裁。仲裁裁决是终局的，对双方均有约束力；</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（2）诉讼：向</w:t>
      </w:r>
      <w:r>
        <w:rPr>
          <w:rFonts w:hint="eastAsia" w:ascii="仿宋_GB2312" w:hAnsi="宋体" w:eastAsia="仿宋_GB2312" w:cs="Times New Roman"/>
          <w:color w:val="0000FF"/>
          <w:sz w:val="21"/>
          <w:szCs w:val="21"/>
          <w:highlight w:val="none"/>
          <w:u w:val="single"/>
          <w:lang w:eastAsia="zh-CN"/>
        </w:rPr>
        <w:t>供电人</w:t>
      </w:r>
      <w:r>
        <w:rPr>
          <w:rFonts w:hint="eastAsia" w:ascii="仿宋_GB2312" w:hAnsi="仿宋_GB2312" w:eastAsia="仿宋_GB2312" w:cs="仿宋_GB2312"/>
          <w:sz w:val="21"/>
          <w:szCs w:val="21"/>
        </w:rPr>
        <w:t>所在地人民法院提起诉讼。</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42.3在争议解决期间，合同中未涉及争议部分的条款仍须履行。</w:t>
      </w:r>
    </w:p>
    <w:p>
      <w:pPr>
        <w:pStyle w:val="2"/>
        <w:spacing w:afterLines="0" w:line="240" w:lineRule="auto"/>
        <w:ind w:firstLine="422" w:firstLineChars="200"/>
        <w:rPr>
          <w:rFonts w:hint="eastAsia" w:ascii="仿宋_GB2312" w:hAnsi="仿宋_GB2312" w:eastAsia="仿宋_GB2312" w:cs="仿宋_GB2312"/>
          <w:b/>
          <w:sz w:val="21"/>
          <w:szCs w:val="21"/>
        </w:rPr>
      </w:pPr>
      <w:bookmarkStart w:id="249" w:name="_Toc468782575"/>
      <w:bookmarkStart w:id="250" w:name="_Toc18935"/>
      <w:bookmarkStart w:id="251" w:name="_Toc8115"/>
      <w:bookmarkStart w:id="252" w:name="_Toc252599788"/>
      <w:bookmarkStart w:id="253" w:name="_Toc252973867"/>
      <w:r>
        <w:rPr>
          <w:rFonts w:hint="eastAsia" w:ascii="仿宋_GB2312" w:hAnsi="仿宋_GB2312" w:eastAsia="仿宋_GB2312" w:cs="仿宋_GB2312"/>
          <w:b/>
          <w:kern w:val="2"/>
          <w:sz w:val="21"/>
          <w:szCs w:val="21"/>
        </w:rPr>
        <w:t>43.通知及同意</w:t>
      </w:r>
      <w:bookmarkEnd w:id="249"/>
      <w:bookmarkEnd w:id="250"/>
      <w:bookmarkEnd w:id="251"/>
      <w:bookmarkEnd w:id="252"/>
      <w:bookmarkEnd w:id="253"/>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43.1根据本合同规定发出的所有通知及同意，应按照下列地址、电子邮箱或传真号码送达相关方。有关通知及同意按下述规定予以具体确定：</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（1）通过邮寄方式发送的，邮寄到相应地址之日为其有效送达之日；</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（2）通过电子邮件形式发送的，由收件人收到之日为其有效送达之日；</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（3）通过传真形式发送的，发出并收到发送成功确认函之日为其有效送达之日。</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43.2如果按照上述原则确定的有效送达日在收件人所在地不属于工作日的，则当地收讫日后的第一个工作日为该通知或同意的有效送达日。</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43.3任何一方均应按本合同约定，向另一方发出通知，变更其接收地址、电子邮箱或传真号码。</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43.4各方接收所有该等通知及同意的地址、传真号码和电子邮箱地址如下：</w:t>
      </w:r>
    </w:p>
    <w:p>
      <w:pPr>
        <w:snapToGrid w:val="0"/>
        <w:spacing w:line="260" w:lineRule="exact"/>
        <w:ind w:firstLine="440" w:firstLineChars="200"/>
        <w:rPr>
          <w:rFonts w:hint="eastAsia" w:ascii="仿宋_GB2312" w:hAnsi="宋体" w:eastAsia="仿宋_GB2312"/>
          <w:szCs w:val="21"/>
          <w:highlight w:val="none"/>
        </w:rPr>
      </w:pPr>
      <w:r>
        <w:rPr>
          <w:rFonts w:hint="eastAsia" w:ascii="仿宋_GB2312" w:hAnsi="宋体" w:eastAsia="仿宋_GB2312"/>
          <w:szCs w:val="21"/>
          <w:highlight w:val="none"/>
        </w:rPr>
        <w:t>供电人地址：</w:t>
      </w:r>
      <w:r>
        <w:rPr>
          <w:rFonts w:hint="eastAsia" w:ascii="仿宋_GB2312" w:hAnsi="宋体" w:eastAsia="仿宋_GB2312"/>
          <w:color w:val="0000FF"/>
          <w:szCs w:val="21"/>
          <w:highlight w:val="none"/>
          <w:u w:val="single"/>
        </w:rPr>
        <w:t>湖南省</w:t>
      </w:r>
      <w:r>
        <w:rPr>
          <w:rFonts w:hint="eastAsia" w:ascii="仿宋_GB2312" w:hAnsi="宋体" w:eastAsia="仿宋_GB2312"/>
          <w:color w:val="0000FF"/>
          <w:szCs w:val="21"/>
          <w:highlight w:val="none"/>
          <w:u w:val="single"/>
          <w:lang w:eastAsia="zh-CN"/>
        </w:rPr>
        <w:t>永州</w:t>
      </w:r>
      <w:r>
        <w:rPr>
          <w:rFonts w:hint="eastAsia" w:ascii="仿宋_GB2312" w:hAnsi="宋体" w:eastAsia="仿宋_GB2312"/>
          <w:color w:val="0000FF"/>
          <w:szCs w:val="21"/>
          <w:highlight w:val="none"/>
          <w:u w:val="single"/>
        </w:rPr>
        <w:t>市</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路</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号</w:t>
      </w:r>
      <w:r>
        <w:rPr>
          <w:rFonts w:hint="eastAsia" w:ascii="仿宋_GB2312" w:hAnsi="宋体" w:eastAsia="仿宋_GB2312"/>
          <w:szCs w:val="21"/>
          <w:highlight w:val="none"/>
        </w:rPr>
        <w:t>，传真：</w:t>
      </w:r>
      <w:r>
        <w:rPr>
          <w:rFonts w:hint="eastAsia" w:ascii="仿宋_GB2312" w:hAnsi="宋体" w:eastAsia="仿宋_GB2312"/>
          <w:color w:val="0000FF"/>
          <w:szCs w:val="21"/>
          <w:highlight w:val="none"/>
          <w:u w:val="single"/>
        </w:rPr>
        <w:t xml:space="preserve"> / </w:t>
      </w:r>
      <w:r>
        <w:rPr>
          <w:rFonts w:hint="eastAsia" w:ascii="仿宋_GB2312" w:hAnsi="宋体" w:eastAsia="仿宋_GB2312"/>
          <w:szCs w:val="21"/>
          <w:highlight w:val="none"/>
        </w:rPr>
        <w:t>，电子邮箱：</w:t>
      </w:r>
      <w:r>
        <w:rPr>
          <w:rFonts w:hint="eastAsia" w:ascii="仿宋_GB2312" w:hAnsi="宋体" w:eastAsia="仿宋_GB2312"/>
          <w:color w:val="0000FF"/>
          <w:szCs w:val="21"/>
          <w:highlight w:val="none"/>
          <w:u w:val="single"/>
        </w:rPr>
        <w:t xml:space="preserve"> / </w:t>
      </w:r>
      <w:r>
        <w:rPr>
          <w:rFonts w:hint="eastAsia" w:ascii="仿宋_GB2312" w:hAnsi="宋体" w:eastAsia="仿宋_GB2312"/>
          <w:szCs w:val="21"/>
          <w:highlight w:val="none"/>
        </w:rPr>
        <w:t>；</w:t>
      </w:r>
    </w:p>
    <w:p>
      <w:pPr>
        <w:snapToGrid w:val="0"/>
        <w:spacing w:line="260" w:lineRule="exact"/>
        <w:ind w:firstLine="440" w:firstLineChars="200"/>
        <w:rPr>
          <w:rFonts w:hint="eastAsia" w:ascii="仿宋_GB2312" w:hAnsi="宋体" w:eastAsia="仿宋_GB2312"/>
          <w:szCs w:val="21"/>
          <w:highlight w:val="none"/>
        </w:rPr>
      </w:pPr>
      <w:r>
        <w:rPr>
          <w:rFonts w:hint="eastAsia" w:ascii="仿宋_GB2312" w:hAnsi="宋体" w:eastAsia="仿宋_GB2312"/>
          <w:szCs w:val="21"/>
          <w:highlight w:val="none"/>
        </w:rPr>
        <w:t>用电人地址：</w:t>
      </w:r>
      <w:r>
        <w:rPr>
          <w:rFonts w:hint="eastAsia" w:ascii="仿宋_GB2312" w:hAnsi="宋体" w:eastAsia="仿宋_GB2312"/>
          <w:color w:val="0000FF"/>
          <w:szCs w:val="21"/>
          <w:highlight w:val="none"/>
          <w:u w:val="single"/>
        </w:rPr>
        <w:t xml:space="preserve"> 湖南省</w:t>
      </w:r>
      <w:r>
        <w:rPr>
          <w:rFonts w:hint="eastAsia" w:ascii="仿宋_GB2312" w:hAnsi="宋体" w:eastAsia="仿宋_GB2312"/>
          <w:color w:val="0000FF"/>
          <w:szCs w:val="21"/>
          <w:highlight w:val="none"/>
          <w:u w:val="single"/>
          <w:lang w:eastAsia="zh-CN"/>
        </w:rPr>
        <w:t>永州</w:t>
      </w:r>
      <w:r>
        <w:rPr>
          <w:rFonts w:hint="eastAsia" w:ascii="仿宋_GB2312" w:hAnsi="宋体" w:eastAsia="仿宋_GB2312"/>
          <w:color w:val="0000FF"/>
          <w:szCs w:val="21"/>
          <w:highlight w:val="none"/>
          <w:u w:val="single"/>
        </w:rPr>
        <w:t>市</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路</w:t>
      </w:r>
      <w:r>
        <w:rPr>
          <w:rFonts w:hint="eastAsia" w:ascii="仿宋_GB2312" w:hAnsi="宋体" w:eastAsia="仿宋_GB2312"/>
          <w:color w:val="0000FF"/>
          <w:szCs w:val="21"/>
          <w:highlight w:val="none"/>
          <w:u w:val="single"/>
          <w:lang w:val="en-US" w:eastAsia="zh-CN"/>
        </w:rPr>
        <w:t>XX</w:t>
      </w:r>
      <w:r>
        <w:rPr>
          <w:rFonts w:hint="eastAsia" w:ascii="仿宋_GB2312" w:hAnsi="宋体" w:eastAsia="仿宋_GB2312"/>
          <w:color w:val="0000FF"/>
          <w:szCs w:val="21"/>
          <w:highlight w:val="none"/>
          <w:u w:val="single"/>
        </w:rPr>
        <w:t xml:space="preserve">号 </w:t>
      </w:r>
      <w:r>
        <w:rPr>
          <w:rFonts w:hint="eastAsia" w:ascii="仿宋_GB2312" w:hAnsi="宋体" w:eastAsia="仿宋_GB2312"/>
          <w:szCs w:val="21"/>
          <w:highlight w:val="none"/>
        </w:rPr>
        <w:t>，传真：</w:t>
      </w:r>
      <w:r>
        <w:rPr>
          <w:rFonts w:hint="eastAsia" w:ascii="仿宋_GB2312" w:hAnsi="宋体" w:eastAsia="仿宋_GB2312"/>
          <w:color w:val="0000FF"/>
          <w:szCs w:val="21"/>
          <w:highlight w:val="none"/>
          <w:u w:val="single"/>
        </w:rPr>
        <w:t xml:space="preserve"> / </w:t>
      </w:r>
      <w:r>
        <w:rPr>
          <w:rFonts w:hint="eastAsia" w:ascii="仿宋_GB2312" w:hAnsi="宋体" w:eastAsia="仿宋_GB2312"/>
          <w:szCs w:val="21"/>
          <w:highlight w:val="none"/>
        </w:rPr>
        <w:t>，电子邮箱：</w:t>
      </w:r>
      <w:r>
        <w:rPr>
          <w:rFonts w:hint="eastAsia" w:ascii="仿宋_GB2312" w:hAnsi="宋体" w:eastAsia="仿宋_GB2312"/>
          <w:color w:val="0000FF"/>
          <w:szCs w:val="21"/>
          <w:highlight w:val="none"/>
          <w:u w:val="single"/>
        </w:rPr>
        <w:t xml:space="preserve"> / </w:t>
      </w:r>
      <w:r>
        <w:rPr>
          <w:rFonts w:hint="eastAsia" w:ascii="仿宋_GB2312" w:hAnsi="宋体" w:eastAsia="仿宋_GB2312"/>
          <w:szCs w:val="21"/>
          <w:highlight w:val="none"/>
        </w:rPr>
        <w:t>；</w:t>
      </w:r>
    </w:p>
    <w:p>
      <w:pPr>
        <w:pStyle w:val="2"/>
        <w:spacing w:afterLines="0" w:line="240" w:lineRule="auto"/>
        <w:ind w:firstLine="422" w:firstLineChars="200"/>
        <w:rPr>
          <w:rFonts w:hint="eastAsia" w:ascii="仿宋_GB2312" w:hAnsi="仿宋_GB2312" w:eastAsia="仿宋_GB2312" w:cs="仿宋_GB2312"/>
          <w:b/>
          <w:sz w:val="21"/>
          <w:szCs w:val="21"/>
        </w:rPr>
      </w:pPr>
      <w:bookmarkStart w:id="254" w:name="_Toc19518"/>
      <w:bookmarkStart w:id="255" w:name="_Toc468782576"/>
      <w:bookmarkStart w:id="256" w:name="_Toc6970"/>
      <w:bookmarkStart w:id="257" w:name="_Toc252973868"/>
      <w:bookmarkStart w:id="258" w:name="_Toc252599789"/>
      <w:r>
        <w:rPr>
          <w:rFonts w:hint="eastAsia" w:ascii="仿宋_GB2312" w:hAnsi="仿宋_GB2312" w:eastAsia="仿宋_GB2312" w:cs="仿宋_GB2312"/>
          <w:b/>
          <w:kern w:val="2"/>
          <w:sz w:val="21"/>
          <w:szCs w:val="21"/>
        </w:rPr>
        <w:t>44.文本和附件</w:t>
      </w:r>
      <w:bookmarkEnd w:id="254"/>
      <w:bookmarkEnd w:id="255"/>
      <w:bookmarkEnd w:id="256"/>
      <w:bookmarkEnd w:id="257"/>
      <w:bookmarkEnd w:id="258"/>
    </w:p>
    <w:p>
      <w:pPr>
        <w:adjustRightInd w:val="0"/>
        <w:snapToGrid w:val="0"/>
        <w:spacing w:afterLines="0" w:line="240" w:lineRule="auto"/>
        <w:ind w:firstLine="420" w:firstLineChars="20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44.1本合同一式</w:t>
      </w:r>
      <w:r>
        <w:rPr>
          <w:rFonts w:hint="eastAsia" w:ascii="仿宋_GB2312" w:hAnsi="宋体" w:eastAsia="仿宋_GB2312"/>
          <w:color w:val="0000FF"/>
          <w:szCs w:val="21"/>
          <w:highlight w:val="none"/>
          <w:u w:val="single"/>
          <w:lang w:eastAsia="zh-CN"/>
        </w:rPr>
        <w:t>四</w:t>
      </w:r>
      <w:r>
        <w:rPr>
          <w:rFonts w:hint="eastAsia" w:ascii="仿宋_GB2312" w:hAnsi="仿宋_GB2312" w:eastAsia="仿宋_GB2312" w:cs="仿宋_GB2312"/>
          <w:sz w:val="21"/>
          <w:szCs w:val="21"/>
        </w:rPr>
        <w:t>份，供电人持</w:t>
      </w:r>
      <w:r>
        <w:rPr>
          <w:rFonts w:hint="eastAsia" w:ascii="仿宋_GB2312" w:hAnsi="宋体" w:eastAsia="仿宋_GB2312"/>
          <w:color w:val="0000FF"/>
          <w:szCs w:val="21"/>
          <w:highlight w:val="none"/>
          <w:u w:val="single"/>
        </w:rPr>
        <w:t>两</w:t>
      </w:r>
      <w:r>
        <w:rPr>
          <w:rFonts w:hint="eastAsia" w:ascii="仿宋_GB2312" w:hAnsi="仿宋_GB2312" w:eastAsia="仿宋_GB2312" w:cs="仿宋_GB2312"/>
          <w:sz w:val="21"/>
          <w:szCs w:val="21"/>
        </w:rPr>
        <w:t>份，用电人持</w:t>
      </w:r>
      <w:r>
        <w:rPr>
          <w:rFonts w:hint="eastAsia" w:ascii="仿宋_GB2312" w:hAnsi="宋体" w:eastAsia="仿宋_GB2312"/>
          <w:color w:val="0000FF"/>
          <w:szCs w:val="21"/>
          <w:highlight w:val="none"/>
          <w:u w:val="single"/>
        </w:rPr>
        <w:t>两</w:t>
      </w:r>
      <w:r>
        <w:rPr>
          <w:rFonts w:hint="eastAsia" w:ascii="仿宋_GB2312" w:hAnsi="仿宋_GB2312" w:eastAsia="仿宋_GB2312" w:cs="仿宋_GB2312"/>
          <w:sz w:val="21"/>
          <w:szCs w:val="21"/>
        </w:rPr>
        <w:t>份，具有同等法律效力。</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44.2双方按供用电业务流程所形成的申请、批复等书面资料均作为本合同附件，与合同正文具有相同效力。</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44.3本合同附件包括：</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（1）附件1：术语定义； </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（2）附件2：供电接线及产权分界示意图；</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（3）附件3：电费结算协议；</w:t>
      </w:r>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（4）附件4：合同事项变更确认书；</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w:t>
      </w:r>
    </w:p>
    <w:p>
      <w:pPr>
        <w:pStyle w:val="2"/>
        <w:spacing w:afterLines="0" w:line="240" w:lineRule="auto"/>
        <w:ind w:firstLine="422" w:firstLineChars="200"/>
        <w:rPr>
          <w:rFonts w:hint="eastAsia" w:ascii="仿宋_GB2312" w:hAnsi="仿宋_GB2312" w:eastAsia="仿宋_GB2312" w:cs="仿宋_GB2312"/>
          <w:b/>
          <w:sz w:val="21"/>
          <w:szCs w:val="21"/>
        </w:rPr>
      </w:pPr>
      <w:bookmarkStart w:id="259" w:name="_Toc252973869"/>
      <w:bookmarkStart w:id="260" w:name="_Toc248291189"/>
      <w:bookmarkStart w:id="261" w:name="_Toc252599790"/>
      <w:bookmarkStart w:id="262" w:name="_Toc2773"/>
      <w:bookmarkStart w:id="263" w:name="_Toc20944"/>
      <w:bookmarkStart w:id="264" w:name="_Toc468782577"/>
      <w:r>
        <w:rPr>
          <w:rFonts w:hint="eastAsia" w:ascii="仿宋_GB2312" w:hAnsi="仿宋_GB2312" w:eastAsia="仿宋_GB2312" w:cs="仿宋_GB2312"/>
          <w:b/>
          <w:kern w:val="2"/>
          <w:sz w:val="21"/>
          <w:szCs w:val="21"/>
        </w:rPr>
        <w:t>45.提示和说明</w:t>
      </w:r>
      <w:bookmarkEnd w:id="259"/>
      <w:bookmarkEnd w:id="260"/>
      <w:bookmarkEnd w:id="261"/>
      <w:bookmarkEnd w:id="262"/>
      <w:bookmarkEnd w:id="263"/>
      <w:bookmarkEnd w:id="264"/>
    </w:p>
    <w:p>
      <w:pPr>
        <w:pStyle w:val="30"/>
        <w:adjustRightIn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45.1用电人为政府机关、医疗、交通、通信、工矿企业，以及其他按照本合同第二条选择“重要负荷”、“连续性负荷”的，应当选择配备自备应急电源，并采取有效的非电保安措施，以保证供用电安全。</w:t>
      </w:r>
    </w:p>
    <w:p>
      <w:pPr>
        <w:adjustRightInd w:val="0"/>
        <w:snapToGrid w:val="0"/>
        <w:spacing w:afterLines="0" w:line="240" w:lineRule="auto"/>
        <w:ind w:firstLine="422" w:firstLineChars="200"/>
        <w:rPr>
          <w:rFonts w:hint="eastAsia" w:ascii="仿宋_GB2312" w:hAnsi="仿宋_GB2312" w:eastAsia="仿宋_GB2312" w:cs="仿宋_GB2312"/>
          <w:b/>
          <w:sz w:val="21"/>
          <w:szCs w:val="21"/>
          <w:u w:val="single"/>
        </w:rPr>
      </w:pPr>
      <w:r>
        <w:rPr>
          <w:rFonts w:hint="eastAsia" w:ascii="仿宋_GB2312" w:hAnsi="仿宋_GB2312" w:eastAsia="仿宋_GB2312" w:cs="仿宋_GB2312"/>
          <w:b/>
          <w:sz w:val="21"/>
          <w:szCs w:val="21"/>
          <w:u w:val="single"/>
        </w:rPr>
        <w:t>45.2双方是在完全清楚、自愿的基础上签订本合同。</w:t>
      </w:r>
    </w:p>
    <w:p>
      <w:pPr>
        <w:pStyle w:val="2"/>
        <w:adjustRightInd w:val="0"/>
        <w:spacing w:afterLines="0" w:line="240" w:lineRule="auto"/>
        <w:ind w:firstLine="422" w:firstLineChars="200"/>
        <w:jc w:val="both"/>
        <w:rPr>
          <w:rFonts w:hint="eastAsia" w:ascii="仿宋_GB2312" w:hAnsi="仿宋_GB2312" w:eastAsia="仿宋_GB2312" w:cs="仿宋_GB2312"/>
          <w:b/>
          <w:kern w:val="2"/>
          <w:sz w:val="21"/>
          <w:szCs w:val="21"/>
        </w:rPr>
      </w:pPr>
      <w:bookmarkStart w:id="265" w:name="_Toc6628"/>
      <w:bookmarkStart w:id="266" w:name="_Toc248291190"/>
      <w:bookmarkStart w:id="267" w:name="_Toc252599791"/>
      <w:bookmarkStart w:id="268" w:name="_Toc252973870"/>
      <w:bookmarkStart w:id="269" w:name="_Toc25179"/>
      <w:bookmarkStart w:id="270" w:name="_Toc468782578"/>
      <w:r>
        <w:rPr>
          <w:rFonts w:hint="eastAsia" w:ascii="仿宋_GB2312" w:hAnsi="仿宋_GB2312" w:eastAsia="仿宋_GB2312" w:cs="仿宋_GB2312"/>
          <w:b/>
          <w:sz w:val="21"/>
          <w:szCs w:val="21"/>
        </w:rPr>
        <w:t>46.</w:t>
      </w:r>
      <w:r>
        <w:rPr>
          <w:rFonts w:hint="eastAsia" w:ascii="仿宋_GB2312" w:hAnsi="仿宋_GB2312" w:eastAsia="仿宋_GB2312" w:cs="仿宋_GB2312"/>
          <w:b/>
          <w:kern w:val="2"/>
          <w:sz w:val="21"/>
          <w:szCs w:val="21"/>
        </w:rPr>
        <w:t>特别约定</w:t>
      </w:r>
      <w:r>
        <w:rPr>
          <w:rStyle w:val="22"/>
          <w:rFonts w:hint="eastAsia" w:ascii="仿宋_GB2312" w:hAnsi="仿宋_GB2312" w:eastAsia="仿宋_GB2312" w:cs="仿宋_GB2312"/>
          <w:b/>
          <w:sz w:val="21"/>
          <w:szCs w:val="21"/>
        </w:rPr>
        <w:footnoteReference w:id="7"/>
      </w:r>
      <w:bookmarkEnd w:id="265"/>
      <w:bookmarkEnd w:id="266"/>
      <w:bookmarkEnd w:id="267"/>
      <w:bookmarkEnd w:id="268"/>
      <w:bookmarkEnd w:id="269"/>
      <w:bookmarkEnd w:id="270"/>
    </w:p>
    <w:p>
      <w:pPr>
        <w:adjustRightInd w:val="0"/>
        <w:snapToGrid w:val="0"/>
        <w:spacing w:afterLines="0" w:line="240" w:lineRule="auto"/>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本特别约定是合同各方经协商后对合同其他条款的修改或补充，如有不一致，以特别约定为准。</w:t>
      </w:r>
    </w:p>
    <w:p>
      <w:pPr>
        <w:snapToGrid w:val="0"/>
        <w:spacing w:line="260" w:lineRule="exact"/>
        <w:ind w:firstLine="442" w:firstLineChars="200"/>
        <w:rPr>
          <w:rFonts w:hint="eastAsia"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46.1</w:t>
      </w:r>
      <w:r>
        <w:rPr>
          <w:rFonts w:hint="eastAsia" w:ascii="仿宋_GB2312" w:hAnsi="宋体" w:eastAsia="仿宋_GB2312"/>
          <w:b/>
          <w:bCs w:val="0"/>
          <w:szCs w:val="21"/>
          <w:highlight w:val="none"/>
        </w:rPr>
        <w:t>用电人应按照国家电力监管委员会《关于加强重要电力用户供电电源及自备应急电源配置监督管理的意见》（电监安全〔2008〕43号）落实供电电源和自备应急电源配置要求，并应具备非电性质的应急措施。因用电人原因未达到要求引发的后果由用电人承担。</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60" w:lineRule="exact"/>
        <w:ind w:firstLine="422" w:firstLineChars="200"/>
        <w:rPr>
          <w:rFonts w:hint="eastAsia" w:ascii="仿宋_GB2312" w:hAnsi="宋体" w:eastAsia="仿宋_GB2312" w:cs="Times New Roman"/>
          <w:b/>
          <w:color w:val="000000"/>
          <w:sz w:val="21"/>
          <w:szCs w:val="21"/>
          <w:highlight w:val="none"/>
        </w:rPr>
      </w:pPr>
      <w:r>
        <w:rPr>
          <w:rFonts w:hint="eastAsia" w:ascii="仿宋_GB2312" w:hAnsi="宋体" w:eastAsia="仿宋_GB2312" w:cs="Times New Roman"/>
          <w:b/>
          <w:sz w:val="21"/>
          <w:szCs w:val="21"/>
          <w:highlight w:val="none"/>
          <w:lang w:val="en-US" w:eastAsia="zh-CN"/>
        </w:rPr>
        <w:t>46.2</w:t>
      </w:r>
      <w:r>
        <w:rPr>
          <w:rFonts w:hint="eastAsia" w:ascii="仿宋_GB2312" w:hAnsi="宋体" w:eastAsia="仿宋_GB2312" w:cs="Times New Roman"/>
          <w:b/>
          <w:color w:val="000000"/>
          <w:sz w:val="21"/>
          <w:szCs w:val="21"/>
          <w:highlight w:val="none"/>
        </w:rPr>
        <w:t>用电人对其设备的安全负责，提供安全用电服务的供电人不承担因被检查设备不安全引起的任何损坏或损害的赔偿责任。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60" w:lineRule="exact"/>
        <w:ind w:firstLine="442" w:firstLineChars="200"/>
        <w:rPr>
          <w:rFonts w:hint="eastAsia" w:ascii="仿宋_GB2312" w:hAnsi="宋体" w:eastAsia="仿宋_GB2312" w:cs="Times New Roman"/>
          <w:b/>
          <w:color w:val="000000"/>
          <w:szCs w:val="21"/>
          <w:highlight w:val="none"/>
        </w:rPr>
      </w:pPr>
      <w:r>
        <w:rPr>
          <w:rFonts w:hint="eastAsia" w:ascii="仿宋_GB2312" w:hAnsi="宋体" w:eastAsia="仿宋_GB2312" w:cs="Times New Roman"/>
          <w:b/>
          <w:szCs w:val="21"/>
          <w:highlight w:val="none"/>
          <w:lang w:eastAsia="zh-CN"/>
        </w:rPr>
        <w:t>4</w:t>
      </w:r>
      <w:r>
        <w:rPr>
          <w:rFonts w:hint="eastAsia" w:ascii="仿宋_GB2312" w:hAnsi="宋体" w:eastAsia="仿宋_GB2312" w:cs="Times New Roman"/>
          <w:b/>
          <w:szCs w:val="21"/>
          <w:highlight w:val="none"/>
          <w:lang w:val="en-US" w:eastAsia="zh-CN"/>
        </w:rPr>
        <w:t>6.3</w:t>
      </w:r>
      <w:r>
        <w:rPr>
          <w:rFonts w:hint="eastAsia" w:ascii="仿宋_GB2312" w:hAnsi="宋体" w:eastAsia="仿宋_GB2312" w:cs="Times New Roman"/>
          <w:b/>
          <w:color w:val="000000"/>
          <w:szCs w:val="21"/>
          <w:highlight w:val="none"/>
        </w:rPr>
        <w:t>供电人和用电人按供电设施产权归属，各自负责设备维护管理及承担相应安全责任。在供电设施上发生的事故引起的法律责任，按供电设施产权归属确定。产权归属于谁，由谁承担法律责任。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60" w:lineRule="exact"/>
        <w:ind w:firstLine="442" w:firstLineChars="200"/>
        <w:rPr>
          <w:rFonts w:hint="eastAsia" w:ascii="仿宋_GB2312" w:hAnsi="宋体" w:eastAsia="仿宋_GB2312" w:cs="Times New Roman"/>
          <w:b/>
          <w:color w:val="000000"/>
          <w:szCs w:val="21"/>
          <w:highlight w:val="none"/>
        </w:rPr>
      </w:pPr>
      <w:r>
        <w:rPr>
          <w:rFonts w:hint="eastAsia" w:ascii="仿宋_GB2312" w:hAnsi="宋体" w:eastAsia="仿宋_GB2312" w:cs="Times New Roman"/>
          <w:b/>
          <w:szCs w:val="21"/>
          <w:highlight w:val="none"/>
          <w:lang w:eastAsia="zh-CN"/>
        </w:rPr>
        <w:t>4</w:t>
      </w:r>
      <w:r>
        <w:rPr>
          <w:rFonts w:hint="eastAsia" w:ascii="仿宋_GB2312" w:hAnsi="宋体" w:eastAsia="仿宋_GB2312" w:cs="Times New Roman"/>
          <w:b/>
          <w:szCs w:val="21"/>
          <w:highlight w:val="none"/>
          <w:lang w:val="en-US" w:eastAsia="zh-CN"/>
        </w:rPr>
        <w:t>6.4</w:t>
      </w:r>
      <w:r>
        <w:rPr>
          <w:rFonts w:hint="eastAsia" w:ascii="仿宋_GB2312" w:hAnsi="宋体" w:eastAsia="仿宋_GB2312" w:cs="Times New Roman"/>
          <w:b/>
          <w:color w:val="000000"/>
          <w:szCs w:val="21"/>
          <w:highlight w:val="none"/>
        </w:rPr>
        <w:t>用电人对配备的自备应急电源应加强安全使用管理，按照国家和电力行业有关规程和标准的要求定期进行安全检查、预防性试验、启机试验和切换装置的切换试验。用电人应具备紧急情况下的非电性质的应急措施，制定停电事故应急预案并按规定定期进行应急演习。</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60" w:lineRule="exact"/>
        <w:ind w:firstLine="442" w:firstLineChars="200"/>
        <w:rPr>
          <w:rFonts w:hint="eastAsia" w:ascii="仿宋_GB2312" w:hAnsi="宋体" w:eastAsia="仿宋_GB2312" w:cs="Times New Roman"/>
          <w:b/>
          <w:color w:val="000000"/>
          <w:szCs w:val="21"/>
          <w:highlight w:val="none"/>
        </w:rPr>
      </w:pPr>
      <w:r>
        <w:rPr>
          <w:rFonts w:hint="eastAsia" w:ascii="仿宋_GB2312" w:hAnsi="宋体" w:eastAsia="仿宋_GB2312" w:cs="Times New Roman"/>
          <w:b/>
          <w:szCs w:val="21"/>
          <w:highlight w:val="none"/>
          <w:lang w:eastAsia="zh-CN"/>
        </w:rPr>
        <w:t>4</w:t>
      </w:r>
      <w:r>
        <w:rPr>
          <w:rFonts w:hint="eastAsia" w:ascii="仿宋_GB2312" w:hAnsi="宋体" w:eastAsia="仿宋_GB2312" w:cs="Times New Roman"/>
          <w:b/>
          <w:szCs w:val="21"/>
          <w:highlight w:val="none"/>
          <w:lang w:val="en-US" w:eastAsia="zh-CN"/>
        </w:rPr>
        <w:t>6.5</w:t>
      </w:r>
      <w:r>
        <w:rPr>
          <w:rFonts w:hint="eastAsia" w:ascii="仿宋_GB2312" w:hAnsi="宋体" w:eastAsia="仿宋_GB2312" w:cs="Times New Roman"/>
          <w:b/>
          <w:color w:val="000000"/>
          <w:szCs w:val="21"/>
          <w:highlight w:val="none"/>
        </w:rPr>
        <w:t>用电人应按国家及电力行业的规程要求对自己拥有产权或负有维护管理责任的电力设施定期进行检查、检修和试验，对可能危及供用电安全的设备和管理隐患应及时消除，预防电气设备事故发生。因用电人的责任造成用电人自身停电的，供电人不承担赔偿责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60" w:lineRule="exact"/>
        <w:ind w:firstLine="442" w:firstLineChars="200"/>
        <w:rPr>
          <w:rFonts w:hint="eastAsia" w:ascii="仿宋_GB2312" w:hAnsi="宋体" w:eastAsia="仿宋_GB2312" w:cs="Times New Roman"/>
          <w:b/>
          <w:color w:val="000000"/>
          <w:szCs w:val="21"/>
          <w:highlight w:val="none"/>
        </w:rPr>
      </w:pPr>
      <w:r>
        <w:rPr>
          <w:rFonts w:hint="eastAsia" w:ascii="仿宋_GB2312" w:hAnsi="宋体" w:eastAsia="仿宋_GB2312" w:cs="Times New Roman"/>
          <w:b/>
          <w:szCs w:val="21"/>
          <w:highlight w:val="none"/>
          <w:lang w:eastAsia="zh-CN"/>
        </w:rPr>
        <w:t>4</w:t>
      </w:r>
      <w:r>
        <w:rPr>
          <w:rFonts w:hint="eastAsia" w:ascii="仿宋_GB2312" w:hAnsi="宋体" w:eastAsia="仿宋_GB2312" w:cs="Times New Roman"/>
          <w:b/>
          <w:szCs w:val="21"/>
          <w:highlight w:val="none"/>
          <w:lang w:val="en-US" w:eastAsia="zh-CN"/>
        </w:rPr>
        <w:t>6.6</w:t>
      </w:r>
      <w:r>
        <w:rPr>
          <w:rFonts w:hint="eastAsia" w:ascii="仿宋_GB2312" w:hAnsi="宋体" w:eastAsia="仿宋_GB2312" w:cs="Times New Roman"/>
          <w:b/>
          <w:color w:val="000000"/>
          <w:szCs w:val="21"/>
          <w:highlight w:val="none"/>
        </w:rPr>
        <w:t>供电人依法对用电人受电装置的安全用电情况进行检查时，用电人应当提供方便并派员配合检查，对供电人发现的安全隐患，用电人应及时进行整改并向供电人反馈整改情况。用电人对其设备的安全负责，供电人不承担因用电人设备不安全引起的任何损坏或损害的赔偿责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60" w:lineRule="exact"/>
        <w:ind w:firstLine="442" w:firstLineChars="200"/>
        <w:rPr>
          <w:rFonts w:hint="eastAsia" w:ascii="仿宋_GB2312" w:hAnsi="宋体" w:eastAsia="仿宋_GB2312" w:cs="Times New Roman"/>
          <w:b/>
          <w:color w:val="000000"/>
          <w:szCs w:val="21"/>
          <w:highlight w:val="none"/>
        </w:rPr>
      </w:pPr>
      <w:r>
        <w:rPr>
          <w:rFonts w:hint="eastAsia" w:ascii="仿宋_GB2312" w:hAnsi="宋体" w:eastAsia="仿宋_GB2312" w:cs="Times New Roman"/>
          <w:b/>
          <w:szCs w:val="21"/>
          <w:highlight w:val="none"/>
          <w:lang w:eastAsia="zh-CN"/>
        </w:rPr>
        <w:t>4</w:t>
      </w:r>
      <w:r>
        <w:rPr>
          <w:rFonts w:hint="eastAsia" w:ascii="仿宋_GB2312" w:hAnsi="宋体" w:eastAsia="仿宋_GB2312" w:cs="Times New Roman"/>
          <w:b/>
          <w:szCs w:val="21"/>
          <w:highlight w:val="none"/>
          <w:lang w:val="en-US" w:eastAsia="zh-CN"/>
        </w:rPr>
        <w:t>6.7</w:t>
      </w:r>
      <w:r>
        <w:rPr>
          <w:rFonts w:hint="eastAsia" w:ascii="仿宋_GB2312" w:hAnsi="宋体" w:eastAsia="仿宋_GB2312" w:cs="Times New Roman"/>
          <w:b/>
          <w:color w:val="000000"/>
          <w:szCs w:val="21"/>
          <w:highlight w:val="none"/>
        </w:rPr>
        <w:t>因供电人责任造成用电人停电并造成经济损失的，供电人应承担赔偿责任。但因用电人责任及用电人没有及时采取措施导致事故扩大的，供电人不承担该部分的赔偿责任。</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60" w:lineRule="exact"/>
        <w:ind w:firstLine="422" w:firstLineChars="200"/>
        <w:rPr>
          <w:rFonts w:hint="eastAsia" w:ascii="仿宋_GB2312" w:hAnsi="宋体" w:eastAsia="仿宋_GB2312" w:cs="Times New Roman"/>
          <w:b/>
          <w:color w:val="000000"/>
          <w:sz w:val="21"/>
          <w:szCs w:val="21"/>
          <w:highlight w:val="none"/>
        </w:rPr>
      </w:pPr>
      <w:r>
        <w:rPr>
          <w:rFonts w:hint="eastAsia" w:ascii="仿宋_GB2312" w:hAnsi="宋体" w:eastAsia="仿宋_GB2312" w:cs="Times New Roman"/>
          <w:b/>
          <w:sz w:val="21"/>
          <w:szCs w:val="21"/>
          <w:highlight w:val="none"/>
          <w:lang w:eastAsia="zh-CN"/>
        </w:rPr>
        <w:t>4</w:t>
      </w:r>
      <w:r>
        <w:rPr>
          <w:rFonts w:hint="eastAsia" w:ascii="仿宋_GB2312" w:hAnsi="宋体" w:eastAsia="仿宋_GB2312" w:cs="Times New Roman"/>
          <w:b/>
          <w:sz w:val="21"/>
          <w:szCs w:val="21"/>
          <w:highlight w:val="none"/>
          <w:lang w:val="en-US" w:eastAsia="zh-CN"/>
        </w:rPr>
        <w:t>6.8</w:t>
      </w:r>
      <w:r>
        <w:rPr>
          <w:rFonts w:hint="eastAsia" w:ascii="仿宋_GB2312" w:hAnsi="宋体" w:eastAsia="仿宋_GB2312" w:cs="Times New Roman"/>
          <w:b/>
          <w:color w:val="000000"/>
          <w:sz w:val="21"/>
          <w:szCs w:val="21"/>
          <w:highlight w:val="none"/>
        </w:rPr>
        <w:t>因用电人的责任造成供电人对外停电或人身、财产事故或其他经济损失的，用电人应承担赔偿责任。但因供电人责任使事故扩大造成其他用户损害的，用电人不承担事故扩大部分的赔偿责任。</w:t>
      </w:r>
    </w:p>
    <w:p>
      <w:pPr>
        <w:spacing w:line="260" w:lineRule="exact"/>
        <w:ind w:firstLine="442" w:firstLineChars="200"/>
        <w:rPr>
          <w:rFonts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46.9</w:t>
      </w:r>
      <w:r>
        <w:rPr>
          <w:rFonts w:ascii="仿宋_GB2312" w:hAnsi="宋体" w:eastAsia="仿宋_GB2312"/>
          <w:b/>
          <w:bCs w:val="0"/>
          <w:szCs w:val="21"/>
          <w:highlight w:val="none"/>
        </w:rPr>
        <w:t>用电人不得在架空线路</w:t>
      </w:r>
      <w:r>
        <w:rPr>
          <w:rFonts w:hint="eastAsia" w:ascii="仿宋_GB2312" w:hAnsi="宋体" w:eastAsia="仿宋_GB2312"/>
          <w:b/>
          <w:bCs w:val="0"/>
          <w:szCs w:val="21"/>
          <w:highlight w:val="none"/>
        </w:rPr>
        <w:t>电力设施</w:t>
      </w:r>
      <w:r>
        <w:rPr>
          <w:rFonts w:ascii="仿宋_GB2312" w:hAnsi="宋体" w:eastAsia="仿宋_GB2312"/>
          <w:b/>
          <w:bCs w:val="0"/>
          <w:szCs w:val="21"/>
          <w:highlight w:val="none"/>
        </w:rPr>
        <w:t>保护区范围内从事以下施工、经营、生产等行为：</w:t>
      </w:r>
      <w:r>
        <w:rPr>
          <w:rFonts w:hint="eastAsia" w:ascii="仿宋_GB2312" w:hAnsi="宋体" w:eastAsia="仿宋_GB2312"/>
          <w:b/>
          <w:bCs w:val="0"/>
          <w:szCs w:val="21"/>
          <w:highlight w:val="none"/>
        </w:rPr>
        <w:t>(a)</w:t>
      </w:r>
      <w:r>
        <w:rPr>
          <w:rFonts w:ascii="仿宋_GB2312" w:hAnsi="宋体" w:eastAsia="仿宋_GB2312"/>
          <w:b/>
          <w:bCs w:val="0"/>
          <w:szCs w:val="21"/>
          <w:highlight w:val="none"/>
        </w:rPr>
        <w:t>堆放谷物、草料、垃圾、矿渣、易燃物、易爆物及其他影响安全供电的物品；</w:t>
      </w:r>
      <w:r>
        <w:rPr>
          <w:rFonts w:hint="eastAsia" w:ascii="仿宋_GB2312" w:hAnsi="宋体" w:eastAsia="仿宋_GB2312"/>
          <w:b/>
          <w:bCs w:val="0"/>
          <w:szCs w:val="21"/>
          <w:highlight w:val="none"/>
        </w:rPr>
        <w:t>(b)</w:t>
      </w:r>
      <w:r>
        <w:rPr>
          <w:rFonts w:ascii="仿宋_GB2312" w:hAnsi="宋体" w:eastAsia="仿宋_GB2312"/>
          <w:b/>
          <w:bCs w:val="0"/>
          <w:szCs w:val="21"/>
          <w:highlight w:val="none"/>
        </w:rPr>
        <w:t>烧窑、烧荒；</w:t>
      </w:r>
      <w:r>
        <w:rPr>
          <w:rFonts w:hint="eastAsia" w:ascii="仿宋_GB2312" w:hAnsi="宋体" w:eastAsia="仿宋_GB2312"/>
          <w:b/>
          <w:bCs w:val="0"/>
          <w:szCs w:val="21"/>
          <w:highlight w:val="none"/>
        </w:rPr>
        <w:t>(c)</w:t>
      </w:r>
      <w:r>
        <w:rPr>
          <w:rFonts w:ascii="仿宋_GB2312" w:hAnsi="宋体" w:eastAsia="仿宋_GB2312"/>
          <w:b/>
          <w:bCs w:val="0"/>
          <w:szCs w:val="21"/>
          <w:highlight w:val="none"/>
        </w:rPr>
        <w:t>兴建建筑物、构筑物；</w:t>
      </w:r>
      <w:r>
        <w:rPr>
          <w:rFonts w:hint="eastAsia" w:ascii="仿宋_GB2312" w:hAnsi="宋体" w:eastAsia="仿宋_GB2312"/>
          <w:b/>
          <w:bCs w:val="0"/>
          <w:szCs w:val="21"/>
          <w:highlight w:val="none"/>
        </w:rPr>
        <w:t>(d)</w:t>
      </w:r>
      <w:r>
        <w:rPr>
          <w:rFonts w:ascii="仿宋_GB2312" w:hAnsi="宋体" w:eastAsia="仿宋_GB2312"/>
          <w:b/>
          <w:bCs w:val="0"/>
          <w:szCs w:val="21"/>
          <w:highlight w:val="none"/>
        </w:rPr>
        <w:t>种植可能危及电力设施安全的植物；</w:t>
      </w:r>
      <w:r>
        <w:rPr>
          <w:rFonts w:hint="eastAsia" w:ascii="仿宋_GB2312" w:hAnsi="宋体" w:eastAsia="仿宋_GB2312"/>
          <w:b/>
          <w:bCs w:val="0"/>
          <w:szCs w:val="21"/>
          <w:highlight w:val="none"/>
        </w:rPr>
        <w:t>(d)</w:t>
      </w:r>
      <w:r>
        <w:rPr>
          <w:rFonts w:ascii="仿宋_GB2312" w:hAnsi="宋体" w:eastAsia="仿宋_GB2312"/>
          <w:b/>
          <w:bCs w:val="0"/>
          <w:szCs w:val="21"/>
          <w:highlight w:val="none"/>
        </w:rPr>
        <w:t>增加被架空电力线路跨越的建筑物、构筑物高度，或者在架空电力线路下堆砌物体，导致安全距离不足的；</w:t>
      </w:r>
      <w:r>
        <w:rPr>
          <w:rFonts w:hint="eastAsia" w:ascii="仿宋_GB2312" w:hAnsi="宋体" w:eastAsia="仿宋_GB2312"/>
          <w:b/>
          <w:bCs w:val="0"/>
          <w:szCs w:val="21"/>
          <w:highlight w:val="none"/>
        </w:rPr>
        <w:t>(f)</w:t>
      </w:r>
      <w:r>
        <w:rPr>
          <w:rFonts w:ascii="仿宋_GB2312" w:hAnsi="宋体" w:eastAsia="仿宋_GB2312"/>
          <w:b/>
          <w:bCs w:val="0"/>
          <w:szCs w:val="21"/>
          <w:highlight w:val="none"/>
        </w:rPr>
        <w:t>攀爬电力杆、塔设施，擅自在架空电力杆、塔上搭挂各类缆线、广告牌等外挂装置；</w:t>
      </w:r>
      <w:r>
        <w:rPr>
          <w:rFonts w:hint="eastAsia" w:ascii="仿宋_GB2312" w:hAnsi="宋体" w:eastAsia="仿宋_GB2312"/>
          <w:b/>
          <w:bCs w:val="0"/>
          <w:szCs w:val="21"/>
          <w:highlight w:val="none"/>
        </w:rPr>
        <w:t>(g)</w:t>
      </w:r>
      <w:r>
        <w:rPr>
          <w:rFonts w:ascii="仿宋_GB2312" w:hAnsi="宋体" w:eastAsia="仿宋_GB2312"/>
          <w:b/>
          <w:bCs w:val="0"/>
          <w:szCs w:val="21"/>
          <w:highlight w:val="none"/>
        </w:rPr>
        <w:t>垂钓活动；</w:t>
      </w:r>
      <w:r>
        <w:rPr>
          <w:rFonts w:hint="eastAsia" w:ascii="仿宋_GB2312" w:hAnsi="宋体" w:eastAsia="仿宋_GB2312"/>
          <w:b/>
          <w:bCs w:val="0"/>
          <w:szCs w:val="21"/>
          <w:highlight w:val="none"/>
        </w:rPr>
        <w:t>(h)</w:t>
      </w:r>
      <w:r>
        <w:rPr>
          <w:rFonts w:ascii="仿宋_GB2312" w:hAnsi="宋体" w:eastAsia="仿宋_GB2312"/>
          <w:b/>
          <w:bCs w:val="0"/>
          <w:szCs w:val="21"/>
          <w:highlight w:val="none"/>
        </w:rPr>
        <w:t>其他危害电力线路设施的行为。用电人不得在电缆线路</w:t>
      </w:r>
      <w:r>
        <w:rPr>
          <w:rFonts w:hint="eastAsia" w:ascii="仿宋_GB2312" w:hAnsi="宋体" w:eastAsia="仿宋_GB2312"/>
          <w:b/>
          <w:bCs w:val="0"/>
          <w:szCs w:val="21"/>
          <w:highlight w:val="none"/>
        </w:rPr>
        <w:t>电力设施</w:t>
      </w:r>
      <w:r>
        <w:rPr>
          <w:rFonts w:ascii="仿宋_GB2312" w:hAnsi="宋体" w:eastAsia="仿宋_GB2312"/>
          <w:b/>
          <w:bCs w:val="0"/>
          <w:szCs w:val="21"/>
          <w:highlight w:val="none"/>
        </w:rPr>
        <w:t>保护区范围内从事以下任何施工、经营、生产等行为：</w:t>
      </w:r>
      <w:r>
        <w:rPr>
          <w:rFonts w:hint="eastAsia" w:ascii="仿宋_GB2312" w:hAnsi="宋体" w:eastAsia="仿宋_GB2312"/>
          <w:b/>
          <w:bCs w:val="0"/>
          <w:szCs w:val="21"/>
          <w:highlight w:val="none"/>
        </w:rPr>
        <w:t>(a)</w:t>
      </w:r>
      <w:r>
        <w:rPr>
          <w:rFonts w:ascii="仿宋_GB2312" w:hAnsi="宋体" w:eastAsia="仿宋_GB2312"/>
          <w:b/>
          <w:bCs w:val="0"/>
          <w:szCs w:val="21"/>
          <w:highlight w:val="none"/>
        </w:rPr>
        <w:t>堆放垃圾、矿渣、易燃物、易爆物，倾倒酸、碱、盐及其他有害化学物品；</w:t>
      </w:r>
      <w:r>
        <w:rPr>
          <w:rFonts w:hint="eastAsia" w:ascii="仿宋_GB2312" w:hAnsi="宋体" w:eastAsia="仿宋_GB2312"/>
          <w:b/>
          <w:bCs w:val="0"/>
          <w:szCs w:val="21"/>
          <w:highlight w:val="none"/>
        </w:rPr>
        <w:t>(b)</w:t>
      </w:r>
      <w:r>
        <w:rPr>
          <w:rFonts w:ascii="仿宋_GB2312" w:hAnsi="宋体" w:eastAsia="仿宋_GB2312"/>
          <w:b/>
          <w:bCs w:val="0"/>
          <w:szCs w:val="21"/>
          <w:highlight w:val="none"/>
        </w:rPr>
        <w:t>兴建建筑物、构筑物；</w:t>
      </w:r>
      <w:r>
        <w:rPr>
          <w:rFonts w:hint="eastAsia" w:ascii="仿宋_GB2312" w:hAnsi="宋体" w:eastAsia="仿宋_GB2312"/>
          <w:b/>
          <w:bCs w:val="0"/>
          <w:szCs w:val="21"/>
          <w:highlight w:val="none"/>
        </w:rPr>
        <w:t>(c)</w:t>
      </w:r>
      <w:r>
        <w:rPr>
          <w:rFonts w:ascii="仿宋_GB2312" w:hAnsi="宋体" w:eastAsia="仿宋_GB2312"/>
          <w:b/>
          <w:bCs w:val="0"/>
          <w:szCs w:val="21"/>
          <w:highlight w:val="none"/>
        </w:rPr>
        <w:t>打桩、钻探、开挖、爆破作业；</w:t>
      </w:r>
      <w:r>
        <w:rPr>
          <w:rFonts w:hint="eastAsia" w:ascii="仿宋_GB2312" w:hAnsi="宋体" w:eastAsia="仿宋_GB2312"/>
          <w:b/>
          <w:bCs w:val="0"/>
          <w:szCs w:val="21"/>
          <w:highlight w:val="none"/>
        </w:rPr>
        <w:t>(d)</w:t>
      </w:r>
      <w:r>
        <w:rPr>
          <w:rFonts w:ascii="仿宋_GB2312" w:hAnsi="宋体" w:eastAsia="仿宋_GB2312"/>
          <w:b/>
          <w:bCs w:val="0"/>
          <w:szCs w:val="21"/>
          <w:highlight w:val="none"/>
        </w:rPr>
        <w:t>种植树木、竹子；</w:t>
      </w:r>
      <w:r>
        <w:rPr>
          <w:rFonts w:hint="eastAsia" w:ascii="仿宋_GB2312" w:hAnsi="宋体" w:eastAsia="仿宋_GB2312"/>
          <w:b/>
          <w:bCs w:val="0"/>
          <w:szCs w:val="21"/>
          <w:highlight w:val="none"/>
        </w:rPr>
        <w:t>(e)</w:t>
      </w:r>
      <w:r>
        <w:rPr>
          <w:rFonts w:ascii="仿宋_GB2312" w:hAnsi="宋体" w:eastAsia="仿宋_GB2312"/>
          <w:b/>
          <w:bCs w:val="0"/>
          <w:szCs w:val="21"/>
          <w:highlight w:val="none"/>
        </w:rPr>
        <w:t>在江河电缆保护区内抛锚、拖锚、炸鱼、挖沙；</w:t>
      </w:r>
      <w:r>
        <w:rPr>
          <w:rFonts w:hint="eastAsia" w:ascii="仿宋_GB2312" w:hAnsi="宋体" w:eastAsia="仿宋_GB2312"/>
          <w:b/>
          <w:bCs w:val="0"/>
          <w:szCs w:val="21"/>
          <w:highlight w:val="none"/>
        </w:rPr>
        <w:t>(f)</w:t>
      </w:r>
      <w:r>
        <w:rPr>
          <w:rFonts w:ascii="仿宋_GB2312" w:hAnsi="宋体" w:eastAsia="仿宋_GB2312"/>
          <w:b/>
          <w:bCs w:val="0"/>
          <w:szCs w:val="21"/>
          <w:highlight w:val="none"/>
        </w:rPr>
        <w:t>擅自在电缆沟道中施放各类缆线的；</w:t>
      </w:r>
      <w:r>
        <w:rPr>
          <w:rFonts w:hint="eastAsia" w:ascii="仿宋_GB2312" w:hAnsi="宋体" w:eastAsia="仿宋_GB2312"/>
          <w:b/>
          <w:bCs w:val="0"/>
          <w:szCs w:val="21"/>
          <w:highlight w:val="none"/>
        </w:rPr>
        <w:t>(g)</w:t>
      </w:r>
      <w:r>
        <w:rPr>
          <w:rFonts w:ascii="仿宋_GB2312" w:hAnsi="宋体" w:eastAsia="仿宋_GB2312"/>
          <w:b/>
          <w:bCs w:val="0"/>
          <w:szCs w:val="21"/>
          <w:highlight w:val="none"/>
        </w:rPr>
        <w:t>其他危害电力电缆设施的行为。</w:t>
      </w:r>
    </w:p>
    <w:p>
      <w:pPr>
        <w:spacing w:line="260" w:lineRule="exact"/>
        <w:ind w:firstLine="442" w:firstLineChars="200"/>
        <w:rPr>
          <w:rFonts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46.10</w:t>
      </w:r>
      <w:r>
        <w:rPr>
          <w:rFonts w:ascii="仿宋_GB2312" w:hAnsi="宋体" w:eastAsia="仿宋_GB2312"/>
          <w:b/>
          <w:bCs w:val="0"/>
          <w:szCs w:val="21"/>
          <w:highlight w:val="none"/>
        </w:rPr>
        <w:t>用电人在电力设施保护区内进行下列作业或活动，必须经供电人现场勘察确认并经县级以上地方电力管理部门批准：</w:t>
      </w:r>
      <w:r>
        <w:rPr>
          <w:rFonts w:hint="eastAsia" w:ascii="仿宋_GB2312" w:hAnsi="宋体" w:eastAsia="仿宋_GB2312"/>
          <w:b/>
          <w:bCs w:val="0"/>
          <w:szCs w:val="21"/>
          <w:highlight w:val="none"/>
        </w:rPr>
        <w:t>(a)</w:t>
      </w:r>
      <w:r>
        <w:rPr>
          <w:rFonts w:ascii="仿宋_GB2312" w:hAnsi="宋体" w:eastAsia="仿宋_GB2312"/>
          <w:b/>
          <w:bCs w:val="0"/>
          <w:szCs w:val="21"/>
          <w:highlight w:val="none"/>
        </w:rPr>
        <w:t>在架空电力线路保护区内进行农田水利基本建设工程及打桩、钻探、开挖等作业；</w:t>
      </w:r>
      <w:r>
        <w:rPr>
          <w:rFonts w:hint="eastAsia" w:ascii="仿宋_GB2312" w:hAnsi="宋体" w:eastAsia="仿宋_GB2312"/>
          <w:b/>
          <w:bCs w:val="0"/>
          <w:szCs w:val="21"/>
          <w:highlight w:val="none"/>
        </w:rPr>
        <w:t>(b)</w:t>
      </w:r>
      <w:r>
        <w:rPr>
          <w:rFonts w:ascii="仿宋_GB2312" w:hAnsi="宋体" w:eastAsia="仿宋_GB2312"/>
          <w:b/>
          <w:bCs w:val="0"/>
          <w:szCs w:val="21"/>
          <w:highlight w:val="none"/>
        </w:rPr>
        <w:t>起重机械的任何部位进入架空电力线路保护区进行施工；</w:t>
      </w:r>
      <w:r>
        <w:rPr>
          <w:rFonts w:hint="eastAsia" w:ascii="仿宋_GB2312" w:hAnsi="宋体" w:eastAsia="仿宋_GB2312"/>
          <w:b/>
          <w:bCs w:val="0"/>
          <w:szCs w:val="21"/>
          <w:highlight w:val="none"/>
        </w:rPr>
        <w:t>(c)</w:t>
      </w:r>
      <w:r>
        <w:rPr>
          <w:rFonts w:ascii="仿宋_GB2312" w:hAnsi="宋体" w:eastAsia="仿宋_GB2312"/>
          <w:b/>
          <w:bCs w:val="0"/>
          <w:szCs w:val="21"/>
          <w:highlight w:val="none"/>
        </w:rPr>
        <w:t>小于导线距穿越物体之间的安全距离，通过架空电力线路保护区；</w:t>
      </w:r>
      <w:r>
        <w:rPr>
          <w:rFonts w:hint="eastAsia" w:ascii="仿宋_GB2312" w:hAnsi="宋体" w:eastAsia="仿宋_GB2312"/>
          <w:b/>
          <w:bCs w:val="0"/>
          <w:szCs w:val="21"/>
          <w:highlight w:val="none"/>
        </w:rPr>
        <w:t>(d)</w:t>
      </w:r>
      <w:r>
        <w:rPr>
          <w:rFonts w:ascii="仿宋_GB2312" w:hAnsi="宋体" w:eastAsia="仿宋_GB2312"/>
          <w:b/>
          <w:bCs w:val="0"/>
          <w:szCs w:val="21"/>
          <w:highlight w:val="none"/>
        </w:rPr>
        <w:t>在电力电缆线路保护区内进行作业。用电人如需在电力设施周围进行爆破作业，必须按照国家有关规定，确保电力设施的安全。用电人如需在电力设施保护范围内从事本</w:t>
      </w:r>
      <w:r>
        <w:rPr>
          <w:rFonts w:hint="eastAsia" w:ascii="仿宋_GB2312" w:hAnsi="宋体" w:eastAsia="仿宋_GB2312"/>
          <w:b/>
          <w:bCs w:val="0"/>
          <w:szCs w:val="21"/>
          <w:highlight w:val="none"/>
        </w:rPr>
        <w:t>条款</w:t>
      </w:r>
      <w:r>
        <w:rPr>
          <w:rFonts w:ascii="仿宋_GB2312" w:hAnsi="宋体" w:eastAsia="仿宋_GB2312"/>
          <w:b/>
          <w:bCs w:val="0"/>
          <w:szCs w:val="21"/>
          <w:highlight w:val="none"/>
        </w:rPr>
        <w:t>列举的作业或活动，应提出书面安全技术措施并经供电人确认。同时，用电人应接受供电人对电力设施保护的监督，对供电人提出的有关危及电力设施安全的整改要求应及时予以落实。如用电人未按供电人要求及时进行整改，供电人有权按相关规定实施中断供电。</w:t>
      </w:r>
    </w:p>
    <w:p>
      <w:pPr>
        <w:spacing w:line="260" w:lineRule="exact"/>
        <w:ind w:firstLine="442" w:firstLineChars="200"/>
        <w:rPr>
          <w:rFonts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46.11</w:t>
      </w:r>
      <w:r>
        <w:rPr>
          <w:rFonts w:ascii="仿宋_GB2312" w:hAnsi="宋体" w:eastAsia="仿宋_GB2312"/>
          <w:b/>
          <w:bCs w:val="0"/>
          <w:szCs w:val="21"/>
          <w:highlight w:val="none"/>
        </w:rPr>
        <w:t>用电人导致电力设施发生破坏、损坏事件的，供电人有权依法要求用电人进行经济赔偿。用电人应承担有关法律、法规规定的责任，并依法承担相应的连带经济赔偿责任。</w:t>
      </w:r>
      <w:r>
        <w:rPr>
          <w:rFonts w:hint="eastAsia" w:ascii="仿宋_GB2312" w:hAnsi="宋体" w:eastAsia="仿宋_GB2312"/>
          <w:b/>
          <w:bCs w:val="0"/>
          <w:szCs w:val="21"/>
          <w:highlight w:val="none"/>
        </w:rPr>
        <w:t>经济赔偿按照《最高人民法院关于审理破坏电力设备刑事案件具体应用法律若干问题的解释》(法释〔2007〕15号)及其他有关法律法规确定，包括但不限於电量损失金额、修复费用，以及因停电给第三方用户造成的直接经济损失。</w:t>
      </w:r>
      <w:r>
        <w:rPr>
          <w:rFonts w:ascii="仿宋_GB2312" w:hAnsi="宋体" w:eastAsia="仿宋_GB2312"/>
          <w:b/>
          <w:bCs w:val="0"/>
          <w:szCs w:val="21"/>
          <w:highlight w:val="none"/>
        </w:rPr>
        <w:t>用电人违反约定导致停电故障的，造成的自身损失由用电人自行承担。</w:t>
      </w:r>
    </w:p>
    <w:p>
      <w:pPr>
        <w:snapToGrid w:val="0"/>
        <w:spacing w:line="260" w:lineRule="exact"/>
        <w:ind w:firstLine="442" w:firstLineChars="200"/>
        <w:rPr>
          <w:rFonts w:hint="eastAsia"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46.12</w:t>
      </w:r>
      <w:r>
        <w:rPr>
          <w:rFonts w:hint="eastAsia" w:ascii="仿宋_GB2312" w:hAnsi="宋体" w:eastAsia="仿宋_GB2312"/>
          <w:b/>
          <w:bCs w:val="0"/>
          <w:szCs w:val="21"/>
          <w:highlight w:val="none"/>
        </w:rPr>
        <w:t>用电人连续六个月不用电，也不申请办理暂停用电手续（含连续暂停时间超过六个月且不办理恢复用电手续），供电人可依照《供电营业规则》第三十三条规定，对用电人进行销户和终止供电，用户人需再用电时，按新装用电办理。</w:t>
      </w:r>
    </w:p>
    <w:p>
      <w:pPr>
        <w:snapToGrid w:val="0"/>
        <w:spacing w:line="260" w:lineRule="exact"/>
        <w:ind w:firstLine="442" w:firstLineChars="200"/>
        <w:rPr>
          <w:rFonts w:hint="eastAsia"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46.13</w:t>
      </w:r>
      <w:r>
        <w:rPr>
          <w:rFonts w:hint="eastAsia" w:ascii="仿宋_GB2312" w:hAnsi="宋体" w:eastAsia="仿宋_GB2312"/>
          <w:b/>
          <w:bCs w:val="0"/>
          <w:szCs w:val="21"/>
          <w:highlight w:val="none"/>
        </w:rPr>
        <w:t>如发生各种法律纠纷，或被政府有关部门责令中止供电等情况，供电</w:t>
      </w:r>
      <w:r>
        <w:rPr>
          <w:rFonts w:hint="eastAsia" w:ascii="仿宋_GB2312" w:hAnsi="宋体" w:eastAsia="仿宋_GB2312"/>
          <w:b/>
          <w:bCs w:val="0"/>
          <w:szCs w:val="21"/>
          <w:highlight w:val="none"/>
          <w:lang w:eastAsia="zh-CN"/>
        </w:rPr>
        <w:t>人</w:t>
      </w:r>
      <w:r>
        <w:rPr>
          <w:rFonts w:hint="eastAsia" w:ascii="仿宋_GB2312" w:hAnsi="宋体" w:eastAsia="仿宋_GB2312"/>
          <w:b/>
          <w:bCs w:val="0"/>
          <w:szCs w:val="21"/>
          <w:highlight w:val="none"/>
        </w:rPr>
        <w:t>按照政府部门或</w:t>
      </w:r>
      <w:r>
        <w:rPr>
          <w:rFonts w:hint="eastAsia" w:ascii="仿宋_GB2312" w:hAnsi="宋体" w:eastAsia="仿宋_GB2312"/>
          <w:b/>
          <w:bCs w:val="0"/>
          <w:szCs w:val="21"/>
          <w:highlight w:val="none"/>
          <w:lang w:eastAsia="zh-CN"/>
        </w:rPr>
        <w:t>用电地址</w:t>
      </w:r>
      <w:r>
        <w:rPr>
          <w:rFonts w:hint="eastAsia" w:ascii="仿宋_GB2312" w:hAnsi="宋体" w:eastAsia="仿宋_GB2312"/>
          <w:b/>
          <w:bCs w:val="0"/>
          <w:szCs w:val="21"/>
          <w:highlight w:val="none"/>
        </w:rPr>
        <w:t>实际产权人要求拆表中止供电，所造成的法律责任和各种损失后果由用电人全部承担。</w:t>
      </w:r>
    </w:p>
    <w:p>
      <w:pPr>
        <w:snapToGrid w:val="0"/>
        <w:spacing w:line="260" w:lineRule="exact"/>
        <w:ind w:firstLine="442" w:firstLineChars="200"/>
        <w:rPr>
          <w:rFonts w:hint="eastAsia" w:ascii="仿宋_GB2312" w:hAnsi="宋体" w:eastAsia="仿宋_GB2312"/>
          <w:b/>
          <w:bCs w:val="0"/>
          <w:szCs w:val="21"/>
          <w:highlight w:val="none"/>
          <w:lang w:val="en-US" w:eastAsia="zh-CN"/>
        </w:rPr>
      </w:pPr>
      <w:r>
        <w:rPr>
          <w:rFonts w:hint="eastAsia" w:ascii="仿宋_GB2312" w:hAnsi="宋体" w:eastAsia="仿宋_GB2312"/>
          <w:b/>
          <w:bCs w:val="0"/>
          <w:szCs w:val="21"/>
          <w:highlight w:val="none"/>
          <w:lang w:val="en-US" w:eastAsia="zh-CN"/>
        </w:rPr>
        <w:t>46.14根据政府价格主管部门文件，用电容量在100千伏安（千瓦）及以上的医院、机关、学校客户可自愿选择是否执行峰谷分时。用电人选择</w:t>
      </w:r>
      <w:r>
        <w:rPr>
          <w:rFonts w:hint="eastAsia" w:ascii="仿宋_GB2312" w:hAnsi="宋体" w:eastAsia="仿宋_GB2312"/>
          <w:b/>
          <w:bCs w:val="0"/>
          <w:color w:val="0000FF"/>
          <w:szCs w:val="21"/>
          <w:highlight w:val="none"/>
          <w:u w:val="single"/>
          <w:lang w:val="en-US" w:eastAsia="zh-CN"/>
        </w:rPr>
        <w:t>执行/不执行</w:t>
      </w:r>
      <w:r>
        <w:rPr>
          <w:rFonts w:hint="eastAsia" w:ascii="仿宋_GB2312" w:hAnsi="宋体" w:eastAsia="仿宋_GB2312"/>
          <w:b/>
          <w:bCs w:val="0"/>
          <w:szCs w:val="21"/>
          <w:highlight w:val="none"/>
          <w:lang w:val="en-US" w:eastAsia="zh-CN"/>
        </w:rPr>
        <w:t>峰谷分时。</w:t>
      </w:r>
    </w:p>
    <w:p>
      <w:pPr>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right="0" w:rightChars="0" w:firstLine="442" w:firstLineChars="200"/>
        <w:textAlignment w:val="auto"/>
        <w:rPr>
          <w:rFonts w:hint="eastAsia" w:ascii="仿宋_GB2312" w:hAnsi="宋体" w:eastAsia="仿宋_GB2312" w:cs="Times New Roman"/>
          <w:b/>
          <w:kern w:val="2"/>
          <w:sz w:val="21"/>
          <w:szCs w:val="21"/>
          <w:highlight w:val="none"/>
          <w:lang w:val="en-US" w:eastAsia="zh-CN"/>
        </w:rPr>
      </w:pPr>
      <w:r>
        <w:rPr>
          <w:rFonts w:hint="eastAsia" w:ascii="仿宋_GB2312" w:hAnsi="宋体" w:eastAsia="仿宋_GB2312"/>
          <w:b/>
          <w:bCs w:val="0"/>
          <w:szCs w:val="21"/>
          <w:highlight w:val="none"/>
          <w:lang w:val="en-US" w:eastAsia="zh-CN"/>
        </w:rPr>
        <w:t>46.15</w:t>
      </w:r>
      <w:r>
        <w:rPr>
          <w:rFonts w:hint="eastAsia" w:ascii="仿宋_GB2312" w:hAnsi="宋体" w:eastAsia="仿宋_GB2312" w:cs="Times New Roman"/>
          <w:b/>
          <w:color w:val="000000"/>
          <w:kern w:val="2"/>
          <w:sz w:val="21"/>
          <w:szCs w:val="21"/>
          <w:highlight w:val="none"/>
          <w:lang w:val="en-US" w:eastAsia="zh-CN"/>
        </w:rPr>
        <w:t>“档案信息变更”是指：用电人的基本信息如姓名、手机号码、用电地址等发生改变，或用电人用电设施的转让、过户、出租、出借等情形。当用电人信息发生变更时，用电人应及时到供电营业厅，向供电人提供准确有效的个人信息资料，并向供电人申请进行档案信息变更。供电人应根据用电人提供的有效证件，如身份证、房产证等及书面变更申请，经过现场核对后，方可执行档案变更。</w:t>
      </w:r>
    </w:p>
    <w:p>
      <w:pPr>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right="0" w:rightChars="0" w:firstLine="422" w:firstLineChars="200"/>
        <w:textAlignment w:val="auto"/>
        <w:rPr>
          <w:rFonts w:hint="eastAsia" w:ascii="仿宋_GB2312" w:hAnsi="宋体" w:eastAsia="仿宋_GB2312" w:cs="Times New Roman"/>
          <w:b/>
          <w:color w:val="000000"/>
          <w:kern w:val="2"/>
          <w:sz w:val="21"/>
          <w:szCs w:val="21"/>
          <w:highlight w:val="none"/>
          <w:lang w:val="en-US" w:eastAsia="zh-CN"/>
        </w:rPr>
      </w:pPr>
      <w:r>
        <w:rPr>
          <w:rFonts w:hint="eastAsia" w:ascii="仿宋_GB2312" w:hAnsi="宋体" w:eastAsia="仿宋_GB2312" w:cs="Times New Roman"/>
          <w:b/>
          <w:kern w:val="2"/>
          <w:sz w:val="21"/>
          <w:szCs w:val="21"/>
          <w:highlight w:val="none"/>
          <w:lang w:val="en-US" w:eastAsia="zh-CN"/>
        </w:rPr>
        <w:t>46.16</w:t>
      </w:r>
      <w:r>
        <w:rPr>
          <w:rFonts w:hint="eastAsia" w:ascii="仿宋_GB2312" w:hAnsi="宋体" w:eastAsia="仿宋_GB2312" w:cs="Times New Roman"/>
          <w:b/>
          <w:color w:val="000000"/>
          <w:kern w:val="2"/>
          <w:sz w:val="21"/>
          <w:szCs w:val="21"/>
          <w:highlight w:val="none"/>
          <w:lang w:val="en-US" w:eastAsia="zh-CN"/>
        </w:rPr>
        <w:t>由于用电人信息发生变更，但用电人未及时主动到供电营业厅申请档案信息变更，或提供的资料信息不准确，而导致用电人无法接受供电人发送的信息告知服务，因此产生的欠费供电中断造成的一切后果和损失由用电人承担，且不能免除用电人及时、足额交纳电费的义务。</w:t>
      </w:r>
    </w:p>
    <w:p>
      <w:pPr>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right="0" w:rightChars="0" w:firstLine="422" w:firstLineChars="200"/>
        <w:textAlignment w:val="auto"/>
        <w:rPr>
          <w:rFonts w:hint="eastAsia" w:ascii="仿宋_GB2312" w:hAnsi="宋体" w:eastAsia="仿宋_GB2312" w:cs="Times New Roman"/>
          <w:b/>
          <w:color w:val="000000"/>
          <w:kern w:val="2"/>
          <w:sz w:val="21"/>
          <w:szCs w:val="21"/>
          <w:highlight w:val="none"/>
          <w:lang w:val="en-US" w:eastAsia="zh-CN"/>
        </w:rPr>
      </w:pPr>
      <w:r>
        <w:rPr>
          <w:rFonts w:hint="eastAsia" w:ascii="仿宋_GB2312" w:hAnsi="宋体" w:eastAsia="仿宋_GB2312" w:cs="Times New Roman"/>
          <w:b/>
          <w:kern w:val="2"/>
          <w:sz w:val="21"/>
          <w:szCs w:val="21"/>
          <w:highlight w:val="none"/>
          <w:lang w:val="en-US" w:eastAsia="zh-CN"/>
        </w:rPr>
        <w:t>46.17</w:t>
      </w:r>
      <w:r>
        <w:rPr>
          <w:rFonts w:hint="eastAsia" w:ascii="仿宋_GB2312" w:hAnsi="宋体" w:eastAsia="仿宋_GB2312" w:cs="Times New Roman"/>
          <w:b/>
          <w:color w:val="000000"/>
          <w:kern w:val="2"/>
          <w:sz w:val="21"/>
          <w:szCs w:val="21"/>
          <w:highlight w:val="none"/>
          <w:lang w:val="en-US" w:eastAsia="zh-CN"/>
        </w:rPr>
        <w:t>供电人应对用电人提供的个人信息采取必要保密措施进行保密。除法律有规定外，不得向第三方泄露用电人信息资料。</w:t>
      </w:r>
    </w:p>
    <w:p>
      <w:pPr>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left="0" w:leftChars="0" w:right="0" w:rightChars="0" w:firstLine="422" w:firstLineChars="200"/>
        <w:jc w:val="both"/>
        <w:textAlignment w:val="auto"/>
        <w:outlineLvl w:val="9"/>
        <w:rPr>
          <w:rFonts w:hint="eastAsia" w:ascii="仿宋_GB2312" w:hAnsi="宋体" w:eastAsia="仿宋_GB2312" w:cs="Times New Roman"/>
          <w:b/>
          <w:color w:val="000000"/>
          <w:sz w:val="21"/>
          <w:szCs w:val="21"/>
          <w:highlight w:val="none"/>
        </w:rPr>
      </w:pPr>
      <w:r>
        <w:rPr>
          <w:rFonts w:hint="eastAsia" w:ascii="仿宋_GB2312" w:hAnsi="宋体" w:eastAsia="仿宋_GB2312" w:cs="Times New Roman"/>
          <w:b/>
          <w:sz w:val="21"/>
          <w:szCs w:val="21"/>
          <w:highlight w:val="none"/>
          <w:lang w:val="en-US" w:eastAsia="zh-CN"/>
        </w:rPr>
        <w:t>46.18</w:t>
      </w:r>
      <w:r>
        <w:rPr>
          <w:rFonts w:hint="eastAsia" w:ascii="仿宋_GB2312" w:hAnsi="宋体" w:eastAsia="仿宋_GB2312" w:cs="Times New Roman"/>
          <w:b/>
          <w:color w:val="000000"/>
          <w:sz w:val="21"/>
          <w:szCs w:val="21"/>
          <w:highlight w:val="none"/>
        </w:rPr>
        <w:t>为推动社会信用体系建设，根据湖南省人民政府社会信用体系建设规划，国网湖南省电力</w:t>
      </w:r>
      <w:r>
        <w:rPr>
          <w:rFonts w:hint="eastAsia" w:ascii="仿宋_GB2312" w:hAnsi="宋体" w:eastAsia="仿宋_GB2312" w:cs="Times New Roman"/>
          <w:b/>
          <w:color w:val="000000"/>
          <w:sz w:val="21"/>
          <w:szCs w:val="21"/>
          <w:highlight w:val="none"/>
          <w:lang w:eastAsia="zh-CN"/>
        </w:rPr>
        <w:t>有限</w:t>
      </w:r>
      <w:r>
        <w:rPr>
          <w:rFonts w:hint="eastAsia" w:ascii="仿宋_GB2312" w:hAnsi="宋体" w:eastAsia="仿宋_GB2312" w:cs="Times New Roman"/>
          <w:b/>
          <w:color w:val="000000"/>
          <w:sz w:val="21"/>
          <w:szCs w:val="21"/>
          <w:highlight w:val="none"/>
        </w:rPr>
        <w:t>公司与中国人民银行征信中心签定协议，</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用电信息自2017年7月1日起</w:t>
      </w:r>
      <w:r>
        <w:rPr>
          <w:rFonts w:hint="eastAsia" w:ascii="仿宋_GB2312" w:hAnsi="宋体" w:eastAsia="仿宋_GB2312" w:cs="Times New Roman"/>
          <w:b/>
          <w:color w:val="000000"/>
          <w:sz w:val="21"/>
          <w:szCs w:val="21"/>
          <w:highlight w:val="none"/>
          <w:lang w:eastAsia="zh-CN"/>
        </w:rPr>
        <w:t>，</w:t>
      </w:r>
      <w:r>
        <w:rPr>
          <w:rFonts w:hint="eastAsia" w:ascii="仿宋_GB2312" w:hAnsi="宋体" w:eastAsia="仿宋_GB2312" w:cs="Times New Roman"/>
          <w:b/>
          <w:color w:val="000000"/>
          <w:sz w:val="21"/>
          <w:szCs w:val="21"/>
          <w:highlight w:val="none"/>
        </w:rPr>
        <w:t>纳入中国人民银行企业征信系统</w:t>
      </w:r>
      <w:r>
        <w:rPr>
          <w:rFonts w:hint="eastAsia" w:ascii="仿宋_GB2312" w:hAnsi="宋体" w:eastAsia="仿宋_GB2312" w:cs="Times New Roman"/>
          <w:b/>
          <w:color w:val="000000"/>
          <w:sz w:val="21"/>
          <w:szCs w:val="21"/>
          <w:highlight w:val="none"/>
          <w:lang w:eastAsia="zh-CN"/>
        </w:rPr>
        <w:t>。</w:t>
      </w:r>
      <w:r>
        <w:rPr>
          <w:rFonts w:hint="eastAsia" w:ascii="仿宋_GB2312" w:hAnsi="宋体" w:eastAsia="仿宋_GB2312" w:cs="Times New Roman"/>
          <w:b/>
          <w:color w:val="000000"/>
          <w:sz w:val="21"/>
          <w:szCs w:val="21"/>
          <w:highlight w:val="none"/>
        </w:rPr>
        <w:t>用电人同意供电人</w:t>
      </w:r>
      <w:r>
        <w:rPr>
          <w:rFonts w:hint="eastAsia" w:ascii="仿宋_GB2312" w:hAnsi="宋体" w:eastAsia="仿宋_GB2312" w:cs="Times New Roman"/>
          <w:b/>
          <w:color w:val="000000"/>
          <w:sz w:val="21"/>
          <w:szCs w:val="21"/>
          <w:highlight w:val="none"/>
          <w:lang w:eastAsia="zh-CN"/>
        </w:rPr>
        <w:t>，</w:t>
      </w:r>
      <w:r>
        <w:rPr>
          <w:rFonts w:hint="eastAsia" w:ascii="仿宋_GB2312" w:hAnsi="宋体" w:eastAsia="仿宋_GB2312" w:cs="Times New Roman"/>
          <w:b/>
          <w:color w:val="000000"/>
          <w:sz w:val="21"/>
          <w:szCs w:val="21"/>
          <w:highlight w:val="none"/>
        </w:rPr>
        <w:t>将用电人的相关用电信息提供给中国人民银行征信中心和其他经中国人民银行批准建立的征信机构或信用数据库，并授权供电人查询、留存用电人信用报告。</w:t>
      </w:r>
      <w:r>
        <w:rPr>
          <w:rFonts w:hint="eastAsia" w:ascii="仿宋_GB2312" w:hAnsi="宋体" w:eastAsia="仿宋_GB2312" w:cs="Times New Roman"/>
          <w:b/>
          <w:color w:val="000000"/>
          <w:sz w:val="21"/>
          <w:szCs w:val="21"/>
          <w:highlight w:val="none"/>
          <w:lang w:val="en-US" w:eastAsia="zh-CN"/>
        </w:rPr>
        <w:t xml:space="preserve"> </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积极配合</w:t>
      </w:r>
      <w:r>
        <w:rPr>
          <w:rFonts w:hint="eastAsia" w:ascii="仿宋_GB2312" w:hAnsi="宋体" w:eastAsia="仿宋_GB2312" w:cs="Times New Roman"/>
          <w:b/>
          <w:color w:val="000000"/>
          <w:sz w:val="21"/>
          <w:szCs w:val="21"/>
          <w:highlight w:val="none"/>
          <w:lang w:eastAsia="zh-CN"/>
        </w:rPr>
        <w:t>供电人，</w:t>
      </w:r>
      <w:r>
        <w:rPr>
          <w:rFonts w:hint="eastAsia" w:ascii="仿宋_GB2312" w:hAnsi="宋体" w:eastAsia="仿宋_GB2312" w:cs="Times New Roman"/>
          <w:b/>
          <w:color w:val="000000"/>
          <w:sz w:val="21"/>
          <w:szCs w:val="21"/>
          <w:highlight w:val="none"/>
        </w:rPr>
        <w:t>对</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信息进行核对，如因核对信息不符，造成纳入征信机构的信息不准确及由此产生的后果，将由</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自行承担。拖欠电费，窃电行为将记入中国人民银行征信系统。如存在以上行为，造成不良信用信息，影响到</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的信贷</w:t>
      </w:r>
      <w:r>
        <w:rPr>
          <w:rFonts w:hint="eastAsia" w:ascii="仿宋_GB2312" w:hAnsi="宋体" w:eastAsia="仿宋_GB2312" w:cs="Times New Roman"/>
          <w:b/>
          <w:color w:val="000000"/>
          <w:sz w:val="21"/>
          <w:szCs w:val="21"/>
          <w:highlight w:val="none"/>
          <w:lang w:eastAsia="zh-CN"/>
        </w:rPr>
        <w:t>、</w:t>
      </w:r>
      <w:r>
        <w:rPr>
          <w:rFonts w:hint="eastAsia" w:ascii="仿宋_GB2312" w:hAnsi="宋体" w:eastAsia="仿宋_GB2312" w:cs="Times New Roman"/>
          <w:b/>
          <w:color w:val="000000"/>
          <w:sz w:val="21"/>
          <w:szCs w:val="21"/>
          <w:highlight w:val="none"/>
        </w:rPr>
        <w:t>招标、政府部门评奖、评优等活动，后果由</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自行承担。</w:t>
      </w:r>
    </w:p>
    <w:p>
      <w:pPr>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left="0" w:leftChars="0" w:right="0" w:rightChars="0" w:firstLine="422" w:firstLineChars="200"/>
        <w:jc w:val="both"/>
        <w:textAlignment w:val="auto"/>
        <w:outlineLvl w:val="9"/>
        <w:rPr>
          <w:rFonts w:hint="eastAsia" w:ascii="仿宋_GB2312" w:hAnsi="宋体" w:eastAsia="仿宋_GB2312" w:cs="Times New Roman"/>
          <w:b/>
          <w:color w:val="000000"/>
          <w:sz w:val="21"/>
          <w:szCs w:val="21"/>
          <w:highlight w:val="none"/>
        </w:rPr>
      </w:pPr>
      <w:r>
        <w:rPr>
          <w:rFonts w:hint="eastAsia" w:ascii="仿宋_GB2312" w:hAnsi="宋体" w:eastAsia="仿宋_GB2312" w:cs="Times New Roman"/>
          <w:b/>
          <w:sz w:val="21"/>
          <w:szCs w:val="21"/>
          <w:highlight w:val="none"/>
          <w:lang w:val="en-US" w:eastAsia="zh-CN"/>
        </w:rPr>
        <w:t>46.19</w:t>
      </w:r>
      <w:r>
        <w:rPr>
          <w:rFonts w:hint="eastAsia" w:ascii="仿宋_GB2312" w:hAnsi="宋体" w:eastAsia="仿宋_GB2312" w:cs="Times New Roman"/>
          <w:b/>
          <w:color w:val="000000"/>
          <w:sz w:val="21"/>
          <w:szCs w:val="21"/>
          <w:highlight w:val="none"/>
        </w:rPr>
        <w:t>供电</w:t>
      </w:r>
      <w:r>
        <w:rPr>
          <w:rFonts w:hint="eastAsia" w:ascii="仿宋_GB2312" w:hAnsi="宋体" w:eastAsia="仿宋_GB2312" w:cs="Times New Roman"/>
          <w:b/>
          <w:color w:val="000000"/>
          <w:sz w:val="21"/>
          <w:szCs w:val="21"/>
          <w:highlight w:val="none"/>
          <w:lang w:eastAsia="zh-CN"/>
        </w:rPr>
        <w:t>人</w:t>
      </w:r>
      <w:r>
        <w:rPr>
          <w:rFonts w:hint="eastAsia" w:ascii="仿宋_GB2312" w:hAnsi="宋体" w:eastAsia="仿宋_GB2312" w:cs="Times New Roman"/>
          <w:b/>
          <w:color w:val="000000"/>
          <w:sz w:val="21"/>
          <w:szCs w:val="21"/>
          <w:highlight w:val="none"/>
        </w:rPr>
        <w:t>提醒：良好的信用记录是无形的信誉财富，请</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按时交纳电费，合法用电，珍爱信用记录</w:t>
      </w:r>
      <w:r>
        <w:rPr>
          <w:rFonts w:hint="eastAsia" w:ascii="仿宋_GB2312" w:hAnsi="宋体" w:eastAsia="仿宋_GB2312" w:cs="Times New Roman"/>
          <w:b/>
          <w:color w:val="000000"/>
          <w:sz w:val="21"/>
          <w:szCs w:val="21"/>
          <w:highlight w:val="none"/>
          <w:lang w:eastAsia="zh-CN"/>
        </w:rPr>
        <w:t>。</w:t>
      </w:r>
    </w:p>
    <w:p>
      <w:pPr>
        <w:adjustRightInd w:val="0"/>
        <w:snapToGrid w:val="0"/>
        <w:spacing w:afterLines="0" w:line="240" w:lineRule="auto"/>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u w:val="single"/>
        </w:rPr>
        <w:t xml:space="preserve">                                                      </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（以下无正文）</w:t>
      </w:r>
    </w:p>
    <w:p>
      <w:pPr>
        <w:adjustRightInd w:val="0"/>
        <w:snapToGrid w:val="0"/>
        <w:spacing w:afterLines="0" w:line="240" w:lineRule="auto"/>
        <w:ind w:firstLine="420" w:firstLineChars="200"/>
        <w:jc w:val="center"/>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u w:val="single"/>
        </w:rPr>
        <w:br w:type="page"/>
      </w:r>
      <w:r>
        <w:rPr>
          <w:rFonts w:hint="eastAsia" w:ascii="仿宋_GB2312" w:hAnsi="仿宋_GB2312" w:eastAsia="仿宋_GB2312" w:cs="仿宋_GB2312"/>
          <w:b/>
          <w:sz w:val="21"/>
          <w:szCs w:val="21"/>
        </w:rPr>
        <w:t>签 署 页</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p>
    <w:tbl>
      <w:tblPr>
        <w:tblStyle w:val="16"/>
        <w:tblW w:w="0" w:type="auto"/>
        <w:jc w:val="center"/>
        <w:tblLayout w:type="fixed"/>
        <w:tblCellMar>
          <w:top w:w="0" w:type="dxa"/>
          <w:left w:w="108" w:type="dxa"/>
          <w:bottom w:w="0" w:type="dxa"/>
          <w:right w:w="108" w:type="dxa"/>
        </w:tblCellMar>
      </w:tblPr>
      <w:tblGrid>
        <w:gridCol w:w="5053"/>
        <w:gridCol w:w="5061"/>
      </w:tblGrid>
      <w:tr>
        <w:tblPrEx>
          <w:tblCellMar>
            <w:top w:w="0" w:type="dxa"/>
            <w:left w:w="108" w:type="dxa"/>
            <w:bottom w:w="0" w:type="dxa"/>
            <w:right w:w="108" w:type="dxa"/>
          </w:tblCellMar>
        </w:tblPrEx>
        <w:trPr>
          <w:cantSplit/>
          <w:trHeight w:val="1658"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rPr>
            </w:pPr>
            <w:r>
              <w:rPr>
                <w:rFonts w:hint="eastAsia" w:ascii="仿宋_GB2312" w:hAnsi="方正仿宋_GBK" w:eastAsia="仿宋_GB2312"/>
                <w:szCs w:val="21"/>
                <w:highlight w:val="none"/>
              </w:rPr>
              <w:t xml:space="preserve">供电人： </w:t>
            </w:r>
          </w:p>
          <w:p>
            <w:pPr>
              <w:snapToGrid w:val="0"/>
              <w:spacing w:line="280" w:lineRule="exact"/>
              <w:ind w:firstLine="440" w:firstLineChars="200"/>
              <w:jc w:val="left"/>
              <w:rPr>
                <w:rFonts w:hint="eastAsia" w:ascii="仿宋_GB2312" w:hAnsi="方正仿宋_GBK" w:eastAsia="仿宋_GB2312"/>
                <w:szCs w:val="21"/>
                <w:highlight w:val="none"/>
              </w:rPr>
            </w:pPr>
            <w:r>
              <w:rPr>
                <w:rFonts w:hint="eastAsia" w:ascii="仿宋_GB2312" w:hAnsi="方正仿宋_GBK" w:eastAsia="仿宋_GB2312"/>
                <w:szCs w:val="21"/>
                <w:highlight w:val="none"/>
              </w:rPr>
              <w:t xml:space="preserve">（盖章） </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 xml:space="preserve">用电人： </w:t>
            </w:r>
          </w:p>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（盖章）</w:t>
            </w:r>
          </w:p>
        </w:tc>
      </w:tr>
      <w:tr>
        <w:tblPrEx>
          <w:tblCellMar>
            <w:top w:w="0" w:type="dxa"/>
            <w:left w:w="108" w:type="dxa"/>
            <w:bottom w:w="0" w:type="dxa"/>
            <w:right w:w="108" w:type="dxa"/>
          </w:tblCellMar>
        </w:tblPrEx>
        <w:trPr>
          <w:cantSplit/>
          <w:trHeight w:val="1063" w:hRule="exact"/>
          <w:jc w:val="center"/>
        </w:trPr>
        <w:tc>
          <w:tcPr>
            <w:tcW w:w="5053" w:type="dxa"/>
            <w:noWrap w:val="0"/>
            <w:vAlign w:val="top"/>
          </w:tcPr>
          <w:p>
            <w:pPr>
              <w:snapToGrid w:val="0"/>
              <w:spacing w:line="280" w:lineRule="exact"/>
              <w:ind w:firstLine="440" w:firstLineChars="200"/>
              <w:jc w:val="left"/>
              <w:rPr>
                <w:rFonts w:hint="eastAsia" w:ascii="仿宋_GB2312" w:hAnsi="方正仿宋_GBK" w:eastAsia="仿宋_GB2312"/>
                <w:szCs w:val="21"/>
                <w:highlight w:val="none"/>
              </w:rPr>
            </w:pPr>
            <w:r>
              <w:rPr>
                <w:rFonts w:hint="eastAsia" w:ascii="仿宋_GB2312" w:hAnsi="方正仿宋_GBK" w:eastAsia="仿宋_GB2312"/>
                <w:szCs w:val="21"/>
                <w:highlight w:val="none"/>
              </w:rPr>
              <w:t>法定代表人(负责人)或</w:t>
            </w:r>
          </w:p>
          <w:p>
            <w:pPr>
              <w:snapToGrid w:val="0"/>
              <w:spacing w:line="280" w:lineRule="exact"/>
              <w:ind w:firstLine="440" w:firstLineChars="200"/>
              <w:jc w:val="left"/>
              <w:rPr>
                <w:rFonts w:hint="eastAsia" w:ascii="仿宋_GB2312" w:hAnsi="方正仿宋_GBK" w:eastAsia="仿宋_GB2312"/>
                <w:szCs w:val="21"/>
                <w:highlight w:val="none"/>
              </w:rPr>
            </w:pPr>
            <w:r>
              <w:rPr>
                <w:rFonts w:hint="eastAsia" w:ascii="仿宋_GB2312" w:hAnsi="方正仿宋_GBK" w:eastAsia="仿宋_GB2312"/>
                <w:szCs w:val="21"/>
                <w:highlight w:val="none"/>
              </w:rPr>
              <w:t>授权代表（签字）：</w:t>
            </w:r>
          </w:p>
        </w:tc>
        <w:tc>
          <w:tcPr>
            <w:tcW w:w="5061" w:type="dxa"/>
            <w:noWrap w:val="0"/>
            <w:vAlign w:val="top"/>
          </w:tcPr>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法定代表人（负责人）或</w:t>
            </w:r>
          </w:p>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授权代表（签字）：</w:t>
            </w:r>
          </w:p>
        </w:tc>
      </w:tr>
      <w:tr>
        <w:tblPrEx>
          <w:tblCellMar>
            <w:top w:w="0" w:type="dxa"/>
            <w:left w:w="108" w:type="dxa"/>
            <w:bottom w:w="0" w:type="dxa"/>
            <w:right w:w="108" w:type="dxa"/>
          </w:tblCellMar>
        </w:tblPrEx>
        <w:trPr>
          <w:cantSplit/>
          <w:trHeight w:val="466"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rPr>
            </w:pPr>
            <w:r>
              <w:rPr>
                <w:rFonts w:hint="eastAsia" w:ascii="仿宋_GB2312" w:hAnsi="方正仿宋_GBK" w:eastAsia="仿宋_GB2312"/>
                <w:szCs w:val="21"/>
                <w:highlight w:val="none"/>
              </w:rPr>
              <w:t>签订日期：      年    月   日</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签订日期：      年    月   日</w:t>
            </w: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rPr>
            </w:pPr>
            <w:r>
              <w:rPr>
                <w:rFonts w:hint="eastAsia" w:ascii="仿宋_GB2312" w:hAnsi="方正仿宋_GBK" w:eastAsia="仿宋_GB2312"/>
                <w:szCs w:val="21"/>
                <w:highlight w:val="none"/>
              </w:rPr>
              <w:t>地址：</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地址：</w:t>
            </w: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lang w:eastAsia="zh-CN"/>
              </w:rPr>
            </w:pPr>
            <w:r>
              <w:rPr>
                <w:rFonts w:hint="eastAsia" w:ascii="仿宋_GB2312" w:hAnsi="方正仿宋_GBK" w:eastAsia="仿宋_GB2312"/>
                <w:szCs w:val="21"/>
                <w:highlight w:val="none"/>
              </w:rPr>
              <w:t>联系人：</w:t>
            </w:r>
            <w:r>
              <w:rPr>
                <w:rFonts w:hint="eastAsia" w:ascii="仿宋_GB2312" w:hAnsi="方正仿宋_GBK" w:eastAsia="仿宋_GB2312"/>
                <w:color w:val="0000FF"/>
                <w:szCs w:val="21"/>
                <w:highlight w:val="none"/>
              </w:rPr>
              <w:t>合同起草人</w:t>
            </w:r>
            <w:r>
              <w:rPr>
                <w:rFonts w:hint="eastAsia" w:ascii="仿宋_GB2312" w:hAnsi="方正仿宋_GBK" w:eastAsia="仿宋_GB2312"/>
                <w:color w:val="0000FF"/>
                <w:szCs w:val="21"/>
                <w:highlight w:val="none"/>
                <w:lang w:eastAsia="zh-CN"/>
              </w:rPr>
              <w:t>名称</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联系人：</w:t>
            </w: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rPr>
            </w:pPr>
            <w:r>
              <w:rPr>
                <w:rFonts w:hint="eastAsia" w:ascii="仿宋_GB2312" w:hAnsi="方正仿宋_GBK" w:eastAsia="仿宋_GB2312"/>
                <w:szCs w:val="21"/>
                <w:highlight w:val="none"/>
              </w:rPr>
              <w:t>电话：</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电话：</w:t>
            </w: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rPr>
            </w:pPr>
            <w:r>
              <w:rPr>
                <w:rFonts w:hint="eastAsia" w:ascii="仿宋_GB2312" w:hAnsi="方正仿宋_GBK" w:eastAsia="仿宋_GB2312"/>
                <w:szCs w:val="21"/>
                <w:highlight w:val="none"/>
              </w:rPr>
              <w:t>传真：</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传真：</w:t>
            </w:r>
          </w:p>
        </w:tc>
      </w:tr>
      <w:tr>
        <w:tblPrEx>
          <w:tblCellMar>
            <w:top w:w="0" w:type="dxa"/>
            <w:left w:w="108" w:type="dxa"/>
            <w:bottom w:w="0" w:type="dxa"/>
            <w:right w:w="108" w:type="dxa"/>
          </w:tblCellMar>
        </w:tblPrEx>
        <w:trPr>
          <w:cantSplit/>
          <w:trHeight w:val="696"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rPr>
            </w:pPr>
            <w:r>
              <w:rPr>
                <w:rFonts w:hint="eastAsia" w:ascii="仿宋_GB2312" w:hAnsi="方正仿宋_GBK" w:eastAsia="仿宋_GB2312"/>
                <w:szCs w:val="21"/>
                <w:highlight w:val="none"/>
              </w:rPr>
              <w:t>开户名称：</w:t>
            </w:r>
            <w:r>
              <w:rPr>
                <w:rFonts w:hint="eastAsia" w:ascii="仿宋_GB2312" w:hAnsi="方正仿宋_GBK" w:eastAsia="仿宋_GB2312"/>
                <w:b w:val="0"/>
                <w:bCs/>
                <w:szCs w:val="21"/>
                <w:highlight w:val="none"/>
                <w:lang w:eastAsia="zh-CN"/>
              </w:rPr>
              <w:t>国网湖南省电力有限公司永州</w:t>
            </w:r>
            <w:r>
              <w:rPr>
                <w:rFonts w:hint="eastAsia" w:ascii="仿宋_GB2312" w:hAnsi="方正仿宋_GBK" w:eastAsia="仿宋_GB2312"/>
                <w:b w:val="0"/>
                <w:bCs/>
                <w:szCs w:val="21"/>
                <w:highlight w:val="none"/>
              </w:rPr>
              <w:t>供电分公司</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lang w:eastAsia="zh-CN"/>
              </w:rPr>
            </w:pPr>
            <w:r>
              <w:rPr>
                <w:rFonts w:hint="eastAsia" w:ascii="仿宋_GB2312" w:hAnsi="方正仿宋_GBK" w:eastAsia="仿宋_GB2312"/>
                <w:szCs w:val="21"/>
                <w:highlight w:val="none"/>
              </w:rPr>
              <w:t>开户银行：</w:t>
            </w:r>
            <w:r>
              <w:rPr>
                <w:rFonts w:hint="eastAsia" w:ascii="仿宋_GB2312" w:hAnsi="方正仿宋_GBK" w:eastAsia="仿宋_GB2312"/>
                <w:szCs w:val="21"/>
                <w:highlight w:val="none"/>
                <w:lang w:val="en-US" w:eastAsia="zh-CN"/>
              </w:rPr>
              <w:t xml:space="preserve"> </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 xml:space="preserve">开户银行： </w:t>
            </w: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lang w:eastAsia="zh-CN"/>
              </w:rPr>
            </w:pPr>
            <w:r>
              <w:rPr>
                <w:rFonts w:hint="eastAsia" w:ascii="仿宋_GB2312" w:hAnsi="方正仿宋_GBK" w:eastAsia="仿宋_GB2312"/>
                <w:szCs w:val="21"/>
                <w:highlight w:val="none"/>
              </w:rPr>
              <w:t>账号：</w:t>
            </w:r>
            <w:r>
              <w:rPr>
                <w:rFonts w:hint="eastAsia" w:ascii="仿宋_GB2312" w:hAnsi="方正仿宋_GBK" w:eastAsia="仿宋_GB2312"/>
                <w:szCs w:val="21"/>
                <w:highlight w:val="none"/>
                <w:lang w:val="en-US" w:eastAsia="zh-CN"/>
              </w:rPr>
              <w:t xml:space="preserve"> </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账号：</w:t>
            </w: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lang w:eastAsia="zh-CN"/>
              </w:rPr>
            </w:pPr>
            <w:r>
              <w:rPr>
                <w:rFonts w:hint="eastAsia" w:ascii="仿宋_GB2312" w:hAnsi="方正仿宋_GBK" w:eastAsia="仿宋_GB2312"/>
                <w:szCs w:val="21"/>
                <w:highlight w:val="none"/>
              </w:rPr>
              <w:t>开户银行：</w:t>
            </w:r>
            <w:r>
              <w:rPr>
                <w:rFonts w:hint="eastAsia" w:ascii="仿宋_GB2312" w:hAnsi="方正仿宋_GBK" w:eastAsia="仿宋_GB2312"/>
                <w:szCs w:val="21"/>
                <w:highlight w:val="none"/>
                <w:lang w:val="en-US" w:eastAsia="zh-CN"/>
              </w:rPr>
              <w:t xml:space="preserve"> </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lang w:eastAsia="zh-CN"/>
              </w:rPr>
            </w:pPr>
            <w:r>
              <w:rPr>
                <w:rFonts w:hint="eastAsia" w:ascii="仿宋_GB2312" w:hAnsi="方正仿宋_GBK" w:eastAsia="仿宋_GB2312"/>
                <w:szCs w:val="21"/>
                <w:highlight w:val="none"/>
              </w:rPr>
              <w:t>账号：</w:t>
            </w:r>
            <w:r>
              <w:rPr>
                <w:rFonts w:hint="eastAsia" w:ascii="仿宋_GB2312" w:hAnsi="方正仿宋_GBK" w:eastAsia="仿宋_GB2312"/>
                <w:szCs w:val="21"/>
                <w:highlight w:val="none"/>
                <w:lang w:val="en-US" w:eastAsia="zh-CN"/>
              </w:rPr>
              <w:t xml:space="preserve"> </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lang w:eastAsia="zh-CN"/>
              </w:rPr>
            </w:pPr>
            <w:r>
              <w:rPr>
                <w:rFonts w:hint="eastAsia" w:ascii="仿宋_GB2312" w:hAnsi="方正仿宋_GBK" w:eastAsia="仿宋_GB2312"/>
                <w:szCs w:val="21"/>
                <w:highlight w:val="none"/>
              </w:rPr>
              <w:t>开户银行：</w:t>
            </w:r>
            <w:r>
              <w:rPr>
                <w:rFonts w:hint="eastAsia" w:ascii="仿宋_GB2312" w:hAnsi="方正仿宋_GBK" w:eastAsia="仿宋_GB2312"/>
                <w:szCs w:val="21"/>
                <w:highlight w:val="none"/>
                <w:lang w:val="en-US" w:eastAsia="zh-CN"/>
              </w:rPr>
              <w:t xml:space="preserve"> </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lang w:eastAsia="zh-CN"/>
              </w:rPr>
            </w:pPr>
            <w:r>
              <w:rPr>
                <w:rFonts w:hint="eastAsia" w:ascii="仿宋_GB2312" w:hAnsi="方正仿宋_GBK" w:eastAsia="仿宋_GB2312"/>
                <w:szCs w:val="21"/>
                <w:highlight w:val="none"/>
              </w:rPr>
              <w:t>账号：</w:t>
            </w:r>
            <w:r>
              <w:rPr>
                <w:rFonts w:hint="eastAsia" w:ascii="仿宋_GB2312" w:hAnsi="方正仿宋_GBK" w:eastAsia="仿宋_GB2312"/>
                <w:szCs w:val="21"/>
                <w:highlight w:val="none"/>
                <w:lang w:val="en-US" w:eastAsia="zh-CN"/>
              </w:rPr>
              <w:t xml:space="preserve"> </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lang w:eastAsia="zh-CN"/>
              </w:rPr>
            </w:pPr>
            <w:r>
              <w:rPr>
                <w:rFonts w:hint="eastAsia" w:ascii="仿宋_GB2312" w:hAnsi="方正仿宋_GBK" w:eastAsia="仿宋_GB2312"/>
                <w:szCs w:val="21"/>
                <w:highlight w:val="none"/>
              </w:rPr>
              <w:t>开户银行：</w:t>
            </w:r>
            <w:r>
              <w:rPr>
                <w:rFonts w:hint="eastAsia" w:ascii="仿宋_GB2312" w:hAnsi="方正仿宋_GBK" w:eastAsia="仿宋_GB2312"/>
                <w:szCs w:val="21"/>
                <w:highlight w:val="none"/>
                <w:lang w:val="en-US" w:eastAsia="zh-CN"/>
              </w:rPr>
              <w:t xml:space="preserve"> </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lang w:eastAsia="zh-CN"/>
              </w:rPr>
            </w:pPr>
            <w:r>
              <w:rPr>
                <w:rFonts w:hint="eastAsia" w:ascii="仿宋_GB2312" w:hAnsi="方正仿宋_GBK" w:eastAsia="仿宋_GB2312"/>
                <w:szCs w:val="21"/>
                <w:highlight w:val="none"/>
              </w:rPr>
              <w:t>账号：</w:t>
            </w:r>
            <w:r>
              <w:rPr>
                <w:rFonts w:hint="eastAsia" w:ascii="仿宋_GB2312" w:hAnsi="方正仿宋_GBK" w:eastAsia="仿宋_GB2312"/>
                <w:szCs w:val="21"/>
                <w:highlight w:val="none"/>
                <w:lang w:val="en-US" w:eastAsia="zh-CN"/>
              </w:rPr>
              <w:t xml:space="preserve"> </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p>
        </w:tc>
      </w:tr>
      <w:tr>
        <w:tblPrEx>
          <w:tblCellMar>
            <w:top w:w="0" w:type="dxa"/>
            <w:left w:w="108" w:type="dxa"/>
            <w:bottom w:w="0" w:type="dxa"/>
            <w:right w:w="108" w:type="dxa"/>
          </w:tblCellMar>
        </w:tblPrEx>
        <w:trPr>
          <w:cantSplit/>
          <w:trHeight w:val="471" w:hRule="exact"/>
          <w:jc w:val="center"/>
        </w:trPr>
        <w:tc>
          <w:tcPr>
            <w:tcW w:w="5053" w:type="dxa"/>
            <w:noWrap w:val="0"/>
            <w:vAlign w:val="center"/>
          </w:tcPr>
          <w:p>
            <w:pPr>
              <w:snapToGrid w:val="0"/>
              <w:spacing w:line="280" w:lineRule="exact"/>
              <w:ind w:firstLine="440" w:firstLineChars="200"/>
              <w:jc w:val="left"/>
              <w:rPr>
                <w:rFonts w:hint="eastAsia" w:ascii="仿宋_GB2312" w:hAnsi="方正仿宋_GBK" w:eastAsia="仿宋_GB2312"/>
                <w:szCs w:val="21"/>
                <w:highlight w:val="none"/>
              </w:rPr>
            </w:pPr>
            <w:r>
              <w:rPr>
                <w:rFonts w:hint="eastAsia" w:ascii="仿宋_GB2312" w:hAnsi="方正仿宋_GBK" w:eastAsia="仿宋_GB2312"/>
                <w:szCs w:val="21"/>
                <w:highlight w:val="none"/>
              </w:rPr>
              <w:t>统一社会信用代码：</w:t>
            </w:r>
            <w:r>
              <w:rPr>
                <w:rFonts w:hint="eastAsia" w:ascii="仿宋_GB2312" w:hAnsi="方正仿宋_GBK" w:eastAsia="仿宋_GB2312"/>
                <w:szCs w:val="21"/>
                <w:highlight w:val="none"/>
                <w:lang w:val="en-US" w:eastAsia="zh-CN"/>
              </w:rPr>
              <w:t xml:space="preserve"> </w:t>
            </w:r>
          </w:p>
        </w:tc>
        <w:tc>
          <w:tcPr>
            <w:tcW w:w="5061" w:type="dxa"/>
            <w:noWrap w:val="0"/>
            <w:vAlign w:val="center"/>
          </w:tcPr>
          <w:p>
            <w:pPr>
              <w:snapToGrid w:val="0"/>
              <w:spacing w:line="280" w:lineRule="exact"/>
              <w:ind w:firstLine="440" w:firstLineChars="200"/>
              <w:rPr>
                <w:rFonts w:hint="eastAsia" w:ascii="仿宋_GB2312" w:hAnsi="方正仿宋_GBK" w:eastAsia="仿宋_GB2312"/>
                <w:szCs w:val="21"/>
                <w:highlight w:val="none"/>
              </w:rPr>
            </w:pPr>
            <w:r>
              <w:rPr>
                <w:rFonts w:hint="eastAsia" w:ascii="仿宋_GB2312" w:hAnsi="方正仿宋_GBK" w:eastAsia="仿宋_GB2312"/>
                <w:szCs w:val="21"/>
                <w:highlight w:val="none"/>
              </w:rPr>
              <w:t>统一社会信用代码：</w:t>
            </w:r>
          </w:p>
        </w:tc>
      </w:tr>
    </w:tbl>
    <w:p>
      <w:pPr>
        <w:adjustRightInd w:val="0"/>
        <w:snapToGrid w:val="0"/>
        <w:spacing w:afterLines="0" w:line="240" w:lineRule="auto"/>
        <w:ind w:firstLine="420" w:firstLineChars="200"/>
        <w:rPr>
          <w:rFonts w:hint="eastAsia" w:ascii="仿宋_GB2312" w:hAnsi="仿宋_GB2312" w:eastAsia="仿宋_GB2312" w:cs="仿宋_GB2312"/>
          <w:sz w:val="21"/>
          <w:szCs w:val="21"/>
        </w:rPr>
      </w:pPr>
    </w:p>
    <w:p>
      <w:pPr>
        <w:adjustRightInd w:val="0"/>
        <w:snapToGrid w:val="0"/>
        <w:spacing w:afterLines="0"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r>
        <w:rPr>
          <w:rFonts w:hint="eastAsia" w:ascii="仿宋_GB2312" w:hAnsi="仿宋_GB2312" w:eastAsia="仿宋_GB2312" w:cs="仿宋_GB2312"/>
          <w:b/>
          <w:bCs/>
          <w:sz w:val="21"/>
          <w:szCs w:val="21"/>
        </w:rPr>
        <w:t>附件1</w:t>
      </w:r>
    </w:p>
    <w:p>
      <w:pPr>
        <w:adjustRightInd w:val="0"/>
        <w:snapToGrid w:val="0"/>
        <w:spacing w:afterLines="0" w:line="240" w:lineRule="auto"/>
        <w:ind w:firstLine="422" w:firstLineChars="200"/>
        <w:jc w:val="center"/>
        <w:rPr>
          <w:rFonts w:hint="eastAsia" w:ascii="仿宋_GB2312" w:hAnsi="仿宋_GB2312" w:eastAsia="仿宋_GB2312" w:cs="仿宋_GB2312"/>
          <w:b/>
          <w:spacing w:val="42"/>
          <w:sz w:val="21"/>
          <w:szCs w:val="21"/>
        </w:rPr>
      </w:pPr>
      <w:r>
        <w:rPr>
          <w:rFonts w:hint="eastAsia" w:ascii="仿宋_GB2312" w:hAnsi="仿宋_GB2312" w:eastAsia="仿宋_GB2312" w:cs="仿宋_GB2312"/>
          <w:b/>
          <w:sz w:val="21"/>
          <w:szCs w:val="21"/>
        </w:rPr>
        <w:t>术语定义</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1．用电容量：指用电人申请、并经供电人核准使用电力的最大功率或视在功率。</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受电点：即用电人受电装置所处的位置。为接受供电网供给的电力，并能对电力进行有效变换、分配和控制的电气设备，如高压用户的一次变电站（所）或变压器台、开关站，低压用户的配电室、配电屏等，都可称为用电人的受电装置。</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3．保安负荷：指重要电力用户用电设备中需要保证连续供电和不发生事故，具有特殊的用电时间、使用场合、目的和允许停电的时间等构成的重要电力负荷。</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4．电能质量：指供电电压、频率和波形。</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5．计量方式：计量电能的方式，一般分为高压侧计量和低压侧计量以及高压侧加低压侧混合计量等三种方式。</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6．计量点：指用于贸易结算的电能计量装置装设地点。</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7．计量装置：包括电能表、互感器、二次连接线、端子牌及计量箱柜。</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8．冷备用：需经供电人许可或启封，经操作后可接入电网的设备，本合同视为冷备用。</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 热备用：不需经供电人许可，一经操作即可接入电网的设备，本合同视为热备用。</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10．谐波源负荷：指用电人向公共电网注入谐波电流或在公共电网中产生谐波电压的电气设备。</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11．冲击负荷：指用电人用电过程中周期性或非周期性地从电网中取用快速变动功率的负荷。</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12．非对称负荷：因三相负荷不平衡引起电力系统公共连接点正常三相电压补平衡度发生变化的负荷。</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13．自动重合闸装置重合成功：指供电线路事故跳闸时，电网自动重合闸装置在整定时间内自动合闸成功，或自动重合装置不动作及未安装自动重合装置时，在运行规程规定的时间内一次强送成功的。</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14．倍率：间接式计量电能表所配电流互感器、电压互感器变比及电能表自身倍率的乘积。</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15．线损：线路在传输电能时所发生的有功损耗、无功损耗。</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16．变损：变压器在运行过程中所产生的有功损耗和无功损耗。</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 无功补偿：为提高功率因数、减少损耗、提高用户侧电压合格率而采取的技术措施。</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 计划检修：供电人按照年度、月度检修计划实施的设备检修。</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19．临时检修：供电设备障碍、改造等原因引起的非计划、临时性停电（检修）。</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紧急避险：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时，供电人采取的避险措施。</w:t>
      </w:r>
    </w:p>
    <w:p>
      <w:pPr>
        <w:adjustRightInd w:val="0"/>
        <w:snapToGrid w:val="0"/>
        <w:spacing w:afterLines="0" w:line="240" w:lineRule="auto"/>
        <w:ind w:firstLine="420" w:firstLineChars="200"/>
        <w:rPr>
          <w:rStyle w:val="29"/>
          <w:rFonts w:hint="eastAsia" w:ascii="仿宋_GB2312" w:hAnsi="仿宋_GB2312" w:eastAsia="仿宋_GB2312" w:cs="仿宋_GB2312"/>
          <w:sz w:val="21"/>
          <w:szCs w:val="21"/>
        </w:rPr>
      </w:pPr>
      <w:r>
        <w:rPr>
          <w:rStyle w:val="29"/>
          <w:rFonts w:hint="eastAsia" w:ascii="仿宋_GB2312" w:hAnsi="仿宋_GB2312" w:eastAsia="仿宋_GB2312" w:cs="仿宋_GB2312"/>
          <w:sz w:val="21"/>
          <w:szCs w:val="21"/>
        </w:rPr>
        <w:t xml:space="preserve">21. </w:t>
      </w:r>
      <w:r>
        <w:rPr>
          <w:rFonts w:hint="eastAsia" w:ascii="仿宋_GB2312" w:hAnsi="仿宋_GB2312" w:eastAsia="仿宋_GB2312" w:cs="仿宋_GB2312"/>
          <w:sz w:val="21"/>
          <w:szCs w:val="21"/>
        </w:rPr>
        <w:t>不可抗力，</w:t>
      </w:r>
      <w:r>
        <w:rPr>
          <w:rFonts w:hint="eastAsia" w:ascii="仿宋_GB2312" w:hAnsi="仿宋_GB2312" w:eastAsia="仿宋_GB2312" w:cs="仿宋_GB2312"/>
          <w:kern w:val="24"/>
          <w:sz w:val="21"/>
          <w:szCs w:val="21"/>
        </w:rPr>
        <w:t>指不能预见、不能避免并不能克服的客观情况。包括：</w:t>
      </w:r>
      <w:r>
        <w:rPr>
          <w:rFonts w:hint="eastAsia" w:ascii="仿宋_GB2312" w:hAnsi="仿宋_GB2312" w:eastAsia="仿宋_GB2312" w:cs="仿宋_GB2312"/>
          <w:sz w:val="21"/>
          <w:szCs w:val="21"/>
        </w:rPr>
        <w:t>火山爆发、龙卷风、海啸、</w:t>
      </w:r>
      <w:r>
        <w:rPr>
          <w:rFonts w:hint="eastAsia" w:ascii="仿宋_GB2312" w:hAnsi="仿宋_GB2312" w:eastAsia="仿宋_GB2312" w:cs="仿宋_GB2312"/>
          <w:kern w:val="24"/>
          <w:sz w:val="21"/>
          <w:szCs w:val="21"/>
        </w:rPr>
        <w:t>暴风雪、泥石流、山体滑坡、水灾、火灾、来水达不到设计标准、超设计标准的地震、台风、雷</w:t>
      </w:r>
      <w:r>
        <w:rPr>
          <w:rFonts w:hint="eastAsia" w:ascii="仿宋_GB2312" w:hAnsi="仿宋_GB2312" w:eastAsia="仿宋_GB2312" w:cs="仿宋_GB2312"/>
          <w:sz w:val="21"/>
          <w:szCs w:val="21"/>
        </w:rPr>
        <w:t>电、雾闪等，以及</w:t>
      </w:r>
      <w:r>
        <w:rPr>
          <w:rFonts w:hint="eastAsia" w:ascii="仿宋_GB2312" w:hAnsi="仿宋_GB2312" w:eastAsia="仿宋_GB2312" w:cs="仿宋_GB2312"/>
          <w:kern w:val="24"/>
          <w:sz w:val="21"/>
          <w:szCs w:val="21"/>
        </w:rPr>
        <w:t>核辐射、战争、</w:t>
      </w:r>
      <w:r>
        <w:rPr>
          <w:rFonts w:hint="eastAsia" w:ascii="仿宋_GB2312" w:hAnsi="仿宋_GB2312" w:eastAsia="仿宋_GB2312" w:cs="仿宋_GB2312"/>
          <w:sz w:val="21"/>
          <w:szCs w:val="21"/>
        </w:rPr>
        <w:t>瘟疫、骚乱等</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22．逾期日：指超过双方约定的交纳电费的截止日的第二天算起，不含截止日。</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23．受电设施：用电人用于接受供电企业供给的电能而建设的电气装置及相应的建筑物。</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24．国家标准：国家标准管理专门机关按法定程序颁发的标准。</w:t>
      </w:r>
    </w:p>
    <w:p>
      <w:pPr>
        <w:adjustRightInd w:val="0"/>
        <w:snapToGrid w:val="0"/>
        <w:spacing w:afterLines="0" w:line="240" w:lineRule="auto"/>
        <w:ind w:firstLine="420" w:firstLineChars="200"/>
        <w:rPr>
          <w:rStyle w:val="29"/>
          <w:rFonts w:hint="eastAsia" w:ascii="仿宋_GB2312" w:hAnsi="仿宋_GB2312" w:eastAsia="仿宋_GB2312" w:cs="仿宋_GB2312"/>
          <w:sz w:val="21"/>
          <w:szCs w:val="21"/>
        </w:rPr>
      </w:pPr>
      <w:r>
        <w:rPr>
          <w:rStyle w:val="29"/>
          <w:rFonts w:hint="eastAsia" w:ascii="仿宋_GB2312" w:hAnsi="仿宋_GB2312" w:eastAsia="仿宋_GB2312" w:cs="仿宋_GB2312"/>
          <w:sz w:val="21"/>
          <w:szCs w:val="21"/>
        </w:rPr>
        <w:t>25．</w:t>
      </w:r>
      <w:r>
        <w:rPr>
          <w:rFonts w:hint="eastAsia" w:ascii="仿宋_GB2312" w:hAnsi="仿宋_GB2312" w:eastAsia="仿宋_GB2312" w:cs="仿宋_GB2312"/>
          <w:spacing w:val="-4"/>
          <w:sz w:val="21"/>
          <w:szCs w:val="21"/>
        </w:rPr>
        <w:t>电力行业标准：国务院电力管理部门依法制定颁发的标准。</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26．基本电价：指按用户用电容量（合同最大需量或实际最大需量）计算电费的电价。</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27．电度电价：指按用户用电量计算电费的电价。</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28．两部制电价：同时执行基本电费和电度电价的电价。</w:t>
      </w:r>
    </w:p>
    <w:p>
      <w:pPr>
        <w:adjustRightInd w:val="0"/>
        <w:snapToGrid w:val="0"/>
        <w:spacing w:afterLines="0" w:line="24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w:t>
      </w:r>
      <w:r>
        <w:rPr>
          <w:rStyle w:val="29"/>
          <w:rFonts w:hint="eastAsia" w:ascii="仿宋_GB2312" w:hAnsi="仿宋_GB2312" w:eastAsia="仿宋_GB2312" w:cs="仿宋_GB2312"/>
          <w:sz w:val="21"/>
          <w:szCs w:val="21"/>
        </w:rPr>
        <w:t>重要电力用户：</w:t>
      </w:r>
      <w:r>
        <w:rPr>
          <w:rFonts w:hint="eastAsia" w:ascii="仿宋_GB2312" w:hAnsi="仿宋_GB2312" w:eastAsia="仿宋_GB2312" w:cs="仿宋_GB2312"/>
          <w:sz w:val="21"/>
          <w:szCs w:val="21"/>
        </w:rPr>
        <w:t>指有重要负荷的用户。重要负荷的定义参见国家标准《供配电系统设计规范》（GB50052-2009）。</w:t>
      </w:r>
    </w:p>
    <w:p>
      <w:pPr>
        <w:spacing w:line="480" w:lineRule="exact"/>
        <w:rPr>
          <w:rFonts w:hint="eastAsia" w:ascii="仿宋_GB2312" w:eastAsia="仿宋_GB2312"/>
          <w:sz w:val="28"/>
        </w:rPr>
      </w:pPr>
    </w:p>
    <w:p>
      <w:pPr>
        <w:spacing w:line="480" w:lineRule="exact"/>
        <w:rPr>
          <w:rFonts w:hint="eastAsia" w:ascii="黑体" w:eastAsia="黑体"/>
          <w:sz w:val="28"/>
        </w:rPr>
      </w:pPr>
      <w:r>
        <w:rPr>
          <w:rFonts w:ascii="仿宋_GB2312" w:eastAsia="仿宋_GB2312"/>
          <w:sz w:val="28"/>
        </w:rPr>
        <w:br w:type="page"/>
      </w:r>
      <w:r>
        <w:rPr>
          <w:rFonts w:hint="eastAsia" w:ascii="黑体" w:eastAsia="黑体"/>
          <w:b/>
          <w:bCs/>
          <w:sz w:val="28"/>
        </w:rPr>
        <w:t>附件2</w:t>
      </w:r>
    </w:p>
    <w:p>
      <w:pPr>
        <w:snapToGrid w:val="0"/>
        <w:spacing w:line="480" w:lineRule="exact"/>
        <w:ind w:firstLine="200"/>
        <w:jc w:val="center"/>
        <w:rPr>
          <w:rFonts w:hint="eastAsia" w:ascii="华文中宋" w:hAnsi="华文中宋" w:eastAsia="华文中宋"/>
          <w:sz w:val="32"/>
        </w:rPr>
      </w:pPr>
      <w:r>
        <w:rPr>
          <w:rFonts w:hint="eastAsia" w:ascii="华文中宋" w:hAnsi="华文中宋" w:eastAsia="华文中宋"/>
          <w:b/>
          <w:sz w:val="32"/>
        </w:rPr>
        <w:t>供电接线及产权分界示意图</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71" w:type="dxa"/>
            <w:tcBorders>
              <w:bottom w:val="single" w:color="auto" w:sz="4" w:space="0"/>
            </w:tcBorders>
            <w:noWrap w:val="0"/>
            <w:vAlign w:val="top"/>
          </w:tcPr>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p>
            <w:pPr>
              <w:snapToGrid w:val="0"/>
              <w:spacing w:line="480" w:lineRule="exact"/>
              <w:rPr>
                <w:rFonts w:hint="eastAsia" w:ascii="仿宋_GB2312" w:eastAsia="仿宋_GB2312"/>
                <w:sz w:val="28"/>
              </w:rPr>
            </w:pPr>
          </w:p>
        </w:tc>
      </w:tr>
    </w:tbl>
    <w:p>
      <w:pPr>
        <w:snapToGrid w:val="0"/>
        <w:spacing w:line="480" w:lineRule="exact"/>
        <w:rPr>
          <w:rFonts w:ascii="黑体" w:eastAsia="黑体"/>
          <w:sz w:val="28"/>
        </w:rPr>
      </w:pPr>
    </w:p>
    <w:p>
      <w:pPr>
        <w:snapToGrid w:val="0"/>
        <w:spacing w:line="480" w:lineRule="exact"/>
        <w:rPr>
          <w:rFonts w:hint="eastAsia" w:ascii="黑体" w:eastAsia="黑体"/>
          <w:sz w:val="21"/>
          <w:szCs w:val="21"/>
        </w:rPr>
      </w:pPr>
      <w:r>
        <w:rPr>
          <w:rFonts w:ascii="黑体" w:eastAsia="黑体"/>
          <w:sz w:val="28"/>
        </w:rPr>
        <w:br w:type="page"/>
      </w:r>
      <w:r>
        <w:rPr>
          <w:rFonts w:hint="eastAsia" w:ascii="黑体" w:eastAsia="黑体"/>
          <w:b/>
          <w:bCs/>
          <w:sz w:val="21"/>
          <w:szCs w:val="21"/>
        </w:rPr>
        <w:t>附件3</w:t>
      </w:r>
    </w:p>
    <w:p>
      <w:pPr>
        <w:adjustRightInd w:val="0"/>
        <w:snapToGrid w:val="0"/>
        <w:spacing w:line="240" w:lineRule="auto"/>
        <w:ind w:firstLine="422" w:firstLineChars="200"/>
        <w:jc w:val="center"/>
        <w:rPr>
          <w:rFonts w:hint="eastAsia" w:ascii="华文中宋" w:hAnsi="华文中宋" w:eastAsia="华文中宋"/>
          <w:b/>
          <w:sz w:val="21"/>
          <w:szCs w:val="21"/>
        </w:rPr>
      </w:pPr>
      <w:r>
        <w:rPr>
          <w:rFonts w:hint="eastAsia" w:ascii="华文中宋" w:hAnsi="华文中宋" w:eastAsia="华文中宋"/>
          <w:b/>
          <w:sz w:val="21"/>
          <w:szCs w:val="21"/>
        </w:rPr>
        <w:t>电费结算协议</w:t>
      </w:r>
    </w:p>
    <w:p>
      <w:pPr>
        <w:adjustRightInd w:val="0"/>
        <w:snapToGrid w:val="0"/>
        <w:spacing w:line="240" w:lineRule="auto"/>
        <w:ind w:left="0" w:leftChars="0" w:firstLine="420" w:firstLineChars="200"/>
        <w:rPr>
          <w:rFonts w:hint="eastAsia" w:ascii="仿宋" w:hAnsi="仿宋" w:eastAsia="仿宋"/>
          <w:color w:val="000000"/>
          <w:sz w:val="21"/>
          <w:szCs w:val="21"/>
        </w:rPr>
      </w:pPr>
      <w:r>
        <w:rPr>
          <w:rFonts w:hint="eastAsia" w:ascii="仿宋" w:hAnsi="仿宋" w:eastAsia="仿宋"/>
          <w:color w:val="000000"/>
          <w:sz w:val="21"/>
          <w:szCs w:val="21"/>
        </w:rPr>
        <w:t xml:space="preserve">合同编号： </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 xml:space="preserve">供电人：                                 </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地址：</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 xml:space="preserve">用电人：                                 </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地址：</w:t>
      </w:r>
    </w:p>
    <w:p>
      <w:pPr>
        <w:pStyle w:val="8"/>
        <w:adjustRightInd w:val="0"/>
        <w:snapToGrid w:val="0"/>
        <w:spacing w:line="240" w:lineRule="auto"/>
        <w:ind w:firstLine="422" w:firstLineChars="200"/>
        <w:jc w:val="left"/>
        <w:rPr>
          <w:rFonts w:hint="eastAsia" w:ascii="仿宋" w:hAnsi="仿宋" w:eastAsia="仿宋"/>
          <w:b/>
          <w:color w:val="000000"/>
          <w:sz w:val="21"/>
          <w:szCs w:val="21"/>
        </w:rPr>
      </w:pP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供用电双方就电费结算等事宜，经过协商一致，达成如下协议：</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一、供电人按规定日期抄表,按期向用电人收取电费。</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二、电费由用电人通过如下方式支付：</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1.银行直接支付。</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供电人收款单位（全称）：</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银行帐号：</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开户银行：</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用电人付款单位（全称）：</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银行帐号：</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开户银行：</w:t>
      </w:r>
    </w:p>
    <w:p>
      <w:pPr>
        <w:pStyle w:val="8"/>
        <w:adjustRightInd w:val="0"/>
        <w:snapToGrid w:val="0"/>
        <w:spacing w:line="240" w:lineRule="auto"/>
        <w:ind w:firstLine="420" w:firstLineChars="200"/>
        <w:jc w:val="left"/>
        <w:rPr>
          <w:rFonts w:hint="eastAsia" w:ascii="仿宋" w:hAnsi="仿宋" w:eastAsia="仿宋"/>
          <w:sz w:val="21"/>
          <w:szCs w:val="21"/>
        </w:rPr>
      </w:pPr>
      <w:r>
        <w:rPr>
          <w:rFonts w:hint="eastAsia" w:ascii="仿宋" w:hAnsi="仿宋" w:eastAsia="仿宋"/>
          <w:sz w:val="21"/>
          <w:szCs w:val="21"/>
        </w:rPr>
        <w:t>2.其它支付方式：</w:t>
      </w:r>
      <w:r>
        <w:rPr>
          <w:rFonts w:hint="eastAsia" w:ascii="仿宋" w:hAnsi="仿宋" w:eastAsia="仿宋"/>
          <w:sz w:val="21"/>
          <w:szCs w:val="21"/>
          <w:u w:val="single"/>
        </w:rPr>
        <w:t xml:space="preserve">            </w:t>
      </w:r>
      <w:r>
        <w:rPr>
          <w:rFonts w:hint="eastAsia" w:ascii="仿宋" w:hAnsi="仿宋" w:eastAsia="仿宋"/>
          <w:sz w:val="21"/>
          <w:szCs w:val="21"/>
        </w:rPr>
        <w:t>。</w:t>
      </w:r>
    </w:p>
    <w:p>
      <w:pPr>
        <w:pStyle w:val="8"/>
        <w:adjustRightInd w:val="0"/>
        <w:snapToGrid w:val="0"/>
        <w:spacing w:line="240" w:lineRule="auto"/>
        <w:ind w:firstLine="420" w:firstLineChars="200"/>
        <w:jc w:val="left"/>
        <w:rPr>
          <w:rFonts w:hint="eastAsia" w:ascii="仿宋" w:hAnsi="仿宋" w:eastAsia="仿宋"/>
          <w:sz w:val="21"/>
          <w:szCs w:val="21"/>
        </w:rPr>
      </w:pPr>
      <w:r>
        <w:rPr>
          <w:rFonts w:hint="eastAsia" w:ascii="仿宋" w:hAnsi="仿宋" w:eastAsia="仿宋"/>
          <w:sz w:val="21"/>
          <w:szCs w:val="21"/>
        </w:rPr>
        <w:t>3.双方约定：采用以下（   ）种方式交纳电费：</w:t>
      </w:r>
    </w:p>
    <w:p>
      <w:pPr>
        <w:pStyle w:val="8"/>
        <w:adjustRightInd w:val="0"/>
        <w:snapToGrid w:val="0"/>
        <w:spacing w:line="240" w:lineRule="auto"/>
        <w:ind w:firstLine="420" w:firstLineChars="200"/>
        <w:jc w:val="left"/>
        <w:rPr>
          <w:rFonts w:hint="eastAsia" w:ascii="仿宋" w:hAnsi="仿宋" w:eastAsia="仿宋"/>
          <w:sz w:val="21"/>
          <w:szCs w:val="21"/>
        </w:rPr>
      </w:pPr>
      <w:r>
        <w:rPr>
          <w:rFonts w:hint="eastAsia" w:ascii="仿宋" w:hAnsi="仿宋" w:eastAsia="仿宋"/>
          <w:sz w:val="21"/>
          <w:szCs w:val="21"/>
        </w:rPr>
        <w:t>（1）用电人每月</w:t>
      </w:r>
      <w:r>
        <w:rPr>
          <w:rFonts w:hint="eastAsia" w:ascii="仿宋" w:hAnsi="仿宋" w:eastAsia="仿宋"/>
          <w:sz w:val="21"/>
          <w:szCs w:val="21"/>
          <w:u w:val="single"/>
        </w:rPr>
        <w:t xml:space="preserve">  </w:t>
      </w:r>
      <w:r>
        <w:rPr>
          <w:rFonts w:hint="eastAsia" w:ascii="仿宋" w:hAnsi="仿宋" w:eastAsia="仿宋"/>
          <w:sz w:val="21"/>
          <w:szCs w:val="21"/>
        </w:rPr>
        <w:t>日、</w:t>
      </w:r>
      <w:r>
        <w:rPr>
          <w:rFonts w:hint="eastAsia" w:ascii="仿宋" w:hAnsi="仿宋" w:eastAsia="仿宋"/>
          <w:sz w:val="21"/>
          <w:szCs w:val="21"/>
          <w:u w:val="single"/>
        </w:rPr>
        <w:t xml:space="preserve">  </w:t>
      </w:r>
      <w:r>
        <w:rPr>
          <w:rFonts w:hint="eastAsia" w:ascii="仿宋" w:hAnsi="仿宋" w:eastAsia="仿宋"/>
          <w:sz w:val="21"/>
          <w:szCs w:val="21"/>
        </w:rPr>
        <w:t>日、</w:t>
      </w:r>
      <w:r>
        <w:rPr>
          <w:rFonts w:hint="eastAsia" w:ascii="仿宋" w:hAnsi="仿宋" w:eastAsia="仿宋"/>
          <w:sz w:val="21"/>
          <w:szCs w:val="21"/>
          <w:u w:val="single"/>
        </w:rPr>
        <w:t xml:space="preserve">  </w:t>
      </w:r>
      <w:r>
        <w:rPr>
          <w:rFonts w:hint="eastAsia" w:ascii="仿宋" w:hAnsi="仿宋" w:eastAsia="仿宋"/>
          <w:sz w:val="21"/>
          <w:szCs w:val="21"/>
        </w:rPr>
        <w:t>日分三次向供电人支付电费（节假日顺延），其中，前两次分别按上月电费的三分之一，最后一次按多退少补的原则结清当月全部电费。电费发票在用电人结清当月电费后</w:t>
      </w:r>
      <w:r>
        <w:rPr>
          <w:rFonts w:hint="eastAsia" w:ascii="仿宋" w:hAnsi="仿宋" w:eastAsia="仿宋"/>
          <w:color w:val="000000"/>
          <w:sz w:val="21"/>
          <w:szCs w:val="21"/>
          <w:u w:val="single"/>
        </w:rPr>
        <w:t xml:space="preserve">   </w:t>
      </w:r>
      <w:r>
        <w:rPr>
          <w:rFonts w:hint="eastAsia" w:ascii="仿宋" w:hAnsi="仿宋" w:eastAsia="仿宋"/>
          <w:sz w:val="21"/>
          <w:szCs w:val="21"/>
        </w:rPr>
        <w:t>日内由供电人寄出。</w:t>
      </w:r>
    </w:p>
    <w:p>
      <w:pPr>
        <w:pStyle w:val="8"/>
        <w:adjustRightInd w:val="0"/>
        <w:snapToGrid w:val="0"/>
        <w:spacing w:line="240" w:lineRule="auto"/>
        <w:ind w:firstLine="420" w:firstLineChars="200"/>
        <w:jc w:val="left"/>
        <w:rPr>
          <w:rFonts w:hint="eastAsia" w:ascii="仿宋" w:hAnsi="仿宋" w:eastAsia="仿宋"/>
          <w:sz w:val="21"/>
          <w:szCs w:val="21"/>
        </w:rPr>
      </w:pPr>
      <w:r>
        <w:rPr>
          <w:rFonts w:hint="eastAsia" w:ascii="仿宋" w:hAnsi="仿宋" w:eastAsia="仿宋"/>
          <w:sz w:val="21"/>
          <w:szCs w:val="21"/>
        </w:rPr>
        <w:t>（2）</w:t>
      </w:r>
      <w:r>
        <w:rPr>
          <w:rFonts w:hint="eastAsia" w:ascii="仿宋" w:hAnsi="仿宋" w:eastAsia="仿宋"/>
          <w:sz w:val="21"/>
          <w:szCs w:val="21"/>
          <w:u w:val="single"/>
        </w:rPr>
        <w:t xml:space="preserve">                                                  </w:t>
      </w:r>
      <w:r>
        <w:rPr>
          <w:rFonts w:hint="eastAsia" w:ascii="仿宋" w:hAnsi="仿宋" w:eastAsia="仿宋"/>
          <w:sz w:val="21"/>
          <w:szCs w:val="21"/>
        </w:rPr>
        <w:t>。</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三、用电人未能按合同约定及时交付电费（包括未能按时交纳分次划拨电费），供电人按《高压供用电合同》38.4（1）款约定标准向用电人计收电费违约金。违约金自逾期之日起计算至交费之日止，逾期日期自双方约定的缴费日期起计算。</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四、用电人对用电计量、电费有异议时，先交清电费，然后双方协商解决。协商不成时，可请求电力管理部门调解。调解不成时，双方可根据《高压供用电合同》中约定方式解决争议。</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五、供、用电双方如变更户名、银行帐号,应及时书面通知对方。如用电人未及时通知供电人，造成未按时交付电费时，供电人按本协议第三条处理。</w:t>
      </w:r>
    </w:p>
    <w:p>
      <w:pPr>
        <w:pStyle w:val="8"/>
        <w:adjustRightInd w:val="0"/>
        <w:snapToGrid w:val="0"/>
        <w:spacing w:line="240" w:lineRule="auto"/>
        <w:ind w:firstLine="420" w:firstLineChars="200"/>
        <w:jc w:val="left"/>
        <w:rPr>
          <w:rFonts w:hint="eastAsia" w:ascii="仿宋" w:hAnsi="仿宋" w:eastAsia="仿宋"/>
          <w:sz w:val="21"/>
          <w:szCs w:val="21"/>
        </w:rPr>
      </w:pPr>
      <w:r>
        <w:rPr>
          <w:rFonts w:hint="eastAsia" w:ascii="仿宋" w:hAnsi="仿宋" w:eastAsia="仿宋"/>
          <w:color w:val="000000"/>
          <w:sz w:val="21"/>
          <w:szCs w:val="21"/>
        </w:rPr>
        <w:t>六、本协议自供电人、用电人签字或盖章，并加盖合同专用章或公章后成立。</w:t>
      </w:r>
      <w:r>
        <w:rPr>
          <w:rFonts w:hint="eastAsia" w:ascii="仿宋" w:hAnsi="仿宋" w:eastAsia="仿宋"/>
          <w:sz w:val="21"/>
          <w:szCs w:val="21"/>
        </w:rPr>
        <w:t>协议有效期为</w:t>
      </w:r>
      <w:r>
        <w:rPr>
          <w:rFonts w:hint="eastAsia" w:ascii="仿宋" w:hAnsi="仿宋" w:eastAsia="仿宋"/>
          <w:sz w:val="21"/>
          <w:szCs w:val="21"/>
          <w:u w:val="single"/>
        </w:rPr>
        <w:t xml:space="preserve">        </w:t>
      </w:r>
      <w:r>
        <w:rPr>
          <w:rFonts w:hint="eastAsia" w:ascii="仿宋" w:hAnsi="仿宋" w:eastAsia="仿宋"/>
          <w:sz w:val="21"/>
          <w:szCs w:val="21"/>
        </w:rPr>
        <w:t>年，自</w:t>
      </w:r>
      <w:r>
        <w:rPr>
          <w:rFonts w:hint="eastAsia" w:ascii="仿宋" w:hAnsi="仿宋" w:eastAsia="仿宋"/>
          <w:sz w:val="21"/>
          <w:szCs w:val="21"/>
          <w:u w:val="single"/>
        </w:rPr>
        <w:t xml:space="preserve">        </w:t>
      </w:r>
      <w:r>
        <w:rPr>
          <w:rFonts w:hint="eastAsia" w:ascii="仿宋" w:hAnsi="仿宋" w:eastAsia="仿宋"/>
          <w:sz w:val="21"/>
          <w:szCs w:val="21"/>
        </w:rPr>
        <w:t>起至</w:t>
      </w:r>
      <w:r>
        <w:rPr>
          <w:rFonts w:hint="eastAsia" w:ascii="仿宋" w:hAnsi="仿宋" w:eastAsia="仿宋"/>
          <w:sz w:val="21"/>
          <w:szCs w:val="21"/>
          <w:u w:val="single"/>
        </w:rPr>
        <w:t xml:space="preserve">        </w:t>
      </w:r>
      <w:r>
        <w:rPr>
          <w:rFonts w:hint="eastAsia" w:ascii="仿宋" w:hAnsi="仿宋" w:eastAsia="仿宋"/>
          <w:sz w:val="21"/>
          <w:szCs w:val="21"/>
        </w:rPr>
        <w:t>止。协议有效期届满，双方均未提出书面异议的，继续履行，有效期按本协议有效期限重复续展。</w:t>
      </w: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七、本协议一式两份，作为《高压供用电合同》的附件。供电人、用电人各执一份，具有同等法律效力。</w:t>
      </w:r>
    </w:p>
    <w:p>
      <w:pPr>
        <w:pStyle w:val="8"/>
        <w:adjustRightInd w:val="0"/>
        <w:snapToGrid w:val="0"/>
        <w:spacing w:line="240" w:lineRule="auto"/>
        <w:ind w:firstLine="422" w:firstLineChars="200"/>
        <w:jc w:val="left"/>
        <w:rPr>
          <w:rFonts w:hint="eastAsia" w:ascii="仿宋" w:hAnsi="仿宋" w:eastAsia="仿宋"/>
          <w:b/>
          <w:color w:val="000000"/>
          <w:sz w:val="21"/>
          <w:szCs w:val="21"/>
        </w:rPr>
      </w:pPr>
    </w:p>
    <w:p>
      <w:pPr>
        <w:pStyle w:val="8"/>
        <w:adjustRightInd w:val="0"/>
        <w:snapToGrid w:val="0"/>
        <w:spacing w:line="240" w:lineRule="auto"/>
        <w:ind w:firstLine="420" w:firstLineChars="200"/>
        <w:jc w:val="left"/>
        <w:rPr>
          <w:rFonts w:hint="eastAsia" w:ascii="仿宋" w:hAnsi="仿宋" w:eastAsia="仿宋"/>
          <w:color w:val="000000"/>
          <w:sz w:val="21"/>
          <w:szCs w:val="21"/>
        </w:rPr>
      </w:pPr>
      <w:r>
        <w:rPr>
          <w:rFonts w:hint="eastAsia" w:ascii="仿宋" w:hAnsi="仿宋" w:eastAsia="仿宋"/>
          <w:color w:val="000000"/>
          <w:sz w:val="21"/>
          <w:szCs w:val="21"/>
        </w:rPr>
        <w:t>供电人：（公章）               用电人：（公章）</w:t>
      </w:r>
    </w:p>
    <w:p>
      <w:pPr>
        <w:pStyle w:val="8"/>
        <w:adjustRightInd w:val="0"/>
        <w:snapToGrid w:val="0"/>
        <w:spacing w:line="24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签约人：（盖章）               签约人：（盖章）</w:t>
      </w:r>
    </w:p>
    <w:p>
      <w:pPr>
        <w:adjustRightInd w:val="0"/>
        <w:snapToGrid w:val="0"/>
        <w:spacing w:line="24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签约时间：   年  月  日       签约时间：   年  月  日</w:t>
      </w:r>
    </w:p>
    <w:p>
      <w:pPr>
        <w:adjustRightInd w:val="0"/>
        <w:snapToGrid w:val="0"/>
        <w:spacing w:line="240" w:lineRule="auto"/>
        <w:ind w:firstLine="0" w:firstLineChars="0"/>
        <w:rPr>
          <w:rFonts w:hint="eastAsia" w:ascii="仿宋" w:hAnsi="仿宋" w:eastAsia="仿宋"/>
          <w:color w:val="000000"/>
          <w:sz w:val="28"/>
        </w:rPr>
      </w:pPr>
    </w:p>
    <w:p>
      <w:pPr>
        <w:adjustRightInd w:val="0"/>
        <w:snapToGrid w:val="0"/>
        <w:spacing w:line="240" w:lineRule="auto"/>
        <w:ind w:firstLine="0" w:firstLineChars="0"/>
        <w:rPr>
          <w:rFonts w:hint="eastAsia" w:ascii="仿宋" w:hAnsi="仿宋" w:eastAsia="仿宋"/>
          <w:color w:val="000000"/>
          <w:sz w:val="28"/>
        </w:rPr>
      </w:pPr>
    </w:p>
    <w:p>
      <w:pPr>
        <w:adjustRightInd w:val="0"/>
        <w:snapToGrid w:val="0"/>
        <w:spacing w:line="240" w:lineRule="auto"/>
        <w:ind w:firstLine="0" w:firstLineChars="0"/>
        <w:rPr>
          <w:rFonts w:hint="eastAsia" w:ascii="仿宋" w:hAnsi="仿宋" w:eastAsia="仿宋"/>
          <w:color w:val="000000"/>
          <w:sz w:val="28"/>
        </w:rPr>
      </w:pPr>
    </w:p>
    <w:p>
      <w:pPr>
        <w:adjustRightInd w:val="0"/>
        <w:snapToGrid w:val="0"/>
        <w:spacing w:line="240" w:lineRule="auto"/>
        <w:ind w:firstLine="0" w:firstLineChars="0"/>
        <w:rPr>
          <w:rFonts w:hint="eastAsia" w:ascii="仿宋" w:hAnsi="仿宋" w:eastAsia="仿宋"/>
          <w:color w:val="000000"/>
          <w:sz w:val="28"/>
        </w:rPr>
      </w:pPr>
    </w:p>
    <w:p>
      <w:pPr>
        <w:adjustRightInd w:val="0"/>
        <w:snapToGrid w:val="0"/>
        <w:spacing w:line="240" w:lineRule="auto"/>
        <w:ind w:firstLine="0" w:firstLineChars="0"/>
        <w:rPr>
          <w:rFonts w:hint="eastAsia" w:ascii="仿宋" w:hAnsi="仿宋" w:eastAsia="仿宋"/>
          <w:color w:val="000000"/>
          <w:sz w:val="28"/>
        </w:rPr>
      </w:pPr>
    </w:p>
    <w:p>
      <w:pPr>
        <w:adjustRightInd w:val="0"/>
        <w:snapToGrid w:val="0"/>
        <w:spacing w:line="240" w:lineRule="auto"/>
        <w:ind w:firstLine="0" w:firstLineChars="0"/>
        <w:rPr>
          <w:rFonts w:hint="eastAsia" w:ascii="仿宋" w:hAnsi="仿宋" w:eastAsia="仿宋"/>
          <w:color w:val="000000"/>
          <w:sz w:val="28"/>
        </w:rPr>
      </w:pPr>
    </w:p>
    <w:p>
      <w:pPr>
        <w:rPr>
          <w:rFonts w:hint="eastAsia" w:ascii="黑体" w:eastAsia="黑体"/>
          <w:b/>
          <w:bCs/>
          <w:sz w:val="28"/>
        </w:rPr>
      </w:pPr>
      <w:r>
        <w:rPr>
          <w:rFonts w:hint="eastAsia" w:ascii="黑体" w:eastAsia="黑体"/>
          <w:b/>
          <w:bCs/>
          <w:sz w:val="28"/>
        </w:rPr>
        <w:br w:type="page"/>
      </w:r>
    </w:p>
    <w:p>
      <w:pPr>
        <w:adjustRightInd w:val="0"/>
        <w:snapToGrid w:val="0"/>
        <w:spacing w:line="240" w:lineRule="auto"/>
        <w:ind w:firstLine="0" w:firstLineChars="0"/>
        <w:rPr>
          <w:rFonts w:hint="eastAsia" w:ascii="黑体" w:eastAsia="黑体"/>
          <w:b/>
          <w:bCs/>
          <w:sz w:val="28"/>
        </w:rPr>
      </w:pPr>
      <w:r>
        <w:rPr>
          <w:rFonts w:hint="eastAsia" w:ascii="黑体" w:eastAsia="黑体"/>
          <w:b/>
          <w:bCs/>
          <w:sz w:val="28"/>
        </w:rPr>
        <w:t>附件4</w:t>
      </w:r>
    </w:p>
    <w:p>
      <w:pPr>
        <w:spacing w:line="480" w:lineRule="exact"/>
        <w:jc w:val="center"/>
        <w:rPr>
          <w:rFonts w:hint="eastAsia" w:ascii="华文中宋" w:hAnsi="华文中宋" w:eastAsia="华文中宋"/>
          <w:b/>
          <w:sz w:val="32"/>
        </w:rPr>
      </w:pPr>
      <w:r>
        <w:rPr>
          <w:rFonts w:hint="eastAsia" w:ascii="华文中宋" w:hAnsi="华文中宋" w:eastAsia="华文中宋"/>
          <w:b/>
          <w:sz w:val="32"/>
        </w:rPr>
        <w:t>合同事项变更确认书</w:t>
      </w:r>
    </w:p>
    <w:p>
      <w:pPr>
        <w:spacing w:line="480" w:lineRule="exact"/>
        <w:jc w:val="center"/>
        <w:rPr>
          <w:rFonts w:hint="eastAsia" w:ascii="仿宋_GB2312" w:eastAsia="仿宋_GB2312"/>
          <w:sz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89"/>
        <w:gridCol w:w="1665"/>
        <w:gridCol w:w="1680"/>
        <w:gridCol w:w="193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66" w:type="dxa"/>
            <w:noWrap w:val="0"/>
            <w:vAlign w:val="center"/>
          </w:tcPr>
          <w:p>
            <w:pPr>
              <w:spacing w:line="480" w:lineRule="exact"/>
              <w:jc w:val="center"/>
              <w:rPr>
                <w:rFonts w:hint="eastAsia" w:ascii="仿宋" w:hAnsi="仿宋" w:eastAsia="仿宋"/>
                <w:kern w:val="0"/>
                <w:sz w:val="28"/>
              </w:rPr>
            </w:pPr>
            <w:r>
              <w:rPr>
                <w:rFonts w:hint="eastAsia" w:ascii="仿宋" w:hAnsi="仿宋" w:eastAsia="仿宋"/>
                <w:kern w:val="0"/>
                <w:sz w:val="28"/>
              </w:rPr>
              <w:t>序号</w:t>
            </w:r>
          </w:p>
        </w:tc>
        <w:tc>
          <w:tcPr>
            <w:tcW w:w="989" w:type="dxa"/>
            <w:noWrap w:val="0"/>
            <w:vAlign w:val="center"/>
          </w:tcPr>
          <w:p>
            <w:pPr>
              <w:spacing w:line="480" w:lineRule="exact"/>
              <w:jc w:val="center"/>
              <w:rPr>
                <w:rFonts w:hint="eastAsia" w:ascii="仿宋" w:hAnsi="仿宋" w:eastAsia="仿宋"/>
                <w:sz w:val="28"/>
              </w:rPr>
            </w:pPr>
            <w:r>
              <w:rPr>
                <w:rFonts w:hint="eastAsia" w:ascii="仿宋" w:hAnsi="仿宋" w:eastAsia="仿宋"/>
                <w:kern w:val="0"/>
                <w:sz w:val="28"/>
              </w:rPr>
              <w:t>变更事项</w:t>
            </w:r>
          </w:p>
        </w:tc>
        <w:tc>
          <w:tcPr>
            <w:tcW w:w="1665" w:type="dxa"/>
            <w:noWrap w:val="0"/>
            <w:vAlign w:val="center"/>
          </w:tcPr>
          <w:p>
            <w:pPr>
              <w:spacing w:line="480" w:lineRule="exact"/>
              <w:jc w:val="center"/>
              <w:rPr>
                <w:rFonts w:hint="eastAsia" w:ascii="仿宋" w:hAnsi="仿宋" w:eastAsia="仿宋"/>
                <w:sz w:val="28"/>
              </w:rPr>
            </w:pPr>
            <w:r>
              <w:rPr>
                <w:rFonts w:hint="eastAsia" w:ascii="仿宋" w:hAnsi="仿宋" w:eastAsia="仿宋"/>
                <w:kern w:val="0"/>
                <w:sz w:val="28"/>
              </w:rPr>
              <w:t>变更前</w:t>
            </w:r>
            <w:r>
              <w:rPr>
                <w:rFonts w:hint="eastAsia" w:ascii="仿宋" w:hAnsi="仿宋" w:eastAsia="仿宋"/>
                <w:sz w:val="28"/>
              </w:rPr>
              <w:t>约定</w:t>
            </w:r>
          </w:p>
        </w:tc>
        <w:tc>
          <w:tcPr>
            <w:tcW w:w="1680" w:type="dxa"/>
            <w:noWrap w:val="0"/>
            <w:vAlign w:val="center"/>
          </w:tcPr>
          <w:p>
            <w:pPr>
              <w:spacing w:line="480" w:lineRule="exact"/>
              <w:jc w:val="center"/>
              <w:rPr>
                <w:rFonts w:hint="eastAsia" w:ascii="仿宋" w:hAnsi="仿宋" w:eastAsia="仿宋"/>
                <w:sz w:val="28"/>
              </w:rPr>
            </w:pPr>
            <w:r>
              <w:rPr>
                <w:rFonts w:hint="eastAsia" w:ascii="仿宋" w:hAnsi="仿宋" w:eastAsia="仿宋"/>
                <w:kern w:val="0"/>
                <w:sz w:val="28"/>
              </w:rPr>
              <w:t>变更后</w:t>
            </w:r>
            <w:r>
              <w:rPr>
                <w:rFonts w:hint="eastAsia" w:ascii="仿宋" w:hAnsi="仿宋" w:eastAsia="仿宋"/>
                <w:sz w:val="28"/>
              </w:rPr>
              <w:t>约定</w:t>
            </w:r>
          </w:p>
        </w:tc>
        <w:tc>
          <w:tcPr>
            <w:tcW w:w="1935" w:type="dxa"/>
            <w:noWrap w:val="0"/>
            <w:vAlign w:val="center"/>
          </w:tcPr>
          <w:p>
            <w:pPr>
              <w:spacing w:line="480" w:lineRule="exact"/>
              <w:jc w:val="center"/>
              <w:rPr>
                <w:rFonts w:hint="eastAsia" w:ascii="仿宋" w:hAnsi="仿宋" w:eastAsia="仿宋"/>
                <w:sz w:val="28"/>
              </w:rPr>
            </w:pPr>
            <w:r>
              <w:rPr>
                <w:rFonts w:hint="eastAsia" w:ascii="仿宋" w:hAnsi="仿宋" w:eastAsia="仿宋"/>
                <w:kern w:val="0"/>
                <w:sz w:val="28"/>
              </w:rPr>
              <w:t>供电人确认</w:t>
            </w:r>
          </w:p>
        </w:tc>
        <w:tc>
          <w:tcPr>
            <w:tcW w:w="2025" w:type="dxa"/>
            <w:noWrap w:val="0"/>
            <w:vAlign w:val="center"/>
          </w:tcPr>
          <w:p>
            <w:pPr>
              <w:spacing w:line="480" w:lineRule="exact"/>
              <w:jc w:val="center"/>
              <w:rPr>
                <w:rFonts w:hint="eastAsia" w:ascii="仿宋" w:hAnsi="仿宋" w:eastAsia="仿宋"/>
                <w:sz w:val="28"/>
              </w:rPr>
            </w:pPr>
            <w:r>
              <w:rPr>
                <w:rFonts w:hint="eastAsia" w:ascii="仿宋" w:hAnsi="仿宋" w:eastAsia="仿宋"/>
                <w:kern w:val="0"/>
                <w:sz w:val="28"/>
              </w:rPr>
              <w:t>用电人确认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6" w:type="dxa"/>
            <w:noWrap w:val="0"/>
            <w:vAlign w:val="center"/>
          </w:tcPr>
          <w:p>
            <w:pPr>
              <w:spacing w:line="480" w:lineRule="exact"/>
              <w:jc w:val="center"/>
              <w:rPr>
                <w:rFonts w:hint="eastAsia" w:ascii="仿宋" w:hAnsi="仿宋" w:eastAsia="仿宋"/>
                <w:sz w:val="28"/>
              </w:rPr>
            </w:pPr>
            <w:r>
              <w:rPr>
                <w:rFonts w:hint="eastAsia" w:ascii="仿宋" w:hAnsi="仿宋" w:eastAsia="仿宋"/>
                <w:sz w:val="28"/>
              </w:rPr>
              <w:t>1</w:t>
            </w:r>
          </w:p>
        </w:tc>
        <w:tc>
          <w:tcPr>
            <w:tcW w:w="989" w:type="dxa"/>
            <w:noWrap w:val="0"/>
            <w:vAlign w:val="top"/>
          </w:tcPr>
          <w:p>
            <w:pPr>
              <w:spacing w:line="480" w:lineRule="exact"/>
              <w:ind w:left="-112" w:leftChars="-51" w:firstLine="142" w:firstLineChars="51"/>
              <w:jc w:val="center"/>
              <w:rPr>
                <w:rFonts w:hint="eastAsia" w:ascii="仿宋" w:hAnsi="仿宋" w:eastAsia="仿宋"/>
                <w:sz w:val="28"/>
              </w:rPr>
            </w:pPr>
          </w:p>
        </w:tc>
        <w:tc>
          <w:tcPr>
            <w:tcW w:w="1665" w:type="dxa"/>
            <w:noWrap w:val="0"/>
            <w:vAlign w:val="top"/>
          </w:tcPr>
          <w:p>
            <w:pPr>
              <w:spacing w:line="480" w:lineRule="exact"/>
              <w:ind w:hanging="1"/>
              <w:jc w:val="center"/>
              <w:rPr>
                <w:rFonts w:hint="eastAsia" w:ascii="仿宋" w:hAnsi="仿宋" w:eastAsia="仿宋"/>
                <w:sz w:val="28"/>
              </w:rPr>
            </w:pPr>
          </w:p>
        </w:tc>
        <w:tc>
          <w:tcPr>
            <w:tcW w:w="1680" w:type="dxa"/>
            <w:noWrap w:val="0"/>
            <w:vAlign w:val="top"/>
          </w:tcPr>
          <w:p>
            <w:pPr>
              <w:spacing w:line="480" w:lineRule="exact"/>
              <w:ind w:hanging="1"/>
              <w:jc w:val="center"/>
              <w:rPr>
                <w:rFonts w:hint="eastAsia" w:ascii="仿宋" w:hAnsi="仿宋" w:eastAsia="仿宋"/>
                <w:sz w:val="28"/>
              </w:rPr>
            </w:pPr>
          </w:p>
        </w:tc>
        <w:tc>
          <w:tcPr>
            <w:tcW w:w="193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w:t>
            </w:r>
          </w:p>
        </w:tc>
        <w:tc>
          <w:tcPr>
            <w:tcW w:w="202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6" w:type="dxa"/>
            <w:noWrap w:val="0"/>
            <w:vAlign w:val="center"/>
          </w:tcPr>
          <w:p>
            <w:pPr>
              <w:spacing w:line="480" w:lineRule="exact"/>
              <w:jc w:val="center"/>
              <w:rPr>
                <w:rFonts w:hint="eastAsia" w:ascii="仿宋" w:hAnsi="仿宋" w:eastAsia="仿宋"/>
                <w:sz w:val="28"/>
              </w:rPr>
            </w:pPr>
            <w:r>
              <w:rPr>
                <w:rFonts w:hint="eastAsia" w:ascii="仿宋" w:hAnsi="仿宋" w:eastAsia="仿宋"/>
                <w:sz w:val="28"/>
              </w:rPr>
              <w:t>2</w:t>
            </w:r>
          </w:p>
        </w:tc>
        <w:tc>
          <w:tcPr>
            <w:tcW w:w="989" w:type="dxa"/>
            <w:noWrap w:val="0"/>
            <w:vAlign w:val="top"/>
          </w:tcPr>
          <w:p>
            <w:pPr>
              <w:spacing w:line="480" w:lineRule="exact"/>
              <w:ind w:hanging="1"/>
              <w:jc w:val="center"/>
              <w:rPr>
                <w:rFonts w:hint="eastAsia" w:ascii="仿宋" w:hAnsi="仿宋" w:eastAsia="仿宋"/>
                <w:sz w:val="28"/>
              </w:rPr>
            </w:pPr>
          </w:p>
        </w:tc>
        <w:tc>
          <w:tcPr>
            <w:tcW w:w="1665" w:type="dxa"/>
            <w:noWrap w:val="0"/>
            <w:vAlign w:val="top"/>
          </w:tcPr>
          <w:p>
            <w:pPr>
              <w:spacing w:line="480" w:lineRule="exact"/>
              <w:ind w:left="-112" w:leftChars="-51" w:rightChars="-73"/>
              <w:jc w:val="center"/>
              <w:rPr>
                <w:rFonts w:hint="eastAsia" w:ascii="仿宋" w:hAnsi="仿宋" w:eastAsia="仿宋"/>
                <w:sz w:val="28"/>
              </w:rPr>
            </w:pPr>
          </w:p>
        </w:tc>
        <w:tc>
          <w:tcPr>
            <w:tcW w:w="1680" w:type="dxa"/>
            <w:noWrap w:val="0"/>
            <w:vAlign w:val="top"/>
          </w:tcPr>
          <w:p>
            <w:pPr>
              <w:spacing w:line="480" w:lineRule="exact"/>
              <w:ind w:hanging="1"/>
              <w:jc w:val="center"/>
              <w:rPr>
                <w:rFonts w:hint="eastAsia" w:ascii="仿宋" w:hAnsi="仿宋" w:eastAsia="仿宋"/>
                <w:sz w:val="28"/>
              </w:rPr>
            </w:pPr>
          </w:p>
        </w:tc>
        <w:tc>
          <w:tcPr>
            <w:tcW w:w="193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w:t>
            </w:r>
          </w:p>
        </w:tc>
        <w:tc>
          <w:tcPr>
            <w:tcW w:w="202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6" w:type="dxa"/>
            <w:noWrap w:val="0"/>
            <w:vAlign w:val="center"/>
          </w:tcPr>
          <w:p>
            <w:pPr>
              <w:spacing w:line="480" w:lineRule="exact"/>
              <w:jc w:val="center"/>
              <w:rPr>
                <w:rFonts w:hint="eastAsia" w:ascii="仿宋" w:hAnsi="仿宋" w:eastAsia="仿宋"/>
                <w:sz w:val="28"/>
              </w:rPr>
            </w:pPr>
            <w:r>
              <w:rPr>
                <w:rFonts w:hint="eastAsia" w:ascii="仿宋" w:hAnsi="仿宋" w:eastAsia="仿宋"/>
                <w:sz w:val="28"/>
              </w:rPr>
              <w:t>3</w:t>
            </w:r>
          </w:p>
        </w:tc>
        <w:tc>
          <w:tcPr>
            <w:tcW w:w="989" w:type="dxa"/>
            <w:noWrap w:val="0"/>
            <w:vAlign w:val="top"/>
          </w:tcPr>
          <w:p>
            <w:pPr>
              <w:spacing w:line="480" w:lineRule="exact"/>
              <w:ind w:hanging="1"/>
              <w:jc w:val="center"/>
              <w:rPr>
                <w:rFonts w:hint="eastAsia" w:ascii="仿宋" w:hAnsi="仿宋" w:eastAsia="仿宋"/>
                <w:sz w:val="28"/>
              </w:rPr>
            </w:pPr>
          </w:p>
        </w:tc>
        <w:tc>
          <w:tcPr>
            <w:tcW w:w="1665" w:type="dxa"/>
            <w:noWrap w:val="0"/>
            <w:vAlign w:val="top"/>
          </w:tcPr>
          <w:p>
            <w:pPr>
              <w:spacing w:line="480" w:lineRule="exact"/>
              <w:ind w:hanging="1"/>
              <w:jc w:val="center"/>
              <w:rPr>
                <w:rFonts w:hint="eastAsia" w:ascii="仿宋" w:hAnsi="仿宋" w:eastAsia="仿宋"/>
                <w:sz w:val="28"/>
              </w:rPr>
            </w:pPr>
          </w:p>
        </w:tc>
        <w:tc>
          <w:tcPr>
            <w:tcW w:w="1680" w:type="dxa"/>
            <w:noWrap w:val="0"/>
            <w:vAlign w:val="top"/>
          </w:tcPr>
          <w:p>
            <w:pPr>
              <w:spacing w:line="480" w:lineRule="exact"/>
              <w:ind w:hanging="1"/>
              <w:jc w:val="center"/>
              <w:rPr>
                <w:rFonts w:hint="eastAsia" w:ascii="仿宋" w:hAnsi="仿宋" w:eastAsia="仿宋"/>
                <w:sz w:val="28"/>
              </w:rPr>
            </w:pPr>
          </w:p>
        </w:tc>
        <w:tc>
          <w:tcPr>
            <w:tcW w:w="193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w:t>
            </w:r>
          </w:p>
        </w:tc>
        <w:tc>
          <w:tcPr>
            <w:tcW w:w="202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6" w:type="dxa"/>
            <w:noWrap w:val="0"/>
            <w:vAlign w:val="center"/>
          </w:tcPr>
          <w:p>
            <w:pPr>
              <w:spacing w:line="480" w:lineRule="exact"/>
              <w:jc w:val="center"/>
              <w:rPr>
                <w:rFonts w:hint="eastAsia" w:ascii="仿宋" w:hAnsi="仿宋" w:eastAsia="仿宋"/>
                <w:sz w:val="28"/>
              </w:rPr>
            </w:pPr>
            <w:r>
              <w:rPr>
                <w:rFonts w:hint="eastAsia" w:ascii="仿宋" w:hAnsi="仿宋" w:eastAsia="仿宋"/>
                <w:sz w:val="28"/>
              </w:rPr>
              <w:t>4</w:t>
            </w:r>
          </w:p>
        </w:tc>
        <w:tc>
          <w:tcPr>
            <w:tcW w:w="989" w:type="dxa"/>
            <w:noWrap w:val="0"/>
            <w:vAlign w:val="top"/>
          </w:tcPr>
          <w:p>
            <w:pPr>
              <w:spacing w:line="480" w:lineRule="exact"/>
              <w:ind w:hanging="1"/>
              <w:jc w:val="center"/>
              <w:rPr>
                <w:rFonts w:hint="eastAsia" w:ascii="仿宋" w:hAnsi="仿宋" w:eastAsia="仿宋"/>
                <w:sz w:val="28"/>
              </w:rPr>
            </w:pPr>
          </w:p>
        </w:tc>
        <w:tc>
          <w:tcPr>
            <w:tcW w:w="1665" w:type="dxa"/>
            <w:noWrap w:val="0"/>
            <w:vAlign w:val="top"/>
          </w:tcPr>
          <w:p>
            <w:pPr>
              <w:spacing w:line="480" w:lineRule="exact"/>
              <w:ind w:hanging="1"/>
              <w:jc w:val="center"/>
              <w:rPr>
                <w:rFonts w:hint="eastAsia" w:ascii="仿宋" w:hAnsi="仿宋" w:eastAsia="仿宋"/>
                <w:sz w:val="28"/>
              </w:rPr>
            </w:pPr>
          </w:p>
        </w:tc>
        <w:tc>
          <w:tcPr>
            <w:tcW w:w="1680" w:type="dxa"/>
            <w:noWrap w:val="0"/>
            <w:vAlign w:val="top"/>
          </w:tcPr>
          <w:p>
            <w:pPr>
              <w:spacing w:line="480" w:lineRule="exact"/>
              <w:ind w:hanging="1"/>
              <w:jc w:val="center"/>
              <w:rPr>
                <w:rFonts w:hint="eastAsia" w:ascii="仿宋" w:hAnsi="仿宋" w:eastAsia="仿宋"/>
                <w:sz w:val="28"/>
              </w:rPr>
            </w:pPr>
          </w:p>
        </w:tc>
        <w:tc>
          <w:tcPr>
            <w:tcW w:w="193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w:t>
            </w:r>
          </w:p>
        </w:tc>
        <w:tc>
          <w:tcPr>
            <w:tcW w:w="202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6" w:type="dxa"/>
            <w:noWrap w:val="0"/>
            <w:vAlign w:val="center"/>
          </w:tcPr>
          <w:p>
            <w:pPr>
              <w:spacing w:line="480" w:lineRule="exact"/>
              <w:jc w:val="center"/>
              <w:rPr>
                <w:rFonts w:hint="eastAsia" w:ascii="仿宋" w:hAnsi="仿宋" w:eastAsia="仿宋"/>
                <w:sz w:val="28"/>
              </w:rPr>
            </w:pPr>
            <w:r>
              <w:rPr>
                <w:rFonts w:hint="eastAsia" w:ascii="仿宋" w:hAnsi="仿宋" w:eastAsia="仿宋"/>
                <w:sz w:val="28"/>
              </w:rPr>
              <w:t>5</w:t>
            </w:r>
          </w:p>
        </w:tc>
        <w:tc>
          <w:tcPr>
            <w:tcW w:w="989" w:type="dxa"/>
            <w:noWrap w:val="0"/>
            <w:vAlign w:val="top"/>
          </w:tcPr>
          <w:p>
            <w:pPr>
              <w:spacing w:line="480" w:lineRule="exact"/>
              <w:ind w:hanging="1"/>
              <w:jc w:val="center"/>
              <w:rPr>
                <w:rFonts w:hint="eastAsia" w:ascii="仿宋" w:hAnsi="仿宋" w:eastAsia="仿宋"/>
                <w:sz w:val="28"/>
              </w:rPr>
            </w:pPr>
          </w:p>
        </w:tc>
        <w:tc>
          <w:tcPr>
            <w:tcW w:w="1665" w:type="dxa"/>
            <w:noWrap w:val="0"/>
            <w:vAlign w:val="top"/>
          </w:tcPr>
          <w:p>
            <w:pPr>
              <w:spacing w:line="480" w:lineRule="exact"/>
              <w:ind w:hanging="1"/>
              <w:jc w:val="center"/>
              <w:rPr>
                <w:rFonts w:hint="eastAsia" w:ascii="仿宋" w:hAnsi="仿宋" w:eastAsia="仿宋"/>
                <w:sz w:val="28"/>
              </w:rPr>
            </w:pPr>
          </w:p>
        </w:tc>
        <w:tc>
          <w:tcPr>
            <w:tcW w:w="1680" w:type="dxa"/>
            <w:noWrap w:val="0"/>
            <w:vAlign w:val="top"/>
          </w:tcPr>
          <w:p>
            <w:pPr>
              <w:spacing w:line="480" w:lineRule="exact"/>
              <w:ind w:hanging="1"/>
              <w:jc w:val="center"/>
              <w:rPr>
                <w:rFonts w:hint="eastAsia" w:ascii="仿宋" w:hAnsi="仿宋" w:eastAsia="仿宋"/>
                <w:sz w:val="28"/>
              </w:rPr>
            </w:pPr>
          </w:p>
        </w:tc>
        <w:tc>
          <w:tcPr>
            <w:tcW w:w="193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w:t>
            </w:r>
          </w:p>
        </w:tc>
        <w:tc>
          <w:tcPr>
            <w:tcW w:w="202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w:t>
            </w:r>
          </w:p>
        </w:tc>
      </w:tr>
    </w:tbl>
    <w:p>
      <w:pPr>
        <w:pStyle w:val="6"/>
        <w:tabs>
          <w:tab w:val="left" w:pos="1479"/>
          <w:tab w:val="left" w:pos="2180"/>
        </w:tabs>
        <w:spacing w:line="358" w:lineRule="exact"/>
      </w:pPr>
    </w:p>
    <w:p>
      <w:pPr>
        <w:pStyle w:val="6"/>
        <w:tabs>
          <w:tab w:val="left" w:pos="1479"/>
          <w:tab w:val="left" w:pos="2180"/>
        </w:tabs>
        <w:spacing w:line="358" w:lineRule="exact"/>
      </w:pPr>
    </w:p>
    <w:p>
      <w:pPr>
        <w:pStyle w:val="6"/>
        <w:tabs>
          <w:tab w:val="left" w:pos="1479"/>
          <w:tab w:val="left" w:pos="2180"/>
        </w:tabs>
        <w:spacing w:line="358" w:lineRule="exact"/>
      </w:pPr>
    </w:p>
    <w:p>
      <w:pPr>
        <w:pStyle w:val="6"/>
        <w:tabs>
          <w:tab w:val="left" w:pos="1479"/>
          <w:tab w:val="left" w:pos="2180"/>
        </w:tabs>
        <w:spacing w:line="358" w:lineRule="exact"/>
      </w:pPr>
    </w:p>
    <w:p>
      <w:pPr>
        <w:pStyle w:val="6"/>
        <w:tabs>
          <w:tab w:val="left" w:pos="1479"/>
          <w:tab w:val="left" w:pos="2180"/>
        </w:tabs>
        <w:spacing w:line="358" w:lineRule="exact"/>
      </w:pPr>
    </w:p>
    <w:p>
      <w:pPr>
        <w:snapToGrid w:val="0"/>
        <w:jc w:val="center"/>
        <w:rPr>
          <w:rFonts w:hint="eastAsia" w:ascii="华文中宋" w:hAnsi="华文中宋" w:eastAsia="华文中宋"/>
          <w:b/>
          <w:kern w:val="0"/>
          <w:sz w:val="52"/>
          <w:lang w:val="en-GB"/>
        </w:rPr>
      </w:pPr>
      <w:r>
        <w:rPr>
          <w:rFonts w:hint="eastAsia" w:ascii="华文中宋" w:hAnsi="华文中宋" w:eastAsia="华文中宋"/>
          <w:b/>
          <w:kern w:val="0"/>
          <w:sz w:val="52"/>
          <w:lang w:val="en-GB"/>
        </w:rPr>
        <w:t>临 时 供 用 电 合 同</w:t>
      </w:r>
    </w:p>
    <w:p>
      <w:pPr>
        <w:snapToGrid w:val="0"/>
        <w:jc w:val="center"/>
        <w:rPr>
          <w:rFonts w:hint="eastAsia" w:ascii="仿宋_GB2312" w:hAnsi="宋体" w:eastAsia="仿宋_GB2312"/>
          <w:b/>
          <w:kern w:val="0"/>
          <w:sz w:val="28"/>
        </w:rPr>
      </w:pPr>
    </w:p>
    <w:p>
      <w:pPr>
        <w:snapToGrid w:val="0"/>
        <w:jc w:val="center"/>
        <w:rPr>
          <w:rFonts w:hint="eastAsia" w:ascii="仿宋_GB2312" w:hAnsi="宋体" w:eastAsia="仿宋_GB2312"/>
          <w:b/>
          <w:kern w:val="0"/>
          <w:sz w:val="28"/>
        </w:rPr>
      </w:pPr>
    </w:p>
    <w:p>
      <w:pPr>
        <w:snapToGrid w:val="0"/>
        <w:jc w:val="center"/>
        <w:rPr>
          <w:rFonts w:hint="eastAsia" w:ascii="仿宋_GB2312" w:hAnsi="宋体" w:eastAsia="仿宋_GB2312"/>
          <w:b/>
          <w:kern w:val="0"/>
          <w:sz w:val="28"/>
        </w:rPr>
      </w:pPr>
    </w:p>
    <w:p>
      <w:pPr>
        <w:snapToGrid w:val="0"/>
        <w:jc w:val="center"/>
        <w:rPr>
          <w:rFonts w:hint="eastAsia" w:ascii="仿宋_GB2312" w:hAnsi="宋体" w:eastAsia="仿宋_GB2312"/>
          <w:b/>
          <w:kern w:val="0"/>
          <w:sz w:val="28"/>
        </w:rPr>
      </w:pPr>
    </w:p>
    <w:p>
      <w:pPr>
        <w:snapToGrid w:val="0"/>
        <w:jc w:val="center"/>
        <w:rPr>
          <w:rFonts w:hint="eastAsia" w:ascii="仿宋_GB2312" w:hAnsi="宋体" w:eastAsia="仿宋_GB2312"/>
          <w:b/>
          <w:kern w:val="0"/>
          <w:sz w:val="28"/>
        </w:rPr>
      </w:pPr>
    </w:p>
    <w:p>
      <w:pPr>
        <w:spacing w:line="720" w:lineRule="exact"/>
        <w:ind w:firstLine="643" w:firstLineChars="200"/>
        <w:rPr>
          <w:rFonts w:hint="eastAsia" w:ascii="华文中宋" w:hAnsi="华文中宋" w:eastAsia="华文中宋"/>
          <w:b/>
          <w:sz w:val="32"/>
        </w:rPr>
      </w:pPr>
      <w:r>
        <w:rPr>
          <w:rFonts w:hint="eastAsia" w:ascii="华文中宋" w:hAnsi="华文中宋" w:eastAsia="华文中宋"/>
          <w:b/>
          <w:sz w:val="32"/>
        </w:rPr>
        <w:t>合同</w:t>
      </w:r>
      <w:r>
        <w:rPr>
          <w:rFonts w:hint="eastAsia" w:ascii="华文中宋" w:hAnsi="华文中宋" w:eastAsia="华文中宋"/>
          <w:b/>
          <w:kern w:val="0"/>
          <w:sz w:val="32"/>
        </w:rPr>
        <w:t>编号</w:t>
      </w:r>
      <w:r>
        <w:rPr>
          <w:rFonts w:hint="eastAsia" w:ascii="华文中宋" w:hAnsi="华文中宋" w:eastAsia="华文中宋"/>
          <w:b/>
          <w:sz w:val="32"/>
        </w:rPr>
        <w:t>：</w:t>
      </w:r>
      <w:r>
        <w:rPr>
          <w:rFonts w:hint="eastAsia" w:ascii="华文中宋" w:hAnsi="华文中宋" w:eastAsia="华文中宋"/>
          <w:b/>
          <w:sz w:val="32"/>
          <w:lang w:eastAsia="zh-CN"/>
        </w:rPr>
        <w:t xml:space="preserve">                            </w:t>
      </w:r>
    </w:p>
    <w:p>
      <w:pPr>
        <w:spacing w:line="720" w:lineRule="exact"/>
        <w:ind w:firstLine="643" w:firstLineChars="200"/>
        <w:rPr>
          <w:rFonts w:hint="eastAsia" w:ascii="华文中宋" w:hAnsi="华文中宋" w:eastAsia="华文中宋"/>
          <w:b/>
          <w:sz w:val="32"/>
        </w:rPr>
      </w:pPr>
      <w:r>
        <w:rPr>
          <w:rFonts w:hint="eastAsia" w:ascii="华文中宋" w:hAnsi="华文中宋" w:eastAsia="华文中宋"/>
          <w:b/>
          <w:sz w:val="32"/>
        </w:rPr>
        <w:t>供电人：</w:t>
      </w:r>
      <w:r>
        <w:rPr>
          <w:rFonts w:hint="eastAsia"/>
        </w:rPr>
        <w:t xml:space="preserve">   </w:t>
      </w:r>
      <w:r>
        <w:rPr>
          <w:rFonts w:hint="eastAsia"/>
          <w:lang w:eastAsia="zh-CN"/>
        </w:rPr>
        <w:t xml:space="preserve">                                             </w:t>
      </w:r>
      <w:r>
        <w:rPr>
          <w:rFonts w:hint="eastAsia"/>
        </w:rPr>
        <w:t xml:space="preserve">                     </w:t>
      </w:r>
    </w:p>
    <w:p>
      <w:pPr>
        <w:spacing w:line="720" w:lineRule="exact"/>
        <w:ind w:firstLine="643" w:firstLineChars="200"/>
        <w:rPr>
          <w:rFonts w:hint="eastAsia" w:ascii="华文中宋" w:hAnsi="华文中宋" w:eastAsia="华文中宋"/>
          <w:b/>
          <w:sz w:val="32"/>
        </w:rPr>
      </w:pPr>
      <w:r>
        <w:rPr>
          <w:rFonts w:hint="eastAsia" w:ascii="华文中宋" w:hAnsi="华文中宋" w:eastAsia="华文中宋"/>
          <w:b/>
          <w:sz w:val="32"/>
        </w:rPr>
        <w:t>用电人：</w:t>
      </w:r>
      <w:r>
        <w:rPr>
          <w:rFonts w:hint="eastAsia" w:ascii="华文中宋" w:hAnsi="华文中宋" w:eastAsia="华文中宋"/>
          <w:b/>
          <w:sz w:val="32"/>
          <w:lang w:eastAsia="zh-CN"/>
        </w:rPr>
        <w:t xml:space="preserve">                                </w:t>
      </w:r>
    </w:p>
    <w:p>
      <w:pPr>
        <w:spacing w:line="720" w:lineRule="exact"/>
        <w:ind w:firstLine="643" w:firstLineChars="200"/>
        <w:rPr>
          <w:rFonts w:hint="eastAsia" w:ascii="华文中宋" w:hAnsi="华文中宋" w:eastAsia="华文中宋"/>
          <w:b/>
          <w:sz w:val="32"/>
        </w:rPr>
      </w:pPr>
      <w:r>
        <w:rPr>
          <w:rFonts w:hint="eastAsia" w:ascii="华文中宋" w:hAnsi="华文中宋" w:eastAsia="华文中宋"/>
          <w:b/>
          <w:sz w:val="32"/>
        </w:rPr>
        <w:t>用户编号：</w:t>
      </w:r>
      <w:r>
        <w:rPr>
          <w:rFonts w:hint="eastAsia" w:ascii="华文中宋" w:hAnsi="华文中宋" w:eastAsia="华文中宋"/>
          <w:b/>
          <w:sz w:val="32"/>
          <w:lang w:eastAsia="zh-CN"/>
        </w:rPr>
        <w:t xml:space="preserve">                               </w:t>
      </w:r>
    </w:p>
    <w:p>
      <w:pPr>
        <w:spacing w:line="720" w:lineRule="exact"/>
        <w:ind w:firstLine="643" w:firstLineChars="200"/>
        <w:rPr>
          <w:rFonts w:hint="eastAsia" w:ascii="华文中宋" w:hAnsi="华文中宋" w:eastAsia="华文中宋"/>
          <w:b/>
          <w:sz w:val="32"/>
          <w:u w:val="single"/>
        </w:rPr>
      </w:pPr>
      <w:r>
        <w:rPr>
          <w:rFonts w:hint="eastAsia" w:ascii="华文中宋" w:hAnsi="华文中宋" w:eastAsia="华文中宋"/>
          <w:b/>
          <w:sz w:val="32"/>
        </w:rPr>
        <w:t>签订</w:t>
      </w:r>
      <w:r>
        <w:rPr>
          <w:rFonts w:hint="eastAsia" w:ascii="华文中宋" w:hAnsi="华文中宋" w:eastAsia="华文中宋"/>
          <w:b/>
          <w:kern w:val="0"/>
          <w:sz w:val="32"/>
        </w:rPr>
        <w:t>日期</w:t>
      </w:r>
      <w:r>
        <w:rPr>
          <w:rFonts w:hint="eastAsia" w:ascii="华文中宋" w:hAnsi="华文中宋" w:eastAsia="华文中宋"/>
          <w:b/>
          <w:sz w:val="32"/>
        </w:rPr>
        <w:t>：</w:t>
      </w:r>
      <w:r>
        <w:rPr>
          <w:rFonts w:hint="eastAsia" w:ascii="华文中宋" w:hAnsi="华文中宋" w:eastAsia="华文中宋"/>
          <w:b/>
          <w:sz w:val="32"/>
          <w:lang w:eastAsia="zh-CN"/>
        </w:rPr>
        <w:t xml:space="preserve">                             </w:t>
      </w:r>
    </w:p>
    <w:p>
      <w:pPr>
        <w:spacing w:line="720" w:lineRule="exact"/>
        <w:ind w:firstLine="643" w:firstLineChars="200"/>
        <w:rPr>
          <w:rFonts w:hint="eastAsia" w:ascii="华文中宋" w:hAnsi="华文中宋" w:eastAsia="华文中宋"/>
          <w:b/>
          <w:sz w:val="32"/>
          <w:u w:val="single"/>
        </w:rPr>
      </w:pPr>
      <w:r>
        <w:rPr>
          <w:rFonts w:hint="eastAsia" w:ascii="华文中宋" w:hAnsi="华文中宋" w:eastAsia="华文中宋"/>
          <w:b/>
          <w:sz w:val="32"/>
        </w:rPr>
        <w:t>签订</w:t>
      </w:r>
      <w:r>
        <w:rPr>
          <w:rFonts w:hint="eastAsia" w:ascii="华文中宋" w:hAnsi="华文中宋" w:eastAsia="华文中宋"/>
          <w:b/>
          <w:kern w:val="0"/>
          <w:sz w:val="32"/>
        </w:rPr>
        <w:t>地点</w:t>
      </w:r>
      <w:r>
        <w:rPr>
          <w:rFonts w:hint="eastAsia" w:ascii="华文中宋" w:hAnsi="华文中宋" w:eastAsia="华文中宋"/>
          <w:b/>
          <w:sz w:val="32"/>
        </w:rPr>
        <w:t>：</w:t>
      </w:r>
      <w:r>
        <w:rPr>
          <w:rFonts w:hint="eastAsia" w:ascii="华文中宋" w:hAnsi="华文中宋" w:eastAsia="华文中宋"/>
          <w:b/>
          <w:sz w:val="32"/>
          <w:lang w:eastAsia="zh-CN"/>
        </w:rPr>
        <w:t xml:space="preserve">                                 </w:t>
      </w:r>
    </w:p>
    <w:p>
      <w:pPr>
        <w:widowControl/>
        <w:adjustRightInd w:val="0"/>
        <w:snapToGrid w:val="0"/>
        <w:spacing w:line="720" w:lineRule="exact"/>
        <w:rPr>
          <w:rFonts w:hint="eastAsia" w:ascii="华文中宋" w:hAnsi="华文中宋" w:eastAsia="华文中宋"/>
          <w:b/>
          <w:sz w:val="32"/>
        </w:rPr>
      </w:pPr>
      <w:r>
        <w:rPr>
          <w:rFonts w:hint="eastAsia" w:ascii="华文中宋" w:hAnsi="华文中宋" w:eastAsia="华文中宋"/>
          <w:b/>
          <w:sz w:val="32"/>
        </w:rPr>
        <w:t xml:space="preserve"> </w:t>
      </w:r>
    </w:p>
    <w:p>
      <w:pPr>
        <w:snapToGrid w:val="0"/>
        <w:ind w:firstLine="3092" w:firstLineChars="1100"/>
        <w:rPr>
          <w:rFonts w:hint="eastAsia" w:ascii="华文中宋" w:hAnsi="华文中宋" w:eastAsia="华文中宋"/>
          <w:b/>
          <w:sz w:val="32"/>
        </w:rPr>
      </w:pPr>
      <w:r>
        <w:rPr>
          <w:rFonts w:hint="eastAsia" w:ascii="仿宋_GB2312" w:hAnsi="华文仿宋" w:eastAsia="仿宋_GB2312"/>
          <w:b/>
          <w:sz w:val="28"/>
        </w:rPr>
        <w:br w:type="page"/>
      </w:r>
      <w:r>
        <w:rPr>
          <w:rFonts w:hint="eastAsia" w:ascii="仿宋_GB2312" w:hAnsi="华文仿宋" w:eastAsia="仿宋_GB2312"/>
          <w:b/>
          <w:sz w:val="28"/>
        </w:rPr>
        <w:t xml:space="preserve">  </w:t>
      </w:r>
      <w:r>
        <w:rPr>
          <w:rFonts w:hint="eastAsia" w:ascii="华文中宋" w:hAnsi="华文中宋" w:eastAsia="华文中宋"/>
          <w:b/>
          <w:sz w:val="32"/>
        </w:rPr>
        <w:t>使用说明</w:t>
      </w:r>
    </w:p>
    <w:p>
      <w:pPr>
        <w:snapToGrid w:val="0"/>
        <w:ind w:firstLine="643"/>
        <w:rPr>
          <w:rFonts w:hint="eastAsia" w:ascii="仿宋_GB2312" w:hAnsi="仿宋" w:eastAsia="仿宋_GB2312"/>
          <w:b/>
          <w:sz w:val="28"/>
        </w:rPr>
      </w:pPr>
    </w:p>
    <w:p>
      <w:pPr>
        <w:snapToGrid w:val="0"/>
        <w:spacing w:line="480" w:lineRule="exact"/>
        <w:ind w:firstLine="560" w:firstLineChars="200"/>
        <w:rPr>
          <w:rFonts w:hint="eastAsia" w:ascii="仿宋" w:hAnsi="仿宋" w:eastAsia="仿宋"/>
          <w:sz w:val="28"/>
        </w:rPr>
      </w:pPr>
      <w:r>
        <w:rPr>
          <w:rFonts w:hint="eastAsia" w:ascii="仿宋" w:hAnsi="仿宋" w:eastAsia="仿宋"/>
          <w:kern w:val="0"/>
          <w:sz w:val="28"/>
          <w:lang w:val="zh-CN"/>
        </w:rPr>
        <w:t>1. 本</w:t>
      </w:r>
      <w:r>
        <w:rPr>
          <w:rFonts w:hint="eastAsia" w:ascii="仿宋" w:hAnsi="仿宋" w:eastAsia="仿宋"/>
          <w:sz w:val="28"/>
        </w:rPr>
        <w:t>统一合同文本适用于国家电网有限公司各单位与用户签订的临时供用电合同。</w:t>
      </w:r>
    </w:p>
    <w:p>
      <w:pPr>
        <w:snapToGrid w:val="0"/>
        <w:spacing w:line="480" w:lineRule="exact"/>
        <w:ind w:firstLine="560" w:firstLineChars="200"/>
        <w:rPr>
          <w:rFonts w:hint="eastAsia" w:ascii="仿宋" w:hAnsi="仿宋" w:eastAsia="仿宋"/>
          <w:kern w:val="0"/>
          <w:sz w:val="28"/>
          <w:lang w:val="zh-CN"/>
        </w:rPr>
      </w:pPr>
      <w:r>
        <w:rPr>
          <w:rFonts w:hint="eastAsia" w:ascii="仿宋" w:hAnsi="仿宋" w:eastAsia="仿宋"/>
          <w:sz w:val="28"/>
        </w:rPr>
        <w:t>2. 在总部的统一管理下，</w:t>
      </w:r>
      <w:r>
        <w:rPr>
          <w:rFonts w:hint="eastAsia" w:ascii="仿宋" w:hAnsi="仿宋" w:eastAsia="仿宋"/>
          <w:kern w:val="0"/>
          <w:sz w:val="28"/>
          <w:lang w:val="zh-CN"/>
        </w:rPr>
        <w:t>各省级公司负责具体管理统一合同文本的使用。</w:t>
      </w:r>
    </w:p>
    <w:p>
      <w:pPr>
        <w:snapToGrid w:val="0"/>
        <w:spacing w:line="480" w:lineRule="exact"/>
        <w:ind w:firstLine="560" w:firstLineChars="200"/>
        <w:rPr>
          <w:rFonts w:hint="eastAsia" w:ascii="仿宋" w:hAnsi="仿宋" w:eastAsia="仿宋"/>
          <w:kern w:val="0"/>
          <w:sz w:val="28"/>
          <w:lang w:val="zh-CN"/>
        </w:rPr>
      </w:pPr>
      <w:r>
        <w:rPr>
          <w:rFonts w:hint="eastAsia" w:ascii="仿宋" w:hAnsi="仿宋" w:eastAsia="仿宋"/>
          <w:kern w:val="0"/>
          <w:sz w:val="28"/>
          <w:lang w:val="zh-CN"/>
        </w:rPr>
        <w:t>3．供用电合同的起草严格按照统一合同文本的条款格式进行。根据国家法律、法规及相关政策，签约单位结合实际工作需要，可在引用的供用电统一合同文本基础上，对合同文本第一章“供用电基本情况”条款项下的具体内容进行变更，其余各章内容如需变更，应在“特别约定”条款中进行约定。</w:t>
      </w:r>
    </w:p>
    <w:p>
      <w:pPr>
        <w:autoSpaceDE w:val="0"/>
        <w:autoSpaceDN w:val="0"/>
        <w:adjustRightInd w:val="0"/>
        <w:snapToGrid w:val="0"/>
        <w:spacing w:line="480" w:lineRule="exact"/>
        <w:ind w:firstLine="560" w:firstLineChars="200"/>
        <w:rPr>
          <w:rFonts w:hint="eastAsia" w:ascii="仿宋" w:hAnsi="仿宋" w:eastAsia="仿宋"/>
          <w:kern w:val="0"/>
          <w:sz w:val="28"/>
          <w:lang w:val="zh-CN"/>
        </w:rPr>
      </w:pPr>
      <w:r>
        <w:rPr>
          <w:rFonts w:hint="eastAsia" w:ascii="仿宋" w:hAnsi="仿宋" w:eastAsia="仿宋"/>
          <w:sz w:val="28"/>
        </w:rPr>
        <w:t>4．对于合同文本中需当事人填写之处，对方根据实际情况填写。如当事人约定无需填写的</w:t>
      </w:r>
      <w:r>
        <w:rPr>
          <w:rFonts w:hint="eastAsia" w:ascii="仿宋" w:hAnsi="仿宋" w:eastAsia="仿宋"/>
          <w:color w:val="000000"/>
          <w:kern w:val="0"/>
          <w:sz w:val="28"/>
          <w:lang w:val="zh-CN"/>
        </w:rPr>
        <w:t>，则应注明“无”或划“/”。</w:t>
      </w:r>
    </w:p>
    <w:p>
      <w:pPr>
        <w:autoSpaceDE w:val="0"/>
        <w:autoSpaceDN w:val="0"/>
        <w:adjustRightInd w:val="0"/>
        <w:snapToGrid w:val="0"/>
        <w:spacing w:line="480" w:lineRule="exact"/>
        <w:ind w:firstLine="560" w:firstLineChars="200"/>
        <w:rPr>
          <w:rFonts w:hint="eastAsia" w:ascii="仿宋" w:hAnsi="仿宋" w:eastAsia="仿宋"/>
          <w:sz w:val="28"/>
        </w:rPr>
      </w:pPr>
      <w:r>
        <w:rPr>
          <w:rFonts w:hint="eastAsia" w:ascii="仿宋" w:hAnsi="仿宋" w:eastAsia="仿宋"/>
          <w:sz w:val="28"/>
        </w:rPr>
        <w:t>5. 有关合同文本的其他使用说明见统一合同文本脚注。</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6. 国家电网有限公司各单位合同承办人员应按照本使用说明起草合同，在合同开始内部审核或提交对方前应删除本使用说明及文本脚注。</w:t>
      </w:r>
    </w:p>
    <w:p>
      <w:pPr>
        <w:snapToGrid w:val="0"/>
        <w:ind w:firstLine="560" w:firstLineChars="200"/>
        <w:rPr>
          <w:rFonts w:hint="eastAsia" w:ascii="仿宋" w:hAnsi="仿宋" w:eastAsia="仿宋"/>
          <w:sz w:val="28"/>
        </w:rPr>
        <w:sectPr>
          <w:footerReference r:id="rId20" w:type="first"/>
          <w:footerReference r:id="rId19" w:type="default"/>
          <w:pgSz w:w="11906" w:h="16838"/>
          <w:pgMar w:top="1440" w:right="1800" w:bottom="1440" w:left="1800" w:header="851" w:footer="992" w:gutter="0"/>
          <w:pgNumType w:fmt="decimal" w:start="15"/>
          <w:cols w:space="720" w:num="1"/>
          <w:titlePg/>
          <w:docGrid w:type="lines" w:linePitch="312" w:charSpace="0"/>
        </w:sectPr>
      </w:pPr>
    </w:p>
    <w:p>
      <w:pPr>
        <w:pStyle w:val="32"/>
        <w:jc w:val="center"/>
        <w:rPr>
          <w:rFonts w:hint="eastAsia" w:ascii="华文中宋" w:hAnsi="华文中宋" w:eastAsia="华文中宋"/>
          <w:color w:val="auto"/>
          <w:sz w:val="32"/>
          <w:lang w:val="zh-CN"/>
        </w:rPr>
      </w:pPr>
      <w:r>
        <w:rPr>
          <w:rFonts w:hint="eastAsia" w:ascii="华文中宋" w:hAnsi="华文中宋" w:eastAsia="华文中宋"/>
          <w:color w:val="auto"/>
          <w:sz w:val="32"/>
          <w:lang w:val="zh-CN"/>
        </w:rPr>
        <w:t>目  录</w:t>
      </w:r>
    </w:p>
    <w:p>
      <w:pPr>
        <w:pStyle w:val="11"/>
        <w:tabs>
          <w:tab w:val="right" w:leader="dot" w:pos="8302"/>
        </w:tabs>
        <w:spacing w:line="480" w:lineRule="exact"/>
        <w:ind w:firstLine="560"/>
        <w:rPr>
          <w:rFonts w:hint="eastAsia" w:ascii="仿宋_GB2312" w:eastAsia="仿宋_GB2312"/>
          <w:sz w:val="28"/>
          <w:lang w:eastAsia="zh-CN"/>
        </w:rPr>
      </w:pPr>
    </w:p>
    <w:p>
      <w:pPr>
        <w:pStyle w:val="11"/>
        <w:tabs>
          <w:tab w:val="right" w:leader="dot" w:pos="8302"/>
        </w:tabs>
        <w:spacing w:line="480" w:lineRule="exact"/>
        <w:ind w:firstLine="560"/>
        <w:rPr>
          <w:rFonts w:ascii="仿宋" w:hAnsi="仿宋" w:eastAsia="仿宋"/>
          <w:sz w:val="28"/>
          <w:lang w:val="en-US" w:eastAsia="zh-CN"/>
        </w:rPr>
      </w:pPr>
      <w:r>
        <w:rPr>
          <w:rFonts w:hint="eastAsia" w:ascii="仿宋" w:hAnsi="仿宋" w:eastAsia="仿宋"/>
          <w:sz w:val="28"/>
        </w:rPr>
        <w:fldChar w:fldCharType="begin"/>
      </w:r>
      <w:r>
        <w:rPr>
          <w:rStyle w:val="20"/>
          <w:rFonts w:hint="eastAsia" w:ascii="仿宋" w:hAnsi="仿宋" w:eastAsia="仿宋"/>
          <w:sz w:val="28"/>
        </w:rPr>
        <w:instrText xml:space="preserve"> TOC \o "1-2" \h \z \u </w:instrText>
      </w:r>
      <w:r>
        <w:rPr>
          <w:rFonts w:hint="eastAsia" w:ascii="仿宋" w:hAnsi="仿宋" w:eastAsia="仿宋"/>
          <w:sz w:val="28"/>
        </w:rPr>
        <w:fldChar w:fldCharType="separate"/>
      </w: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"_Toc468783893"</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hint="eastAsia" w:ascii="仿宋" w:hAnsi="仿宋" w:eastAsia="仿宋"/>
          <w:sz w:val="28"/>
        </w:rPr>
        <w:t>第一章</w:t>
      </w:r>
      <w:r>
        <w:rPr>
          <w:rStyle w:val="20"/>
          <w:rFonts w:ascii="仿宋" w:hAnsi="仿宋" w:eastAsia="仿宋"/>
          <w:sz w:val="28"/>
        </w:rPr>
        <w:t xml:space="preserve">  </w:t>
      </w:r>
      <w:r>
        <w:rPr>
          <w:rStyle w:val="20"/>
          <w:rFonts w:hint="eastAsia" w:ascii="仿宋" w:hAnsi="仿宋" w:eastAsia="仿宋"/>
          <w:sz w:val="28"/>
        </w:rPr>
        <w:t>供用电基本情况</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_Toc468783893 \h </w:instrText>
      </w:r>
      <w:r>
        <w:rPr>
          <w:rFonts w:ascii="仿宋" w:hAnsi="仿宋" w:eastAsia="仿宋"/>
          <w:sz w:val="28"/>
        </w:rPr>
        <w:fldChar w:fldCharType="separate"/>
      </w:r>
      <w:r>
        <w:rPr>
          <w:rFonts w:ascii="仿宋" w:hAnsi="仿宋" w:eastAsia="仿宋"/>
          <w:sz w:val="28"/>
        </w:rPr>
        <w:t>1</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"_Toc468783894"</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1.</w:t>
      </w:r>
      <w:r>
        <w:rPr>
          <w:rStyle w:val="20"/>
          <w:rFonts w:hint="eastAsia" w:ascii="仿宋" w:hAnsi="仿宋" w:eastAsia="仿宋"/>
          <w:sz w:val="28"/>
        </w:rPr>
        <w:t>临时用电地址</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_Toc468783894 \h </w:instrText>
      </w:r>
      <w:r>
        <w:rPr>
          <w:rFonts w:ascii="仿宋" w:hAnsi="仿宋" w:eastAsia="仿宋"/>
          <w:sz w:val="28"/>
        </w:rPr>
        <w:fldChar w:fldCharType="separate"/>
      </w:r>
      <w:r>
        <w:rPr>
          <w:rFonts w:ascii="仿宋" w:hAnsi="仿宋" w:eastAsia="仿宋"/>
          <w:sz w:val="28"/>
        </w:rPr>
        <w:t>1</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"_Toc468783895"</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2.</w:t>
      </w:r>
      <w:r>
        <w:rPr>
          <w:rStyle w:val="20"/>
          <w:rFonts w:hint="eastAsia" w:ascii="仿宋" w:hAnsi="仿宋" w:eastAsia="仿宋"/>
          <w:sz w:val="28"/>
        </w:rPr>
        <w:t>用电性质</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_Toc468783895 \h </w:instrText>
      </w:r>
      <w:r>
        <w:rPr>
          <w:rFonts w:ascii="仿宋" w:hAnsi="仿宋" w:eastAsia="仿宋"/>
          <w:sz w:val="28"/>
        </w:rPr>
        <w:fldChar w:fldCharType="separate"/>
      </w:r>
      <w:r>
        <w:rPr>
          <w:rFonts w:ascii="仿宋" w:hAnsi="仿宋" w:eastAsia="仿宋"/>
          <w:sz w:val="28"/>
        </w:rPr>
        <w:t>1</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"_Toc468783896"</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3.</w:t>
      </w:r>
      <w:r>
        <w:rPr>
          <w:rStyle w:val="20"/>
          <w:rFonts w:hint="eastAsia" w:ascii="仿宋" w:hAnsi="仿宋" w:eastAsia="仿宋"/>
          <w:sz w:val="28"/>
        </w:rPr>
        <w:t>临时接电费用及用电期限</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_Toc468783896 \h </w:instrText>
      </w:r>
      <w:r>
        <w:rPr>
          <w:rFonts w:ascii="仿宋" w:hAnsi="仿宋" w:eastAsia="仿宋"/>
          <w:sz w:val="28"/>
        </w:rPr>
        <w:fldChar w:fldCharType="separate"/>
      </w:r>
      <w:r>
        <w:rPr>
          <w:rFonts w:ascii="仿宋" w:hAnsi="仿宋" w:eastAsia="仿宋"/>
          <w:sz w:val="28"/>
        </w:rPr>
        <w:t>1</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"_Toc468783897"</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4.</w:t>
      </w:r>
      <w:r>
        <w:rPr>
          <w:rStyle w:val="20"/>
          <w:rFonts w:hint="eastAsia" w:ascii="仿宋" w:hAnsi="仿宋" w:eastAsia="仿宋"/>
          <w:sz w:val="28"/>
        </w:rPr>
        <w:t>用电容量</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_Toc468783897 \h </w:instrText>
      </w:r>
      <w:r>
        <w:rPr>
          <w:rFonts w:ascii="仿宋" w:hAnsi="仿宋" w:eastAsia="仿宋"/>
          <w:sz w:val="28"/>
        </w:rPr>
        <w:fldChar w:fldCharType="separate"/>
      </w:r>
      <w:r>
        <w:rPr>
          <w:rFonts w:ascii="仿宋" w:hAnsi="仿宋" w:eastAsia="仿宋"/>
          <w:sz w:val="28"/>
        </w:rPr>
        <w:t>2</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"_Toc468783898"</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5.</w:t>
      </w:r>
      <w:r>
        <w:rPr>
          <w:rStyle w:val="20"/>
          <w:rFonts w:hint="eastAsia" w:ascii="仿宋" w:hAnsi="仿宋" w:eastAsia="仿宋"/>
          <w:sz w:val="28"/>
        </w:rPr>
        <w:t>供电方式</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_Toc468783898 \h </w:instrText>
      </w:r>
      <w:r>
        <w:rPr>
          <w:rFonts w:ascii="仿宋" w:hAnsi="仿宋" w:eastAsia="仿宋"/>
          <w:sz w:val="28"/>
        </w:rPr>
        <w:fldChar w:fldCharType="separate"/>
      </w:r>
      <w:r>
        <w:rPr>
          <w:rFonts w:ascii="仿宋" w:hAnsi="仿宋" w:eastAsia="仿宋"/>
          <w:sz w:val="28"/>
        </w:rPr>
        <w:t>2</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"_Toc468783899"</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6.</w:t>
      </w:r>
      <w:r>
        <w:rPr>
          <w:rStyle w:val="20"/>
          <w:rFonts w:hint="eastAsia" w:ascii="仿宋" w:hAnsi="仿宋" w:eastAsia="仿宋"/>
          <w:sz w:val="28"/>
        </w:rPr>
        <w:t>无功补偿及功率因数</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_Toc468783899 \h </w:instrText>
      </w:r>
      <w:r>
        <w:rPr>
          <w:rFonts w:ascii="仿宋" w:hAnsi="仿宋" w:eastAsia="仿宋"/>
          <w:sz w:val="28"/>
        </w:rPr>
        <w:fldChar w:fldCharType="separate"/>
      </w:r>
      <w:r>
        <w:rPr>
          <w:rFonts w:ascii="仿宋" w:hAnsi="仿宋" w:eastAsia="仿宋"/>
          <w:sz w:val="28"/>
        </w:rPr>
        <w:t>2</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"_Toc468783900"</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7.</w:t>
      </w:r>
      <w:r>
        <w:rPr>
          <w:rStyle w:val="20"/>
          <w:rFonts w:hint="eastAsia" w:ascii="仿宋" w:hAnsi="仿宋" w:eastAsia="仿宋"/>
          <w:sz w:val="28"/>
        </w:rPr>
        <w:t>产权分界点及责任划分</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_Toc468783900 \h </w:instrText>
      </w:r>
      <w:r>
        <w:rPr>
          <w:rFonts w:ascii="仿宋" w:hAnsi="仿宋" w:eastAsia="仿宋"/>
          <w:sz w:val="28"/>
        </w:rPr>
        <w:fldChar w:fldCharType="separate"/>
      </w:r>
      <w:r>
        <w:rPr>
          <w:rFonts w:ascii="仿宋" w:hAnsi="仿宋" w:eastAsia="仿宋"/>
          <w:sz w:val="28"/>
        </w:rPr>
        <w:t>2</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"_Toc468783901"</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8.</w:t>
      </w:r>
      <w:r>
        <w:rPr>
          <w:rStyle w:val="20"/>
          <w:rFonts w:hint="eastAsia" w:ascii="仿宋" w:hAnsi="仿宋" w:eastAsia="仿宋"/>
          <w:sz w:val="28"/>
        </w:rPr>
        <w:t>计量点及计量方式</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_Toc468783901 \h </w:instrText>
      </w:r>
      <w:r>
        <w:rPr>
          <w:rFonts w:ascii="仿宋" w:hAnsi="仿宋" w:eastAsia="仿宋"/>
          <w:sz w:val="28"/>
        </w:rPr>
        <w:fldChar w:fldCharType="separate"/>
      </w:r>
      <w:r>
        <w:rPr>
          <w:rFonts w:ascii="仿宋" w:hAnsi="仿宋" w:eastAsia="仿宋"/>
          <w:sz w:val="28"/>
        </w:rPr>
        <w:t>3</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"_Toc468783902"</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9.</w:t>
      </w:r>
      <w:r>
        <w:rPr>
          <w:rStyle w:val="20"/>
          <w:rFonts w:hint="eastAsia" w:ascii="仿宋" w:hAnsi="仿宋" w:eastAsia="仿宋"/>
          <w:sz w:val="28"/>
        </w:rPr>
        <w:t>损耗负担</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_Toc468783902 \h </w:instrText>
      </w:r>
      <w:r>
        <w:rPr>
          <w:rFonts w:ascii="仿宋" w:hAnsi="仿宋" w:eastAsia="仿宋"/>
          <w:sz w:val="28"/>
        </w:rPr>
        <w:fldChar w:fldCharType="separate"/>
      </w:r>
      <w:r>
        <w:rPr>
          <w:rFonts w:ascii="仿宋" w:hAnsi="仿宋" w:eastAsia="仿宋"/>
          <w:sz w:val="28"/>
        </w:rPr>
        <w:t>4</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"_Toc468783903"</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10.</w:t>
      </w:r>
      <w:r>
        <w:rPr>
          <w:rStyle w:val="20"/>
          <w:rFonts w:hint="eastAsia" w:ascii="仿宋" w:hAnsi="仿宋" w:eastAsia="仿宋"/>
          <w:sz w:val="28"/>
        </w:rPr>
        <w:t>电量的抄录和计算</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_Toc468783903 \h </w:instrText>
      </w:r>
      <w:r>
        <w:rPr>
          <w:rFonts w:ascii="仿宋" w:hAnsi="仿宋" w:eastAsia="仿宋"/>
          <w:sz w:val="28"/>
        </w:rPr>
        <w:fldChar w:fldCharType="separate"/>
      </w:r>
      <w:r>
        <w:rPr>
          <w:rFonts w:ascii="仿宋" w:hAnsi="仿宋" w:eastAsia="仿宋"/>
          <w:sz w:val="28"/>
        </w:rPr>
        <w:t>4</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"_Toc468783904"</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11.</w:t>
      </w:r>
      <w:r>
        <w:rPr>
          <w:rStyle w:val="20"/>
          <w:rFonts w:hint="eastAsia" w:ascii="仿宋" w:hAnsi="仿宋" w:eastAsia="仿宋"/>
          <w:sz w:val="28"/>
        </w:rPr>
        <w:t>计量失准及异议处理规则</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_Toc468783904 \h </w:instrText>
      </w:r>
      <w:r>
        <w:rPr>
          <w:rFonts w:ascii="仿宋" w:hAnsi="仿宋" w:eastAsia="仿宋"/>
          <w:sz w:val="28"/>
        </w:rPr>
        <w:fldChar w:fldCharType="separate"/>
      </w:r>
      <w:r>
        <w:rPr>
          <w:rFonts w:ascii="仿宋" w:hAnsi="仿宋" w:eastAsia="仿宋"/>
          <w:sz w:val="28"/>
        </w:rPr>
        <w:t>4</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"_Toc468783905"</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12.</w:t>
      </w:r>
      <w:r>
        <w:rPr>
          <w:rStyle w:val="20"/>
          <w:rFonts w:hint="eastAsia" w:ascii="仿宋" w:hAnsi="仿宋" w:eastAsia="仿宋"/>
          <w:sz w:val="28"/>
        </w:rPr>
        <w:t>电价、电费</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_Toc468783905 \h </w:instrText>
      </w:r>
      <w:r>
        <w:rPr>
          <w:rFonts w:ascii="仿宋" w:hAnsi="仿宋" w:eastAsia="仿宋"/>
          <w:sz w:val="28"/>
        </w:rPr>
        <w:fldChar w:fldCharType="separate"/>
      </w:r>
      <w:r>
        <w:rPr>
          <w:rFonts w:ascii="仿宋" w:hAnsi="仿宋" w:eastAsia="仿宋"/>
          <w:sz w:val="28"/>
        </w:rPr>
        <w:t>6</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"_Toc468783906"</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13.</w:t>
      </w:r>
      <w:r>
        <w:rPr>
          <w:rStyle w:val="20"/>
          <w:rFonts w:hint="eastAsia" w:ascii="仿宋" w:hAnsi="仿宋" w:eastAsia="仿宋"/>
          <w:sz w:val="28"/>
        </w:rPr>
        <w:t>电费支付及结算</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_Toc468783906 \h </w:instrText>
      </w:r>
      <w:r>
        <w:rPr>
          <w:rFonts w:ascii="仿宋" w:hAnsi="仿宋" w:eastAsia="仿宋"/>
          <w:sz w:val="28"/>
        </w:rPr>
        <w:fldChar w:fldCharType="separate"/>
      </w:r>
      <w:r>
        <w:rPr>
          <w:rFonts w:ascii="仿宋" w:hAnsi="仿宋" w:eastAsia="仿宋"/>
          <w:sz w:val="28"/>
        </w:rPr>
        <w:t>6</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"_Toc468783907"</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hint="eastAsia" w:ascii="仿宋" w:hAnsi="仿宋" w:eastAsia="仿宋"/>
          <w:sz w:val="28"/>
        </w:rPr>
        <w:t>第二章</w:t>
      </w:r>
      <w:r>
        <w:rPr>
          <w:rStyle w:val="20"/>
          <w:rFonts w:ascii="仿宋" w:hAnsi="仿宋" w:eastAsia="仿宋"/>
          <w:sz w:val="28"/>
        </w:rPr>
        <w:t xml:space="preserve">  </w:t>
      </w:r>
      <w:r>
        <w:rPr>
          <w:rStyle w:val="20"/>
          <w:rFonts w:hint="eastAsia" w:ascii="仿宋" w:hAnsi="仿宋" w:eastAsia="仿宋"/>
          <w:sz w:val="28"/>
        </w:rPr>
        <w:t>双方的义务</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_Toc468783907 \h </w:instrText>
      </w:r>
      <w:r>
        <w:rPr>
          <w:rFonts w:ascii="仿宋" w:hAnsi="仿宋" w:eastAsia="仿宋"/>
          <w:sz w:val="28"/>
        </w:rPr>
        <w:fldChar w:fldCharType="separate"/>
      </w:r>
      <w:r>
        <w:rPr>
          <w:rFonts w:ascii="仿宋" w:hAnsi="仿宋" w:eastAsia="仿宋"/>
          <w:sz w:val="28"/>
        </w:rPr>
        <w:t>7</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"_Toc468783908"</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hint="eastAsia" w:ascii="仿宋" w:hAnsi="仿宋" w:eastAsia="仿宋"/>
          <w:sz w:val="28"/>
        </w:rPr>
        <w:t>第一节</w:t>
      </w:r>
      <w:r>
        <w:rPr>
          <w:rStyle w:val="20"/>
          <w:rFonts w:ascii="仿宋" w:hAnsi="仿宋" w:eastAsia="仿宋"/>
          <w:sz w:val="28"/>
        </w:rPr>
        <w:t xml:space="preserve">  </w:t>
      </w:r>
      <w:r>
        <w:rPr>
          <w:rStyle w:val="20"/>
          <w:rFonts w:hint="eastAsia" w:ascii="仿宋" w:hAnsi="仿宋" w:eastAsia="仿宋"/>
          <w:sz w:val="28"/>
        </w:rPr>
        <w:t>供电人义务</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_Toc468783908 \h </w:instrText>
      </w:r>
      <w:r>
        <w:rPr>
          <w:rFonts w:ascii="仿宋" w:hAnsi="仿宋" w:eastAsia="仿宋"/>
          <w:sz w:val="28"/>
        </w:rPr>
        <w:fldChar w:fldCharType="separate"/>
      </w:r>
      <w:r>
        <w:rPr>
          <w:rFonts w:ascii="仿宋" w:hAnsi="仿宋" w:eastAsia="仿宋"/>
          <w:sz w:val="28"/>
        </w:rPr>
        <w:t>7</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"_Toc468783909"</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14.</w:t>
      </w:r>
      <w:r>
        <w:rPr>
          <w:rStyle w:val="20"/>
          <w:rFonts w:hint="eastAsia" w:ascii="仿宋" w:hAnsi="仿宋" w:eastAsia="仿宋"/>
          <w:sz w:val="28"/>
        </w:rPr>
        <w:t>电能质量</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_Toc468783909 \h </w:instrText>
      </w:r>
      <w:r>
        <w:rPr>
          <w:rFonts w:ascii="仿宋" w:hAnsi="仿宋" w:eastAsia="仿宋"/>
          <w:sz w:val="28"/>
        </w:rPr>
        <w:fldChar w:fldCharType="separate"/>
      </w:r>
      <w:r>
        <w:rPr>
          <w:rFonts w:ascii="仿宋" w:hAnsi="仿宋" w:eastAsia="仿宋"/>
          <w:sz w:val="28"/>
        </w:rPr>
        <w:t>7</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"_Toc468783910"</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15.</w:t>
      </w:r>
      <w:r>
        <w:rPr>
          <w:rStyle w:val="20"/>
          <w:rFonts w:hint="eastAsia" w:ascii="仿宋" w:hAnsi="仿宋" w:eastAsia="仿宋"/>
          <w:sz w:val="28"/>
        </w:rPr>
        <w:t>连续供电</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_Toc468783910 \h </w:instrText>
      </w:r>
      <w:r>
        <w:rPr>
          <w:rFonts w:ascii="仿宋" w:hAnsi="仿宋" w:eastAsia="仿宋"/>
          <w:sz w:val="28"/>
        </w:rPr>
        <w:fldChar w:fldCharType="separate"/>
      </w:r>
      <w:r>
        <w:rPr>
          <w:rFonts w:ascii="仿宋" w:hAnsi="仿宋" w:eastAsia="仿宋"/>
          <w:sz w:val="28"/>
        </w:rPr>
        <w:t>7</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"_Toc468783911"</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16.</w:t>
      </w:r>
      <w:r>
        <w:rPr>
          <w:rStyle w:val="20"/>
          <w:rFonts w:hint="eastAsia" w:ascii="仿宋" w:hAnsi="仿宋" w:eastAsia="仿宋"/>
          <w:sz w:val="28"/>
        </w:rPr>
        <w:t>中止供电程序</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_Toc468783911 \h </w:instrText>
      </w:r>
      <w:r>
        <w:rPr>
          <w:rFonts w:ascii="仿宋" w:hAnsi="仿宋" w:eastAsia="仿宋"/>
          <w:sz w:val="28"/>
        </w:rPr>
        <w:fldChar w:fldCharType="separate"/>
      </w:r>
      <w:r>
        <w:rPr>
          <w:rFonts w:ascii="仿宋" w:hAnsi="仿宋" w:eastAsia="仿宋"/>
          <w:sz w:val="28"/>
        </w:rPr>
        <w:t>8</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"_Toc468783912"</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17.</w:t>
      </w:r>
      <w:r>
        <w:rPr>
          <w:rStyle w:val="20"/>
          <w:rFonts w:hint="eastAsia" w:ascii="仿宋" w:hAnsi="仿宋" w:eastAsia="仿宋"/>
          <w:sz w:val="28"/>
        </w:rPr>
        <w:t>越界操作</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_Toc468783912 \h </w:instrText>
      </w:r>
      <w:r>
        <w:rPr>
          <w:rFonts w:ascii="仿宋" w:hAnsi="仿宋" w:eastAsia="仿宋"/>
          <w:sz w:val="28"/>
        </w:rPr>
        <w:fldChar w:fldCharType="separate"/>
      </w:r>
      <w:r>
        <w:rPr>
          <w:rFonts w:ascii="仿宋" w:hAnsi="仿宋" w:eastAsia="仿宋"/>
          <w:sz w:val="28"/>
        </w:rPr>
        <w:t>9</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"_Toc468783913"</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18.</w:t>
      </w:r>
      <w:r>
        <w:rPr>
          <w:rStyle w:val="20"/>
          <w:rFonts w:hint="eastAsia" w:ascii="仿宋" w:hAnsi="仿宋" w:eastAsia="仿宋"/>
          <w:sz w:val="28"/>
        </w:rPr>
        <w:t>供电人不得实施的行为</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_Toc468783913 \h </w:instrText>
      </w:r>
      <w:r>
        <w:rPr>
          <w:rFonts w:ascii="仿宋" w:hAnsi="仿宋" w:eastAsia="仿宋"/>
          <w:sz w:val="28"/>
        </w:rPr>
        <w:fldChar w:fldCharType="separate"/>
      </w:r>
      <w:r>
        <w:rPr>
          <w:rFonts w:ascii="仿宋" w:hAnsi="仿宋" w:eastAsia="仿宋"/>
          <w:sz w:val="28"/>
        </w:rPr>
        <w:t>9</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"_Toc468783914"</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19.</w:t>
      </w:r>
      <w:r>
        <w:rPr>
          <w:rStyle w:val="20"/>
          <w:rFonts w:hint="eastAsia" w:ascii="仿宋" w:hAnsi="仿宋" w:eastAsia="仿宋"/>
          <w:sz w:val="28"/>
        </w:rPr>
        <w:t>事故抢修</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_Toc468783914 \h </w:instrText>
      </w:r>
      <w:r>
        <w:rPr>
          <w:rFonts w:ascii="仿宋" w:hAnsi="仿宋" w:eastAsia="仿宋"/>
          <w:sz w:val="28"/>
        </w:rPr>
        <w:fldChar w:fldCharType="separate"/>
      </w:r>
      <w:r>
        <w:rPr>
          <w:rFonts w:ascii="仿宋" w:hAnsi="仿宋" w:eastAsia="仿宋"/>
          <w:sz w:val="28"/>
        </w:rPr>
        <w:t>9</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"_Toc468783915"</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20.</w:t>
      </w:r>
      <w:r>
        <w:rPr>
          <w:rStyle w:val="20"/>
          <w:rFonts w:hint="eastAsia" w:ascii="仿宋" w:hAnsi="仿宋" w:eastAsia="仿宋"/>
          <w:sz w:val="28"/>
        </w:rPr>
        <w:t>信息提供</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_Toc468783915 \h </w:instrText>
      </w:r>
      <w:r>
        <w:rPr>
          <w:rFonts w:ascii="仿宋" w:hAnsi="仿宋" w:eastAsia="仿宋"/>
          <w:sz w:val="28"/>
        </w:rPr>
        <w:fldChar w:fldCharType="separate"/>
      </w:r>
      <w:r>
        <w:rPr>
          <w:rFonts w:ascii="仿宋" w:hAnsi="仿宋" w:eastAsia="仿宋"/>
          <w:sz w:val="28"/>
        </w:rPr>
        <w:t>9</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"_Toc468783916"</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21.</w:t>
      </w:r>
      <w:r>
        <w:rPr>
          <w:rStyle w:val="20"/>
          <w:rFonts w:hint="eastAsia" w:ascii="仿宋" w:hAnsi="仿宋" w:eastAsia="仿宋"/>
          <w:sz w:val="28"/>
        </w:rPr>
        <w:t>信息保密</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_Toc468783916 \h </w:instrText>
      </w:r>
      <w:r>
        <w:rPr>
          <w:rFonts w:ascii="仿宋" w:hAnsi="仿宋" w:eastAsia="仿宋"/>
          <w:sz w:val="28"/>
        </w:rPr>
        <w:fldChar w:fldCharType="separate"/>
      </w:r>
      <w:r>
        <w:rPr>
          <w:rFonts w:ascii="仿宋" w:hAnsi="仿宋" w:eastAsia="仿宋"/>
          <w:sz w:val="28"/>
        </w:rPr>
        <w:t>9</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"_Toc468783917"</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hint="eastAsia" w:ascii="仿宋" w:hAnsi="仿宋" w:eastAsia="仿宋"/>
          <w:sz w:val="28"/>
        </w:rPr>
        <w:t>第二节</w:t>
      </w:r>
      <w:r>
        <w:rPr>
          <w:rStyle w:val="20"/>
          <w:rFonts w:ascii="仿宋" w:hAnsi="仿宋" w:eastAsia="仿宋"/>
          <w:sz w:val="28"/>
        </w:rPr>
        <w:t xml:space="preserve">  </w:t>
      </w:r>
      <w:r>
        <w:rPr>
          <w:rStyle w:val="20"/>
          <w:rFonts w:hint="eastAsia" w:ascii="仿宋" w:hAnsi="仿宋" w:eastAsia="仿宋"/>
          <w:sz w:val="28"/>
        </w:rPr>
        <w:t>用电人义务</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_Toc468783917 \h </w:instrText>
      </w:r>
      <w:r>
        <w:rPr>
          <w:rFonts w:ascii="仿宋" w:hAnsi="仿宋" w:eastAsia="仿宋"/>
          <w:sz w:val="28"/>
        </w:rPr>
        <w:fldChar w:fldCharType="separate"/>
      </w:r>
      <w:r>
        <w:rPr>
          <w:rFonts w:ascii="仿宋" w:hAnsi="仿宋" w:eastAsia="仿宋"/>
          <w:sz w:val="28"/>
        </w:rPr>
        <w:t>9</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"_Toc468783918"</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22.</w:t>
      </w:r>
      <w:r>
        <w:rPr>
          <w:rStyle w:val="20"/>
          <w:rFonts w:hint="eastAsia" w:ascii="仿宋" w:hAnsi="仿宋" w:eastAsia="仿宋"/>
          <w:sz w:val="28"/>
        </w:rPr>
        <w:t>交付电费</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_Toc468783918 \h </w:instrText>
      </w:r>
      <w:r>
        <w:rPr>
          <w:rFonts w:ascii="仿宋" w:hAnsi="仿宋" w:eastAsia="仿宋"/>
          <w:sz w:val="28"/>
        </w:rPr>
        <w:fldChar w:fldCharType="separate"/>
      </w:r>
      <w:r>
        <w:rPr>
          <w:rFonts w:ascii="仿宋" w:hAnsi="仿宋" w:eastAsia="仿宋"/>
          <w:sz w:val="28"/>
        </w:rPr>
        <w:t>9</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"_Toc468783919"</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25.</w:t>
      </w:r>
      <w:r>
        <w:rPr>
          <w:rStyle w:val="20"/>
          <w:rFonts w:hint="eastAsia" w:ascii="仿宋" w:hAnsi="仿宋" w:eastAsia="仿宋"/>
          <w:sz w:val="28"/>
        </w:rPr>
        <w:t>受电设施管理</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_Toc468783919 \h </w:instrText>
      </w:r>
      <w:r>
        <w:rPr>
          <w:rFonts w:ascii="仿宋" w:hAnsi="仿宋" w:eastAsia="仿宋"/>
          <w:sz w:val="28"/>
        </w:rPr>
        <w:fldChar w:fldCharType="separate"/>
      </w:r>
      <w:r>
        <w:rPr>
          <w:rFonts w:ascii="仿宋" w:hAnsi="仿宋" w:eastAsia="仿宋"/>
          <w:sz w:val="28"/>
        </w:rPr>
        <w:t>10</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"_Toc468783920"</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26.</w:t>
      </w:r>
      <w:r>
        <w:rPr>
          <w:rStyle w:val="20"/>
          <w:rFonts w:hint="eastAsia" w:ascii="仿宋" w:hAnsi="仿宋" w:eastAsia="仿宋"/>
          <w:sz w:val="28"/>
        </w:rPr>
        <w:t>无功补偿保证</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_Toc468783920 \h </w:instrText>
      </w:r>
      <w:r>
        <w:rPr>
          <w:rFonts w:ascii="仿宋" w:hAnsi="仿宋" w:eastAsia="仿宋"/>
          <w:sz w:val="28"/>
        </w:rPr>
        <w:fldChar w:fldCharType="separate"/>
      </w:r>
      <w:r>
        <w:rPr>
          <w:rFonts w:ascii="仿宋" w:hAnsi="仿宋" w:eastAsia="仿宋"/>
          <w:sz w:val="28"/>
        </w:rPr>
        <w:t>10</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"_Toc468783921"</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27.</w:t>
      </w:r>
      <w:r>
        <w:rPr>
          <w:rStyle w:val="20"/>
          <w:rFonts w:hint="eastAsia" w:ascii="仿宋" w:hAnsi="仿宋" w:eastAsia="仿宋"/>
          <w:sz w:val="28"/>
        </w:rPr>
        <w:t>电能质量共担</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_Toc468783921 \h </w:instrText>
      </w:r>
      <w:r>
        <w:rPr>
          <w:rFonts w:ascii="仿宋" w:hAnsi="仿宋" w:eastAsia="仿宋"/>
          <w:sz w:val="28"/>
        </w:rPr>
        <w:fldChar w:fldCharType="separate"/>
      </w:r>
      <w:r>
        <w:rPr>
          <w:rFonts w:ascii="仿宋" w:hAnsi="仿宋" w:eastAsia="仿宋"/>
          <w:sz w:val="28"/>
        </w:rPr>
        <w:t>10</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"_Toc468783922"</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28.</w:t>
      </w:r>
      <w:r>
        <w:rPr>
          <w:rStyle w:val="20"/>
          <w:rFonts w:hint="eastAsia" w:ascii="仿宋" w:hAnsi="仿宋" w:eastAsia="仿宋"/>
          <w:sz w:val="28"/>
        </w:rPr>
        <w:t>有关事项的通知义务</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_Toc468783922 \h </w:instrText>
      </w:r>
      <w:r>
        <w:rPr>
          <w:rFonts w:ascii="仿宋" w:hAnsi="仿宋" w:eastAsia="仿宋"/>
          <w:sz w:val="28"/>
        </w:rPr>
        <w:fldChar w:fldCharType="separate"/>
      </w:r>
      <w:r>
        <w:rPr>
          <w:rFonts w:ascii="仿宋" w:hAnsi="仿宋" w:eastAsia="仿宋"/>
          <w:sz w:val="28"/>
        </w:rPr>
        <w:t>10</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"_Toc468783923"</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29.</w:t>
      </w:r>
      <w:r>
        <w:rPr>
          <w:rStyle w:val="20"/>
          <w:rFonts w:hint="eastAsia" w:ascii="仿宋" w:hAnsi="仿宋" w:eastAsia="仿宋"/>
          <w:sz w:val="28"/>
        </w:rPr>
        <w:t>配合事项</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_Toc468783923 \h </w:instrText>
      </w:r>
      <w:r>
        <w:rPr>
          <w:rFonts w:ascii="仿宋" w:hAnsi="仿宋" w:eastAsia="仿宋"/>
          <w:sz w:val="28"/>
        </w:rPr>
        <w:fldChar w:fldCharType="separate"/>
      </w:r>
      <w:r>
        <w:rPr>
          <w:rFonts w:ascii="仿宋" w:hAnsi="仿宋" w:eastAsia="仿宋"/>
          <w:sz w:val="28"/>
        </w:rPr>
        <w:t>11</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"_Toc468783924"</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30.</w:t>
      </w:r>
      <w:r>
        <w:rPr>
          <w:rStyle w:val="20"/>
          <w:rFonts w:hint="eastAsia" w:ascii="仿宋" w:hAnsi="仿宋" w:eastAsia="仿宋"/>
          <w:sz w:val="28"/>
        </w:rPr>
        <w:t>越界操作</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_Toc468783924 \h </w:instrText>
      </w:r>
      <w:r>
        <w:rPr>
          <w:rFonts w:ascii="仿宋" w:hAnsi="仿宋" w:eastAsia="仿宋"/>
          <w:sz w:val="28"/>
        </w:rPr>
        <w:fldChar w:fldCharType="separate"/>
      </w:r>
      <w:r>
        <w:rPr>
          <w:rFonts w:ascii="仿宋" w:hAnsi="仿宋" w:eastAsia="仿宋"/>
          <w:sz w:val="28"/>
        </w:rPr>
        <w:t>11</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"_Toc468783925"</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31.</w:t>
      </w:r>
      <w:r>
        <w:rPr>
          <w:rStyle w:val="20"/>
          <w:rFonts w:hint="eastAsia" w:ascii="仿宋" w:hAnsi="仿宋" w:eastAsia="仿宋"/>
          <w:sz w:val="28"/>
        </w:rPr>
        <w:t>不得实施的行为</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_Toc468783925 \h </w:instrText>
      </w:r>
      <w:r>
        <w:rPr>
          <w:rFonts w:ascii="仿宋" w:hAnsi="仿宋" w:eastAsia="仿宋"/>
          <w:sz w:val="28"/>
        </w:rPr>
        <w:fldChar w:fldCharType="separate"/>
      </w:r>
      <w:r>
        <w:rPr>
          <w:rFonts w:ascii="仿宋" w:hAnsi="仿宋" w:eastAsia="仿宋"/>
          <w:sz w:val="28"/>
        </w:rPr>
        <w:t>11</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"_Toc468783926"</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32.</w:t>
      </w:r>
      <w:r>
        <w:rPr>
          <w:rStyle w:val="20"/>
          <w:rFonts w:hint="eastAsia" w:ascii="仿宋" w:hAnsi="仿宋" w:eastAsia="仿宋"/>
          <w:sz w:val="28"/>
        </w:rPr>
        <w:t>减少损失</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_Toc468783926 \h </w:instrText>
      </w:r>
      <w:r>
        <w:rPr>
          <w:rFonts w:ascii="仿宋" w:hAnsi="仿宋" w:eastAsia="仿宋"/>
          <w:sz w:val="28"/>
        </w:rPr>
        <w:fldChar w:fldCharType="separate"/>
      </w:r>
      <w:r>
        <w:rPr>
          <w:rFonts w:ascii="仿宋" w:hAnsi="仿宋" w:eastAsia="仿宋"/>
          <w:sz w:val="28"/>
        </w:rPr>
        <w:t>12</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"_Toc468783927"</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hint="eastAsia" w:ascii="仿宋" w:hAnsi="仿宋" w:eastAsia="仿宋"/>
          <w:sz w:val="28"/>
        </w:rPr>
        <w:t>第三章</w:t>
      </w:r>
      <w:r>
        <w:rPr>
          <w:rStyle w:val="20"/>
          <w:rFonts w:ascii="仿宋" w:hAnsi="仿宋" w:eastAsia="仿宋"/>
          <w:sz w:val="28"/>
        </w:rPr>
        <w:t xml:space="preserve">  </w:t>
      </w:r>
      <w:r>
        <w:rPr>
          <w:rStyle w:val="20"/>
          <w:rFonts w:hint="eastAsia" w:ascii="仿宋" w:hAnsi="仿宋" w:eastAsia="仿宋"/>
          <w:sz w:val="28"/>
        </w:rPr>
        <w:t>合同变更、终止</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_Toc468783927 \h </w:instrText>
      </w:r>
      <w:r>
        <w:rPr>
          <w:rFonts w:ascii="仿宋" w:hAnsi="仿宋" w:eastAsia="仿宋"/>
          <w:sz w:val="28"/>
        </w:rPr>
        <w:fldChar w:fldCharType="separate"/>
      </w:r>
      <w:r>
        <w:rPr>
          <w:rFonts w:ascii="仿宋" w:hAnsi="仿宋" w:eastAsia="仿宋"/>
          <w:sz w:val="28"/>
        </w:rPr>
        <w:t>12</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"_Toc468783928"</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33.</w:t>
      </w:r>
      <w:r>
        <w:rPr>
          <w:rStyle w:val="20"/>
          <w:rFonts w:hint="eastAsia" w:ascii="仿宋" w:hAnsi="仿宋" w:eastAsia="仿宋"/>
          <w:sz w:val="28"/>
        </w:rPr>
        <w:t>合同变更</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_Toc468783928 \h </w:instrText>
      </w:r>
      <w:r>
        <w:rPr>
          <w:rFonts w:ascii="仿宋" w:hAnsi="仿宋" w:eastAsia="仿宋"/>
          <w:sz w:val="28"/>
        </w:rPr>
        <w:fldChar w:fldCharType="separate"/>
      </w:r>
      <w:r>
        <w:rPr>
          <w:rFonts w:ascii="仿宋" w:hAnsi="仿宋" w:eastAsia="仿宋"/>
          <w:sz w:val="28"/>
        </w:rPr>
        <w:t>12</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"_Toc468783929"</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34.</w:t>
      </w:r>
      <w:r>
        <w:rPr>
          <w:rStyle w:val="20"/>
          <w:rFonts w:hint="eastAsia" w:ascii="仿宋" w:hAnsi="仿宋" w:eastAsia="仿宋"/>
          <w:sz w:val="28"/>
        </w:rPr>
        <w:t>合同终止</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_Toc468783929 \h </w:instrText>
      </w:r>
      <w:r>
        <w:rPr>
          <w:rFonts w:ascii="仿宋" w:hAnsi="仿宋" w:eastAsia="仿宋"/>
          <w:sz w:val="28"/>
        </w:rPr>
        <w:fldChar w:fldCharType="separate"/>
      </w:r>
      <w:r>
        <w:rPr>
          <w:rFonts w:ascii="仿宋" w:hAnsi="仿宋" w:eastAsia="仿宋"/>
          <w:sz w:val="28"/>
        </w:rPr>
        <w:t>12</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"_Toc468783930"</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hint="eastAsia" w:ascii="仿宋" w:hAnsi="仿宋" w:eastAsia="仿宋"/>
          <w:sz w:val="28"/>
        </w:rPr>
        <w:t>第四章</w:t>
      </w:r>
      <w:r>
        <w:rPr>
          <w:rStyle w:val="20"/>
          <w:rFonts w:ascii="仿宋" w:hAnsi="仿宋" w:eastAsia="仿宋"/>
          <w:sz w:val="28"/>
        </w:rPr>
        <w:t xml:space="preserve">  </w:t>
      </w:r>
      <w:r>
        <w:rPr>
          <w:rStyle w:val="20"/>
          <w:rFonts w:hint="eastAsia" w:ascii="仿宋" w:hAnsi="仿宋" w:eastAsia="仿宋"/>
          <w:sz w:val="28"/>
        </w:rPr>
        <w:t>违约责任</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_Toc468783930 \h </w:instrText>
      </w:r>
      <w:r>
        <w:rPr>
          <w:rFonts w:ascii="仿宋" w:hAnsi="仿宋" w:eastAsia="仿宋"/>
          <w:sz w:val="28"/>
        </w:rPr>
        <w:fldChar w:fldCharType="separate"/>
      </w:r>
      <w:r>
        <w:rPr>
          <w:rFonts w:ascii="仿宋" w:hAnsi="仿宋" w:eastAsia="仿宋"/>
          <w:sz w:val="28"/>
        </w:rPr>
        <w:t>13</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"_Toc468783931"</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35.</w:t>
      </w:r>
      <w:r>
        <w:rPr>
          <w:rStyle w:val="20"/>
          <w:rFonts w:hint="eastAsia" w:ascii="仿宋" w:hAnsi="仿宋" w:eastAsia="仿宋"/>
          <w:sz w:val="28"/>
        </w:rPr>
        <w:t>供电人的违约责任</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_Toc468783931 \h </w:instrText>
      </w:r>
      <w:r>
        <w:rPr>
          <w:rFonts w:ascii="仿宋" w:hAnsi="仿宋" w:eastAsia="仿宋"/>
          <w:sz w:val="28"/>
        </w:rPr>
        <w:fldChar w:fldCharType="separate"/>
      </w:r>
      <w:r>
        <w:rPr>
          <w:rFonts w:ascii="仿宋" w:hAnsi="仿宋" w:eastAsia="仿宋"/>
          <w:sz w:val="28"/>
        </w:rPr>
        <w:t>13</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"_Toc468783932"</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36.</w:t>
      </w:r>
      <w:r>
        <w:rPr>
          <w:rStyle w:val="20"/>
          <w:rFonts w:hint="eastAsia" w:ascii="仿宋" w:hAnsi="仿宋" w:eastAsia="仿宋"/>
          <w:sz w:val="28"/>
        </w:rPr>
        <w:t>用电人的违约责任</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_Toc468783932 \h </w:instrText>
      </w:r>
      <w:r>
        <w:rPr>
          <w:rFonts w:ascii="仿宋" w:hAnsi="仿宋" w:eastAsia="仿宋"/>
          <w:sz w:val="28"/>
        </w:rPr>
        <w:fldChar w:fldCharType="separate"/>
      </w:r>
      <w:r>
        <w:rPr>
          <w:rFonts w:ascii="仿宋" w:hAnsi="仿宋" w:eastAsia="仿宋"/>
          <w:sz w:val="28"/>
        </w:rPr>
        <w:t>14</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"_Toc468783933"</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hint="eastAsia" w:ascii="仿宋" w:hAnsi="仿宋" w:eastAsia="仿宋"/>
          <w:sz w:val="28"/>
        </w:rPr>
        <w:t>第五章</w:t>
      </w:r>
      <w:r>
        <w:rPr>
          <w:rStyle w:val="20"/>
          <w:rFonts w:ascii="仿宋" w:hAnsi="仿宋" w:eastAsia="仿宋"/>
          <w:sz w:val="28"/>
        </w:rPr>
        <w:t xml:space="preserve">  </w:t>
      </w:r>
      <w:r>
        <w:rPr>
          <w:rStyle w:val="20"/>
          <w:rFonts w:hint="eastAsia" w:ascii="仿宋" w:hAnsi="仿宋" w:eastAsia="仿宋"/>
          <w:sz w:val="28"/>
        </w:rPr>
        <w:t>附则</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_Toc468783933 \h </w:instrText>
      </w:r>
      <w:r>
        <w:rPr>
          <w:rFonts w:ascii="仿宋" w:hAnsi="仿宋" w:eastAsia="仿宋"/>
          <w:sz w:val="28"/>
        </w:rPr>
        <w:fldChar w:fldCharType="separate"/>
      </w:r>
      <w:r>
        <w:rPr>
          <w:rFonts w:ascii="仿宋" w:hAnsi="仿宋" w:eastAsia="仿宋"/>
          <w:sz w:val="28"/>
        </w:rPr>
        <w:t>16</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"_Toc468783934"</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37.</w:t>
      </w:r>
      <w:r>
        <w:rPr>
          <w:rStyle w:val="20"/>
          <w:rFonts w:hint="eastAsia" w:ascii="仿宋" w:hAnsi="仿宋" w:eastAsia="仿宋"/>
          <w:sz w:val="28"/>
        </w:rPr>
        <w:t>供电时间</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_Toc468783934 \h </w:instrText>
      </w:r>
      <w:r>
        <w:rPr>
          <w:rFonts w:ascii="仿宋" w:hAnsi="仿宋" w:eastAsia="仿宋"/>
          <w:sz w:val="28"/>
        </w:rPr>
        <w:fldChar w:fldCharType="separate"/>
      </w:r>
      <w:r>
        <w:rPr>
          <w:rFonts w:ascii="仿宋" w:hAnsi="仿宋" w:eastAsia="仿宋"/>
          <w:sz w:val="28"/>
        </w:rPr>
        <w:t>16</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"_Toc468783935"</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38.</w:t>
      </w:r>
      <w:r>
        <w:rPr>
          <w:rStyle w:val="20"/>
          <w:rFonts w:hint="eastAsia" w:ascii="仿宋" w:hAnsi="仿宋" w:eastAsia="仿宋"/>
          <w:sz w:val="28"/>
        </w:rPr>
        <w:t>合同效力</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_Toc468783935 \h </w:instrText>
      </w:r>
      <w:r>
        <w:rPr>
          <w:rFonts w:ascii="仿宋" w:hAnsi="仿宋" w:eastAsia="仿宋"/>
          <w:sz w:val="28"/>
        </w:rPr>
        <w:fldChar w:fldCharType="separate"/>
      </w:r>
      <w:r>
        <w:rPr>
          <w:rFonts w:ascii="仿宋" w:hAnsi="仿宋" w:eastAsia="仿宋"/>
          <w:sz w:val="28"/>
        </w:rPr>
        <w:t>16</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"_Toc468783936"</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39.</w:t>
      </w:r>
      <w:r>
        <w:rPr>
          <w:rStyle w:val="20"/>
          <w:rFonts w:hint="eastAsia" w:ascii="仿宋" w:hAnsi="仿宋" w:eastAsia="仿宋"/>
          <w:sz w:val="28"/>
        </w:rPr>
        <w:t>通讯</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_Toc468783936 \h </w:instrText>
      </w:r>
      <w:r>
        <w:rPr>
          <w:rFonts w:ascii="仿宋" w:hAnsi="仿宋" w:eastAsia="仿宋"/>
          <w:sz w:val="28"/>
        </w:rPr>
        <w:fldChar w:fldCharType="separate"/>
      </w:r>
      <w:r>
        <w:rPr>
          <w:rFonts w:ascii="仿宋" w:hAnsi="仿宋" w:eastAsia="仿宋"/>
          <w:sz w:val="28"/>
        </w:rPr>
        <w:t>16</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"_Toc468783937"</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40.</w:t>
      </w:r>
      <w:r>
        <w:rPr>
          <w:rStyle w:val="20"/>
          <w:rFonts w:hint="eastAsia" w:ascii="仿宋" w:hAnsi="仿宋" w:eastAsia="仿宋"/>
          <w:sz w:val="28"/>
        </w:rPr>
        <w:t>争议解决</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_Toc468783937 \h </w:instrText>
      </w:r>
      <w:r>
        <w:rPr>
          <w:rFonts w:ascii="仿宋" w:hAnsi="仿宋" w:eastAsia="仿宋"/>
          <w:sz w:val="28"/>
        </w:rPr>
        <w:fldChar w:fldCharType="separate"/>
      </w:r>
      <w:r>
        <w:rPr>
          <w:rFonts w:ascii="仿宋" w:hAnsi="仿宋" w:eastAsia="仿宋"/>
          <w:sz w:val="28"/>
        </w:rPr>
        <w:t>16</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"_Toc468783938"</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41.</w:t>
      </w:r>
      <w:r>
        <w:rPr>
          <w:rStyle w:val="20"/>
          <w:rFonts w:hint="eastAsia" w:ascii="仿宋" w:hAnsi="仿宋" w:eastAsia="仿宋"/>
          <w:sz w:val="28"/>
        </w:rPr>
        <w:t>签订日期</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_Toc468783938 \h </w:instrText>
      </w:r>
      <w:r>
        <w:rPr>
          <w:rFonts w:ascii="仿宋" w:hAnsi="仿宋" w:eastAsia="仿宋"/>
          <w:sz w:val="28"/>
        </w:rPr>
        <w:fldChar w:fldCharType="separate"/>
      </w:r>
      <w:r>
        <w:rPr>
          <w:rFonts w:ascii="仿宋" w:hAnsi="仿宋" w:eastAsia="仿宋"/>
          <w:sz w:val="28"/>
        </w:rPr>
        <w:t>16</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"_Toc468783939"</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42.</w:t>
      </w:r>
      <w:r>
        <w:rPr>
          <w:rStyle w:val="20"/>
          <w:rFonts w:hint="eastAsia" w:ascii="仿宋" w:hAnsi="仿宋" w:eastAsia="仿宋"/>
          <w:sz w:val="28"/>
        </w:rPr>
        <w:t>文本和附件</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_Toc468783939 \h </w:instrText>
      </w:r>
      <w:r>
        <w:rPr>
          <w:rFonts w:ascii="仿宋" w:hAnsi="仿宋" w:eastAsia="仿宋"/>
          <w:sz w:val="28"/>
        </w:rPr>
        <w:fldChar w:fldCharType="separate"/>
      </w:r>
      <w:r>
        <w:rPr>
          <w:rFonts w:ascii="仿宋" w:hAnsi="仿宋" w:eastAsia="仿宋"/>
          <w:sz w:val="28"/>
        </w:rPr>
        <w:t>17</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"_Toc468783940"</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43.</w:t>
      </w:r>
      <w:r>
        <w:rPr>
          <w:rStyle w:val="20"/>
          <w:rFonts w:hint="eastAsia" w:ascii="仿宋" w:hAnsi="仿宋" w:eastAsia="仿宋"/>
          <w:sz w:val="28"/>
        </w:rPr>
        <w:t>提示和说明</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_Toc468783940 \h </w:instrText>
      </w:r>
      <w:r>
        <w:rPr>
          <w:rFonts w:ascii="仿宋" w:hAnsi="仿宋" w:eastAsia="仿宋"/>
          <w:sz w:val="28"/>
        </w:rPr>
        <w:fldChar w:fldCharType="separate"/>
      </w:r>
      <w:r>
        <w:rPr>
          <w:rFonts w:ascii="仿宋" w:hAnsi="仿宋" w:eastAsia="仿宋"/>
          <w:sz w:val="28"/>
        </w:rPr>
        <w:t>17</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ascii="仿宋" w:hAnsi="仿宋" w:eastAsia="仿宋"/>
          <w:sz w:val="28"/>
          <w:lang w:val="en-US" w:eastAsia="zh-CN"/>
        </w:rPr>
      </w:pPr>
      <w:r>
        <w:rPr>
          <w:rFonts w:ascii="仿宋" w:hAnsi="仿宋" w:eastAsia="仿宋"/>
          <w:sz w:val="28"/>
        </w:rPr>
        <w:fldChar w:fldCharType="begin"/>
      </w:r>
      <w:r>
        <w:rPr>
          <w:rStyle w:val="20"/>
          <w:rFonts w:ascii="仿宋" w:hAnsi="仿宋" w:eastAsia="仿宋"/>
          <w:sz w:val="28"/>
        </w:rPr>
        <w:instrText xml:space="preserve"> </w:instrText>
      </w:r>
      <w:r>
        <w:rPr>
          <w:rFonts w:ascii="仿宋" w:hAnsi="仿宋" w:eastAsia="仿宋"/>
          <w:sz w:val="28"/>
        </w:rPr>
        <w:instrText xml:space="preserve">HYPERLINK \l "_Toc468783941"</w:instrText>
      </w:r>
      <w:r>
        <w:rPr>
          <w:rStyle w:val="20"/>
          <w:rFonts w:ascii="仿宋" w:hAnsi="仿宋" w:eastAsia="仿宋"/>
          <w:sz w:val="28"/>
        </w:rPr>
        <w:instrText xml:space="preserve"> </w:instrText>
      </w:r>
      <w:r>
        <w:rPr>
          <w:rFonts w:ascii="仿宋" w:hAnsi="仿宋" w:eastAsia="仿宋"/>
          <w:sz w:val="28"/>
        </w:rPr>
        <w:fldChar w:fldCharType="separate"/>
      </w:r>
      <w:r>
        <w:rPr>
          <w:rStyle w:val="20"/>
          <w:rFonts w:ascii="仿宋" w:hAnsi="仿宋" w:eastAsia="仿宋"/>
          <w:sz w:val="28"/>
        </w:rPr>
        <w:t>44.</w:t>
      </w:r>
      <w:r>
        <w:rPr>
          <w:rStyle w:val="20"/>
          <w:rFonts w:hint="eastAsia" w:ascii="仿宋" w:hAnsi="仿宋" w:eastAsia="仿宋"/>
          <w:sz w:val="28"/>
        </w:rPr>
        <w:t>特别约定</w:t>
      </w:r>
      <w:r>
        <w:rPr>
          <w:rFonts w:ascii="仿宋" w:hAnsi="仿宋" w:eastAsia="仿宋"/>
          <w:sz w:val="28"/>
        </w:rPr>
        <w:tab/>
      </w:r>
      <w:r>
        <w:rPr>
          <w:rFonts w:ascii="仿宋" w:hAnsi="仿宋" w:eastAsia="仿宋"/>
          <w:sz w:val="28"/>
        </w:rPr>
        <w:fldChar w:fldCharType="begin"/>
      </w:r>
      <w:r>
        <w:rPr>
          <w:rFonts w:ascii="仿宋" w:hAnsi="仿宋" w:eastAsia="仿宋"/>
          <w:sz w:val="28"/>
        </w:rPr>
        <w:instrText xml:space="preserve"> PAGEREF _Toc468783941 \h </w:instrText>
      </w:r>
      <w:r>
        <w:rPr>
          <w:rFonts w:ascii="仿宋" w:hAnsi="仿宋" w:eastAsia="仿宋"/>
          <w:sz w:val="28"/>
        </w:rPr>
        <w:fldChar w:fldCharType="separate"/>
      </w:r>
      <w:r>
        <w:rPr>
          <w:rFonts w:ascii="仿宋" w:hAnsi="仿宋" w:eastAsia="仿宋"/>
          <w:sz w:val="28"/>
        </w:rPr>
        <w:t>17</w:t>
      </w:r>
      <w:r>
        <w:rPr>
          <w:rFonts w:ascii="仿宋" w:hAnsi="仿宋" w:eastAsia="仿宋"/>
          <w:sz w:val="28"/>
        </w:rPr>
        <w:fldChar w:fldCharType="end"/>
      </w:r>
      <w:r>
        <w:rPr>
          <w:rFonts w:ascii="仿宋" w:hAnsi="仿宋" w:eastAsia="仿宋"/>
          <w:sz w:val="28"/>
        </w:rPr>
        <w:fldChar w:fldCharType="end"/>
      </w:r>
    </w:p>
    <w:p>
      <w:pPr>
        <w:pStyle w:val="11"/>
        <w:tabs>
          <w:tab w:val="right" w:leader="dot" w:pos="8302"/>
        </w:tabs>
        <w:spacing w:line="480" w:lineRule="exact"/>
        <w:ind w:firstLine="560"/>
        <w:rPr>
          <w:rFonts w:hint="eastAsia" w:ascii="仿宋" w:hAnsi="仿宋" w:eastAsia="仿宋"/>
          <w:sz w:val="28"/>
        </w:rPr>
      </w:pPr>
      <w:r>
        <w:rPr>
          <w:rFonts w:hint="eastAsia" w:ascii="仿宋" w:hAnsi="仿宋" w:eastAsia="仿宋"/>
          <w:sz w:val="28"/>
        </w:rPr>
        <w:fldChar w:fldCharType="end"/>
      </w:r>
    </w:p>
    <w:p>
      <w:pPr>
        <w:snapToGrid w:val="0"/>
        <w:rPr>
          <w:rFonts w:hint="eastAsia" w:ascii="仿宋" w:hAnsi="仿宋" w:eastAsia="仿宋"/>
          <w:sz w:val="28"/>
        </w:rPr>
        <w:sectPr>
          <w:footerReference r:id="rId22" w:type="first"/>
          <w:footerReference r:id="rId21" w:type="default"/>
          <w:pgSz w:w="11906" w:h="16838"/>
          <w:pgMar w:top="1440" w:right="1800" w:bottom="1440" w:left="1800" w:header="851" w:footer="992" w:gutter="0"/>
          <w:pgNumType w:fmt="decimal"/>
          <w:cols w:space="720" w:num="1"/>
          <w:docGrid w:type="lines" w:linePitch="312" w:charSpace="0"/>
        </w:sectPr>
      </w:pPr>
    </w:p>
    <w:p>
      <w:pPr>
        <w:snapToGrid w:val="0"/>
        <w:ind w:firstLine="643" w:firstLineChars="200"/>
        <w:jc w:val="center"/>
        <w:rPr>
          <w:rFonts w:hint="eastAsia" w:ascii="华文中宋" w:hAnsi="华文中宋" w:eastAsia="华文中宋"/>
          <w:b/>
          <w:sz w:val="32"/>
        </w:rPr>
      </w:pPr>
      <w:r>
        <w:rPr>
          <w:rFonts w:hint="eastAsia" w:ascii="华文中宋" w:hAnsi="华文中宋" w:eastAsia="华文中宋"/>
          <w:b/>
          <w:sz w:val="32"/>
        </w:rPr>
        <w:t>临时供用电合同</w:t>
      </w:r>
    </w:p>
    <w:p>
      <w:pPr>
        <w:snapToGrid w:val="0"/>
        <w:spacing w:line="480" w:lineRule="exact"/>
        <w:ind w:firstLine="560" w:firstLineChars="200"/>
        <w:rPr>
          <w:rFonts w:hint="eastAsia" w:ascii="仿宋" w:hAnsi="仿宋" w:eastAsia="仿宋"/>
          <w:sz w:val="28"/>
        </w:rPr>
      </w:pP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为明确供电人和用电人在电力供应与使用中的权利和义务，安全、经济、合理、有序地供电和用电，根据《中华人民共和国合同法》、《中华人民共和国电力法》、《电力监管条例》、《电力供应与使用条例》、《供电监管办法》、《供电营业规则》有关规定，经双方协商一致，订立本合同。</w:t>
      </w:r>
    </w:p>
    <w:p>
      <w:pPr>
        <w:pStyle w:val="2"/>
        <w:numPr>
          <w:ilvl w:val="0"/>
          <w:numId w:val="0"/>
        </w:numPr>
        <w:spacing w:line="480" w:lineRule="exact"/>
        <w:ind w:left="1288" w:hanging="1288" w:hangingChars="460"/>
        <w:jc w:val="left"/>
        <w:rPr>
          <w:rFonts w:hint="eastAsia" w:ascii="黑体" w:eastAsia="黑体"/>
          <w:b w:val="0"/>
          <w:kern w:val="2"/>
          <w:sz w:val="28"/>
        </w:rPr>
      </w:pPr>
      <w:bookmarkStart w:id="271" w:name="_Toc252968251"/>
      <w:bookmarkStart w:id="272" w:name="_Toc468783893"/>
      <w:r>
        <w:rPr>
          <w:rFonts w:hint="eastAsia" w:ascii="黑体" w:eastAsia="黑体"/>
          <w:b w:val="0"/>
          <w:kern w:val="2"/>
          <w:sz w:val="28"/>
        </w:rPr>
        <w:t>第一章  供用电基本情况</w:t>
      </w:r>
      <w:bookmarkEnd w:id="271"/>
      <w:bookmarkEnd w:id="272"/>
    </w:p>
    <w:p>
      <w:pPr>
        <w:pStyle w:val="2"/>
        <w:numPr>
          <w:ilvl w:val="0"/>
          <w:numId w:val="0"/>
        </w:numPr>
        <w:spacing w:line="480" w:lineRule="exact"/>
        <w:ind w:firstLine="560" w:firstLineChars="200"/>
        <w:rPr>
          <w:rFonts w:hint="eastAsia" w:ascii="黑体" w:eastAsia="黑体"/>
          <w:b w:val="0"/>
          <w:kern w:val="2"/>
          <w:sz w:val="28"/>
        </w:rPr>
      </w:pPr>
      <w:bookmarkStart w:id="273" w:name="_Toc252968252"/>
      <w:bookmarkStart w:id="274" w:name="_Toc468783894"/>
      <w:bookmarkStart w:id="275" w:name="_Toc248293023"/>
      <w:r>
        <w:rPr>
          <w:rFonts w:hint="eastAsia" w:ascii="黑体" w:eastAsia="黑体"/>
          <w:b w:val="0"/>
          <w:kern w:val="2"/>
          <w:sz w:val="28"/>
        </w:rPr>
        <w:t>1.临时用电地址</w:t>
      </w:r>
      <w:bookmarkEnd w:id="273"/>
      <w:bookmarkEnd w:id="274"/>
    </w:p>
    <w:p>
      <w:pPr>
        <w:snapToGrid w:val="0"/>
        <w:spacing w:line="480" w:lineRule="exact"/>
        <w:ind w:firstLine="560" w:firstLineChars="200"/>
        <w:rPr>
          <w:rFonts w:hint="eastAsia" w:ascii="仿宋_GB2312" w:hAnsi="仿宋" w:eastAsia="仿宋_GB2312"/>
          <w:sz w:val="28"/>
        </w:rPr>
      </w:pPr>
      <w:r>
        <w:rPr>
          <w:rFonts w:hint="eastAsia" w:ascii="仿宋" w:hAnsi="仿宋" w:eastAsia="仿宋"/>
          <w:sz w:val="28"/>
        </w:rPr>
        <w:t>用电人临时用电地址为</w:t>
      </w:r>
      <w:r>
        <w:rPr>
          <w:rFonts w:hint="eastAsia" w:ascii="仿宋" w:hAnsi="仿宋" w:eastAsia="仿宋"/>
          <w:sz w:val="28"/>
          <w:u w:val="single"/>
        </w:rPr>
        <w:t xml:space="preserve">                                  </w:t>
      </w:r>
      <w:r>
        <w:rPr>
          <w:rFonts w:hint="eastAsia" w:ascii="仿宋_GB2312" w:hAnsi="仿宋" w:eastAsia="仿宋_GB2312"/>
          <w:sz w:val="28"/>
        </w:rPr>
        <w:t>。</w:t>
      </w:r>
      <w:bookmarkEnd w:id="275"/>
    </w:p>
    <w:p>
      <w:pPr>
        <w:pStyle w:val="2"/>
        <w:numPr>
          <w:ilvl w:val="0"/>
          <w:numId w:val="0"/>
        </w:numPr>
        <w:spacing w:line="480" w:lineRule="exact"/>
        <w:ind w:firstLine="560" w:firstLineChars="200"/>
        <w:rPr>
          <w:rFonts w:hint="eastAsia" w:ascii="黑体" w:eastAsia="黑体"/>
          <w:b w:val="0"/>
          <w:kern w:val="2"/>
          <w:sz w:val="28"/>
        </w:rPr>
      </w:pPr>
      <w:bookmarkStart w:id="276" w:name="_Toc468783895"/>
      <w:bookmarkStart w:id="277" w:name="_Toc248293024"/>
      <w:bookmarkStart w:id="278" w:name="_Toc252968253"/>
      <w:r>
        <w:rPr>
          <w:rFonts w:hint="eastAsia" w:ascii="黑体" w:eastAsia="黑体"/>
          <w:b w:val="0"/>
          <w:kern w:val="2"/>
          <w:sz w:val="28"/>
        </w:rPr>
        <w:t>2.用电性质</w:t>
      </w:r>
      <w:bookmarkEnd w:id="276"/>
      <w:bookmarkEnd w:id="277"/>
      <w:bookmarkEnd w:id="278"/>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2.1 行业分类：</w:t>
      </w:r>
      <w:r>
        <w:rPr>
          <w:rFonts w:hint="eastAsia" w:ascii="仿宋" w:hAnsi="仿宋" w:eastAsia="仿宋"/>
          <w:sz w:val="28"/>
          <w:u w:val="single"/>
        </w:rPr>
        <w:t xml:space="preserve">                                        </w:t>
      </w:r>
      <w:r>
        <w:rPr>
          <w:rFonts w:hint="eastAsia" w:ascii="仿宋" w:hAnsi="仿宋" w:eastAsia="仿宋"/>
          <w:sz w:val="28"/>
        </w:rPr>
        <w:t>。</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2.2 用电分类：</w:t>
      </w:r>
      <w:r>
        <w:rPr>
          <w:rFonts w:hint="eastAsia" w:ascii="仿宋" w:hAnsi="仿宋" w:eastAsia="仿宋"/>
          <w:sz w:val="28"/>
          <w:u w:val="single"/>
        </w:rPr>
        <w:t xml:space="preserve">                                        </w:t>
      </w:r>
      <w:r>
        <w:rPr>
          <w:rFonts w:hint="eastAsia" w:ascii="仿宋" w:hAnsi="仿宋" w:eastAsia="仿宋"/>
          <w:sz w:val="28"/>
        </w:rPr>
        <w:t>。</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2.3 用途：</w:t>
      </w:r>
      <w:r>
        <w:rPr>
          <w:rFonts w:hint="eastAsia" w:ascii="仿宋" w:hAnsi="仿宋" w:eastAsia="仿宋"/>
          <w:sz w:val="28"/>
          <w:u w:val="single"/>
        </w:rPr>
        <w:t xml:space="preserve">                                            </w:t>
      </w:r>
      <w:r>
        <w:rPr>
          <w:rFonts w:hint="eastAsia" w:ascii="仿宋" w:hAnsi="仿宋" w:eastAsia="仿宋"/>
          <w:sz w:val="28"/>
        </w:rPr>
        <w:t>。</w:t>
      </w:r>
    </w:p>
    <w:p>
      <w:pPr>
        <w:pStyle w:val="2"/>
        <w:numPr>
          <w:ilvl w:val="0"/>
          <w:numId w:val="0"/>
        </w:numPr>
        <w:spacing w:line="480" w:lineRule="exact"/>
        <w:ind w:firstLine="560" w:firstLineChars="200"/>
        <w:rPr>
          <w:rFonts w:hint="eastAsia" w:ascii="黑体" w:eastAsia="黑体"/>
          <w:b w:val="0"/>
          <w:kern w:val="2"/>
          <w:sz w:val="28"/>
        </w:rPr>
      </w:pPr>
      <w:bookmarkStart w:id="279" w:name="_Toc468783896"/>
      <w:bookmarkStart w:id="280" w:name="_Toc248293025"/>
      <w:bookmarkStart w:id="281" w:name="_Toc252968254"/>
      <w:r>
        <w:rPr>
          <w:rFonts w:hint="eastAsia" w:ascii="黑体" w:eastAsia="黑体"/>
          <w:b w:val="0"/>
          <w:kern w:val="2"/>
          <w:sz w:val="28"/>
        </w:rPr>
        <w:t>3.临时用电期限</w:t>
      </w:r>
      <w:bookmarkEnd w:id="279"/>
      <w:bookmarkEnd w:id="280"/>
      <w:bookmarkEnd w:id="281"/>
    </w:p>
    <w:p>
      <w:pPr>
        <w:snapToGrid w:val="0"/>
        <w:spacing w:line="480" w:lineRule="exact"/>
        <w:ind w:firstLine="560" w:firstLineChars="200"/>
        <w:rPr>
          <w:rFonts w:hint="eastAsia" w:ascii="仿宋" w:hAnsi="仿宋" w:eastAsia="仿宋"/>
          <w:sz w:val="28"/>
          <w:u w:val="single"/>
        </w:rPr>
      </w:pPr>
      <w:r>
        <w:rPr>
          <w:rFonts w:hint="eastAsia" w:ascii="仿宋" w:hAnsi="仿宋" w:eastAsia="仿宋"/>
          <w:sz w:val="28"/>
        </w:rPr>
        <w:t>3.1用电期限：为</w:t>
      </w:r>
      <w:r>
        <w:rPr>
          <w:rFonts w:hint="eastAsia" w:ascii="仿宋" w:hAnsi="仿宋" w:eastAsia="仿宋"/>
          <w:sz w:val="28"/>
          <w:u w:val="single"/>
        </w:rPr>
        <w:t xml:space="preserve">      </w:t>
      </w:r>
      <w:r>
        <w:rPr>
          <w:rFonts w:hint="eastAsia" w:ascii="仿宋" w:hAnsi="仿宋" w:eastAsia="仿宋"/>
          <w:sz w:val="28"/>
        </w:rPr>
        <w:t>（天/月）,自</w:t>
      </w: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日起至</w:t>
      </w:r>
      <w:r>
        <w:rPr>
          <w:rFonts w:hint="eastAsia" w:ascii="仿宋" w:hAnsi="仿宋" w:eastAsia="仿宋"/>
          <w:sz w:val="28"/>
          <w:u w:val="single"/>
        </w:rPr>
        <w:t xml:space="preserve">   </w:t>
      </w:r>
      <w:r>
        <w:rPr>
          <w:rFonts w:hint="eastAsia" w:ascii="仿宋" w:hAnsi="仿宋" w:eastAsia="仿宋"/>
          <w:sz w:val="28"/>
        </w:rPr>
        <w:t xml:space="preserve">  </w:t>
      </w:r>
      <w:r>
        <w:rPr>
          <w:rFonts w:hint="eastAsia" w:ascii="仿宋" w:hAnsi="仿宋" w:eastAsia="仿宋"/>
          <w:sz w:val="28"/>
          <w:u w:val="single"/>
        </w:rPr>
        <w:t xml:space="preserve">   </w:t>
      </w:r>
    </w:p>
    <w:p>
      <w:pPr>
        <w:snapToGrid w:val="0"/>
        <w:spacing w:line="480" w:lineRule="exact"/>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日止。</w:t>
      </w:r>
    </w:p>
    <w:p>
      <w:pPr>
        <w:spacing w:line="480" w:lineRule="exact"/>
        <w:ind w:firstLine="560" w:firstLineChars="200"/>
        <w:rPr>
          <w:rFonts w:hint="eastAsia" w:ascii="仿宋" w:hAnsi="仿宋" w:eastAsia="仿宋"/>
          <w:sz w:val="28"/>
        </w:rPr>
      </w:pPr>
      <w:r>
        <w:rPr>
          <w:rFonts w:hint="eastAsia" w:ascii="仿宋" w:hAnsi="仿宋" w:eastAsia="仿宋"/>
          <w:color w:val="000000"/>
          <w:sz w:val="28"/>
        </w:rPr>
        <w:t>3.2用电期限届满，双方未就用</w:t>
      </w:r>
      <w:r>
        <w:rPr>
          <w:rFonts w:ascii="仿宋" w:hAnsi="仿宋" w:eastAsia="仿宋"/>
          <w:color w:val="000000"/>
          <w:sz w:val="28"/>
        </w:rPr>
        <w:t>电</w:t>
      </w:r>
      <w:r>
        <w:rPr>
          <w:rFonts w:hint="eastAsia" w:ascii="仿宋" w:hAnsi="仿宋" w:eastAsia="仿宋"/>
          <w:color w:val="000000"/>
          <w:sz w:val="28"/>
        </w:rPr>
        <w:t>期</w:t>
      </w:r>
      <w:r>
        <w:rPr>
          <w:rFonts w:ascii="仿宋" w:hAnsi="仿宋" w:eastAsia="仿宋"/>
          <w:color w:val="000000"/>
          <w:sz w:val="28"/>
        </w:rPr>
        <w:t>限</w:t>
      </w:r>
      <w:r>
        <w:rPr>
          <w:rFonts w:hint="eastAsia" w:ascii="仿宋" w:hAnsi="仿宋" w:eastAsia="仿宋"/>
          <w:color w:val="000000"/>
          <w:sz w:val="28"/>
        </w:rPr>
        <w:t>延期达成一致的，供电人可终止对用电人供电，供电人应在终止供电前一天通知用电人。用电人需继续临时用电的，应在用电</w:t>
      </w:r>
      <w:r>
        <w:rPr>
          <w:rFonts w:ascii="仿宋" w:hAnsi="仿宋" w:eastAsia="仿宋"/>
          <w:color w:val="000000"/>
          <w:sz w:val="28"/>
        </w:rPr>
        <w:t>期限</w:t>
      </w:r>
      <w:r>
        <w:rPr>
          <w:rFonts w:hint="eastAsia" w:ascii="仿宋" w:hAnsi="仿宋" w:eastAsia="仿宋"/>
          <w:color w:val="000000"/>
          <w:sz w:val="28"/>
        </w:rPr>
        <w:t>到期前一个月向供电人提出书面续约申请，双方协商一致后续签临时供用电合同，续签合同的</w:t>
      </w:r>
      <w:r>
        <w:rPr>
          <w:rFonts w:ascii="仿宋" w:hAnsi="仿宋" w:eastAsia="仿宋"/>
          <w:color w:val="000000"/>
          <w:sz w:val="28"/>
        </w:rPr>
        <w:t>用电期</w:t>
      </w:r>
      <w:r>
        <w:rPr>
          <w:rFonts w:hint="eastAsia" w:ascii="仿宋" w:hAnsi="仿宋" w:eastAsia="仿宋"/>
          <w:color w:val="000000"/>
          <w:sz w:val="28"/>
        </w:rPr>
        <w:t>期限为6个月。但续签次数不超过</w:t>
      </w:r>
      <w:r>
        <w:rPr>
          <w:rFonts w:hint="eastAsia" w:ascii="仿宋" w:hAnsi="仿宋" w:eastAsia="仿宋"/>
          <w:color w:val="000000"/>
          <w:sz w:val="28"/>
          <w:u w:val="single"/>
        </w:rPr>
        <w:t xml:space="preserve">   </w:t>
      </w:r>
      <w:r>
        <w:rPr>
          <w:rFonts w:hint="eastAsia" w:ascii="仿宋" w:hAnsi="仿宋" w:eastAsia="仿宋"/>
          <w:color w:val="000000"/>
          <w:sz w:val="28"/>
        </w:rPr>
        <w:t>次。</w:t>
      </w:r>
    </w:p>
    <w:p>
      <w:pPr>
        <w:pStyle w:val="2"/>
        <w:numPr>
          <w:ilvl w:val="0"/>
          <w:numId w:val="0"/>
        </w:numPr>
        <w:spacing w:line="480" w:lineRule="exact"/>
        <w:ind w:firstLine="560" w:firstLineChars="200"/>
        <w:rPr>
          <w:rFonts w:hint="eastAsia" w:ascii="黑体" w:eastAsia="黑体"/>
          <w:b w:val="0"/>
          <w:kern w:val="2"/>
          <w:sz w:val="28"/>
        </w:rPr>
      </w:pPr>
      <w:bookmarkStart w:id="282" w:name="_Toc252968255"/>
      <w:bookmarkStart w:id="283" w:name="_Toc248293026"/>
      <w:bookmarkStart w:id="284" w:name="_Toc468783897"/>
      <w:r>
        <w:rPr>
          <w:rFonts w:hint="eastAsia" w:ascii="黑体" w:eastAsia="黑体"/>
          <w:b w:val="0"/>
          <w:kern w:val="2"/>
          <w:sz w:val="28"/>
        </w:rPr>
        <w:t>4.用电容量</w:t>
      </w:r>
      <w:bookmarkEnd w:id="282"/>
      <w:bookmarkEnd w:id="283"/>
      <w:bookmarkEnd w:id="284"/>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4.1</w:t>
      </w:r>
      <w:r>
        <w:rPr>
          <w:rFonts w:hint="eastAsia" w:ascii="仿宋" w:hAnsi="仿宋" w:eastAsia="仿宋"/>
          <w:sz w:val="28"/>
          <w:u w:val="single"/>
        </w:rPr>
        <w:t xml:space="preserve">      </w:t>
      </w:r>
      <w:r>
        <w:rPr>
          <w:rFonts w:hint="eastAsia" w:ascii="仿宋" w:hAnsi="仿宋" w:eastAsia="仿宋"/>
          <w:sz w:val="28"/>
        </w:rPr>
        <w:t>受电点变压器</w:t>
      </w:r>
      <w:r>
        <w:rPr>
          <w:rFonts w:hint="eastAsia" w:ascii="仿宋" w:hAnsi="仿宋" w:eastAsia="仿宋"/>
          <w:sz w:val="28"/>
          <w:u w:val="single"/>
        </w:rPr>
        <w:t xml:space="preserve">        </w:t>
      </w:r>
      <w:r>
        <w:rPr>
          <w:rFonts w:hint="eastAsia" w:ascii="仿宋" w:hAnsi="仿宋" w:eastAsia="仿宋"/>
          <w:sz w:val="28"/>
        </w:rPr>
        <w:t>台，总容量</w:t>
      </w:r>
      <w:r>
        <w:rPr>
          <w:rFonts w:hint="eastAsia" w:ascii="仿宋" w:hAnsi="仿宋" w:eastAsia="仿宋"/>
          <w:sz w:val="28"/>
          <w:u w:val="single"/>
        </w:rPr>
        <w:t xml:space="preserve">      </w:t>
      </w:r>
      <w:r>
        <w:rPr>
          <w:rFonts w:hint="eastAsia" w:ascii="仿宋" w:hAnsi="仿宋" w:eastAsia="仿宋"/>
          <w:sz w:val="28"/>
        </w:rPr>
        <w:t>千伏安/千瓦。</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4.2 用电容量为</w:t>
      </w:r>
      <w:r>
        <w:rPr>
          <w:rFonts w:hint="eastAsia" w:ascii="仿宋" w:hAnsi="仿宋" w:eastAsia="仿宋"/>
          <w:sz w:val="28"/>
          <w:u w:val="single"/>
        </w:rPr>
        <w:t xml:space="preserve">      </w:t>
      </w:r>
      <w:r>
        <w:rPr>
          <w:rFonts w:hint="eastAsia" w:ascii="仿宋" w:hAnsi="仿宋" w:eastAsia="仿宋"/>
          <w:sz w:val="28"/>
        </w:rPr>
        <w:t>千伏安/千瓦，该容量为合同约定用电人最大装接容量，即最大用电容量。</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4.3 具体用电设备见《用电设备清单》（附件3）。</w:t>
      </w:r>
    </w:p>
    <w:p>
      <w:pPr>
        <w:pStyle w:val="2"/>
        <w:numPr>
          <w:ilvl w:val="0"/>
          <w:numId w:val="0"/>
        </w:numPr>
        <w:spacing w:line="480" w:lineRule="exact"/>
        <w:ind w:firstLine="560" w:firstLineChars="200"/>
        <w:rPr>
          <w:rFonts w:hint="eastAsia" w:ascii="黑体" w:eastAsia="黑体"/>
          <w:b w:val="0"/>
          <w:kern w:val="2"/>
          <w:sz w:val="28"/>
        </w:rPr>
      </w:pPr>
      <w:bookmarkStart w:id="285" w:name="_Toc468783898"/>
      <w:bookmarkStart w:id="286" w:name="_Toc248293027"/>
      <w:bookmarkStart w:id="287" w:name="_Toc252968256"/>
      <w:r>
        <w:rPr>
          <w:rFonts w:hint="eastAsia" w:ascii="黑体" w:eastAsia="黑体"/>
          <w:b w:val="0"/>
          <w:kern w:val="2"/>
          <w:sz w:val="28"/>
        </w:rPr>
        <w:t>5.供电方式</w:t>
      </w:r>
      <w:bookmarkEnd w:id="285"/>
      <w:bookmarkEnd w:id="286"/>
      <w:bookmarkEnd w:id="287"/>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供电人向用电人提供三相交流50Hz电源，采用（单／双／多）电源/回路向用电人供电。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5.1高压供电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供电人由</w:t>
      </w:r>
      <w:r>
        <w:rPr>
          <w:rFonts w:hint="eastAsia" w:ascii="仿宋" w:hAnsi="仿宋" w:eastAsia="仿宋"/>
          <w:sz w:val="28"/>
          <w:u w:val="single"/>
        </w:rPr>
        <w:t xml:space="preserve">            </w:t>
      </w:r>
      <w:r>
        <w:rPr>
          <w:rFonts w:hint="eastAsia" w:ascii="仿宋" w:hAnsi="仿宋" w:eastAsia="仿宋"/>
          <w:sz w:val="28"/>
        </w:rPr>
        <w:t>变（配电）电站（所）以</w:t>
      </w:r>
      <w:r>
        <w:rPr>
          <w:rFonts w:hint="eastAsia" w:ascii="仿宋" w:hAnsi="仿宋" w:eastAsia="仿宋"/>
          <w:sz w:val="28"/>
          <w:u w:val="single"/>
        </w:rPr>
        <w:t xml:space="preserve">       </w:t>
      </w:r>
      <w:r>
        <w:rPr>
          <w:rFonts w:hint="eastAsia" w:ascii="仿宋" w:hAnsi="仿宋" w:eastAsia="仿宋"/>
          <w:sz w:val="28"/>
        </w:rPr>
        <w:t>千伏电压，经出口</w:t>
      </w:r>
      <w:r>
        <w:rPr>
          <w:rFonts w:hint="eastAsia" w:ascii="仿宋" w:hAnsi="仿宋" w:eastAsia="仿宋"/>
          <w:sz w:val="28"/>
          <w:u w:val="single"/>
        </w:rPr>
        <w:t xml:space="preserve">       </w:t>
      </w:r>
      <w:r>
        <w:rPr>
          <w:rFonts w:hint="eastAsia" w:ascii="仿宋" w:hAnsi="仿宋" w:eastAsia="仿宋"/>
          <w:sz w:val="28"/>
        </w:rPr>
        <w:t>开关送出的</w:t>
      </w:r>
      <w:r>
        <w:rPr>
          <w:rFonts w:hint="eastAsia" w:ascii="仿宋" w:hAnsi="仿宋" w:eastAsia="仿宋"/>
          <w:sz w:val="28"/>
          <w:u w:val="single"/>
        </w:rPr>
        <w:t xml:space="preserve">       </w:t>
      </w:r>
      <w:r>
        <w:rPr>
          <w:rFonts w:hint="eastAsia" w:ascii="仿宋" w:hAnsi="仿宋" w:eastAsia="仿宋"/>
          <w:sz w:val="28"/>
        </w:rPr>
        <w:t>（架空线/电缆）（公用线路/专线）经</w:t>
      </w:r>
      <w:r>
        <w:rPr>
          <w:rFonts w:hint="eastAsia" w:ascii="仿宋" w:hAnsi="仿宋" w:eastAsia="仿宋"/>
          <w:sz w:val="28"/>
          <w:u w:val="single"/>
        </w:rPr>
        <w:t xml:space="preserve">         </w:t>
      </w:r>
      <w:r>
        <w:rPr>
          <w:rFonts w:hint="eastAsia" w:ascii="仿宋" w:hAnsi="仿宋" w:eastAsia="仿宋"/>
          <w:sz w:val="28"/>
        </w:rPr>
        <w:t>杆，向用电方</w:t>
      </w:r>
      <w:r>
        <w:rPr>
          <w:rFonts w:hint="eastAsia" w:ascii="仿宋" w:hAnsi="仿宋" w:eastAsia="仿宋"/>
          <w:sz w:val="28"/>
          <w:u w:val="single"/>
        </w:rPr>
        <w:t xml:space="preserve">           </w:t>
      </w:r>
      <w:r>
        <w:rPr>
          <w:rFonts w:hint="eastAsia" w:ascii="仿宋" w:hAnsi="仿宋" w:eastAsia="仿宋"/>
          <w:sz w:val="28"/>
        </w:rPr>
        <w:t>受电点供电。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5.2低压供电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供电人以380/220伏电压，从</w:t>
      </w:r>
      <w:r>
        <w:rPr>
          <w:rFonts w:hint="eastAsia" w:ascii="仿宋" w:hAnsi="仿宋" w:eastAsia="仿宋"/>
          <w:sz w:val="28"/>
          <w:u w:val="single"/>
        </w:rPr>
        <w:t xml:space="preserve">       </w:t>
      </w:r>
      <w:r>
        <w:rPr>
          <w:rFonts w:hint="eastAsia" w:ascii="仿宋" w:hAnsi="仿宋" w:eastAsia="仿宋"/>
          <w:sz w:val="28"/>
        </w:rPr>
        <w:t>公用变压器向用电人供电。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5.3自备电源</w:t>
      </w:r>
    </w:p>
    <w:p>
      <w:pPr>
        <w:snapToGrid w:val="0"/>
        <w:spacing w:line="480" w:lineRule="exact"/>
        <w:ind w:left="295" w:leftChars="134" w:firstLine="280" w:firstLineChars="100"/>
        <w:rPr>
          <w:rFonts w:hint="eastAsia" w:ascii="仿宋" w:hAnsi="仿宋" w:eastAsia="仿宋"/>
          <w:sz w:val="28"/>
        </w:rPr>
      </w:pPr>
      <w:r>
        <w:rPr>
          <w:rFonts w:hint="eastAsia" w:ascii="仿宋" w:hAnsi="仿宋" w:eastAsia="仿宋"/>
          <w:sz w:val="28"/>
        </w:rPr>
        <w:t>用电人自备发电机</w:t>
      </w:r>
      <w:r>
        <w:rPr>
          <w:rFonts w:hint="eastAsia" w:ascii="仿宋" w:hAnsi="仿宋" w:eastAsia="仿宋"/>
          <w:sz w:val="28"/>
          <w:u w:val="single"/>
        </w:rPr>
        <w:t xml:space="preserve">      </w:t>
      </w:r>
      <w:r>
        <w:rPr>
          <w:rFonts w:hint="eastAsia" w:ascii="仿宋" w:hAnsi="仿宋" w:eastAsia="仿宋"/>
          <w:sz w:val="28"/>
        </w:rPr>
        <w:t>千瓦，非并网的自备发电机采用联络</w:t>
      </w:r>
    </w:p>
    <w:p>
      <w:pPr>
        <w:snapToGrid w:val="0"/>
        <w:spacing w:line="480" w:lineRule="exact"/>
        <w:rPr>
          <w:rFonts w:hint="eastAsia" w:ascii="仿宋" w:hAnsi="仿宋" w:eastAsia="仿宋"/>
          <w:sz w:val="28"/>
          <w:u w:val="single"/>
        </w:rPr>
      </w:pPr>
      <w:r>
        <w:rPr>
          <w:rFonts w:hint="eastAsia" w:ascii="仿宋" w:hAnsi="仿宋" w:eastAsia="仿宋"/>
          <w:sz w:val="28"/>
          <w:u w:val="single"/>
        </w:rPr>
        <w:t xml:space="preserve">        </w:t>
      </w:r>
      <w:r>
        <w:rPr>
          <w:rFonts w:hint="eastAsia" w:ascii="仿宋" w:hAnsi="仿宋" w:eastAsia="仿宋"/>
          <w:sz w:val="28"/>
        </w:rPr>
        <w:t>及闭锁方式。</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5.4</w:t>
      </w:r>
      <w:bookmarkStart w:id="288" w:name="_Toc248293028"/>
      <w:r>
        <w:rPr>
          <w:rFonts w:hint="eastAsia" w:ascii="仿宋" w:hAnsi="仿宋" w:eastAsia="仿宋"/>
          <w:sz w:val="28"/>
        </w:rPr>
        <w:t>用电人采取的非电保安措施</w:t>
      </w:r>
      <w:bookmarkEnd w:id="288"/>
      <w:r>
        <w:rPr>
          <w:rFonts w:hint="eastAsia" w:ascii="仿宋" w:hAnsi="仿宋" w:eastAsia="仿宋"/>
          <w:sz w:val="28"/>
        </w:rPr>
        <w:t>：</w:t>
      </w:r>
      <w:r>
        <w:rPr>
          <w:rFonts w:hint="eastAsia" w:ascii="仿宋" w:hAnsi="仿宋" w:eastAsia="仿宋"/>
          <w:sz w:val="28"/>
          <w:u w:val="single"/>
        </w:rPr>
        <w:t xml:space="preserve">                        </w:t>
      </w:r>
      <w:r>
        <w:rPr>
          <w:rFonts w:hint="eastAsia" w:ascii="仿宋" w:hAnsi="仿宋" w:eastAsia="仿宋"/>
          <w:sz w:val="28"/>
        </w:rPr>
        <w:t>。</w:t>
      </w:r>
    </w:p>
    <w:p>
      <w:pPr>
        <w:pStyle w:val="2"/>
        <w:numPr>
          <w:ilvl w:val="0"/>
          <w:numId w:val="0"/>
        </w:numPr>
        <w:spacing w:line="480" w:lineRule="exact"/>
        <w:ind w:firstLine="560" w:firstLineChars="200"/>
        <w:rPr>
          <w:rFonts w:hint="eastAsia" w:ascii="黑体" w:eastAsia="黑体"/>
          <w:b w:val="0"/>
          <w:kern w:val="2"/>
          <w:sz w:val="28"/>
        </w:rPr>
      </w:pPr>
      <w:bookmarkStart w:id="289" w:name="_Toc248293029"/>
      <w:bookmarkStart w:id="290" w:name="_Toc252968257"/>
      <w:bookmarkStart w:id="291" w:name="_Toc468783899"/>
      <w:r>
        <w:rPr>
          <w:rFonts w:hint="eastAsia" w:ascii="黑体" w:eastAsia="黑体"/>
          <w:b w:val="0"/>
          <w:kern w:val="2"/>
          <w:sz w:val="28"/>
        </w:rPr>
        <w:t>6.无功补偿及功率因数</w:t>
      </w:r>
      <w:bookmarkEnd w:id="289"/>
      <w:bookmarkEnd w:id="290"/>
      <w:bookmarkEnd w:id="291"/>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用电人无功补偿装置总容量为</w:t>
      </w:r>
      <w:r>
        <w:rPr>
          <w:rFonts w:hint="eastAsia" w:ascii="仿宋" w:hAnsi="仿宋" w:eastAsia="仿宋"/>
          <w:sz w:val="28"/>
          <w:u w:val="single"/>
        </w:rPr>
        <w:t xml:space="preserve">          </w:t>
      </w:r>
      <w:r>
        <w:rPr>
          <w:rFonts w:hint="eastAsia" w:ascii="仿宋" w:hAnsi="仿宋" w:eastAsia="仿宋"/>
          <w:sz w:val="28"/>
        </w:rPr>
        <w:t>千乏，功率因数在电网高峰时段应达值为</w:t>
      </w:r>
      <w:r>
        <w:rPr>
          <w:rFonts w:hint="eastAsia" w:ascii="仿宋" w:hAnsi="仿宋" w:eastAsia="仿宋"/>
          <w:sz w:val="28"/>
          <w:u w:val="single"/>
        </w:rPr>
        <w:t xml:space="preserve">              </w:t>
      </w:r>
      <w:r>
        <w:rPr>
          <w:rFonts w:hint="eastAsia" w:ascii="仿宋" w:hAnsi="仿宋" w:eastAsia="仿宋"/>
          <w:sz w:val="28"/>
        </w:rPr>
        <w:t>。</w:t>
      </w:r>
    </w:p>
    <w:p>
      <w:pPr>
        <w:pStyle w:val="2"/>
        <w:numPr>
          <w:ilvl w:val="0"/>
          <w:numId w:val="0"/>
        </w:numPr>
        <w:spacing w:line="480" w:lineRule="exact"/>
        <w:ind w:firstLine="560" w:firstLineChars="200"/>
        <w:rPr>
          <w:rFonts w:hint="eastAsia" w:ascii="黑体" w:eastAsia="黑体"/>
          <w:b w:val="0"/>
          <w:kern w:val="2"/>
          <w:sz w:val="28"/>
        </w:rPr>
      </w:pPr>
      <w:bookmarkStart w:id="292" w:name="_Toc248293030"/>
      <w:bookmarkStart w:id="293" w:name="_Toc468783900"/>
      <w:bookmarkStart w:id="294" w:name="_Toc252968258"/>
      <w:r>
        <w:rPr>
          <w:rFonts w:hint="eastAsia" w:ascii="黑体" w:eastAsia="黑体"/>
          <w:b w:val="0"/>
          <w:kern w:val="2"/>
          <w:sz w:val="28"/>
        </w:rPr>
        <w:t>7.产权分界点及责任划分</w:t>
      </w:r>
      <w:bookmarkEnd w:id="292"/>
      <w:bookmarkEnd w:id="293"/>
      <w:bookmarkEnd w:id="294"/>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7.1供用电设施产权分界点为</w:t>
      </w:r>
      <w:r>
        <w:rPr>
          <w:rStyle w:val="22"/>
          <w:rFonts w:hint="eastAsia" w:ascii="仿宋" w:hAnsi="仿宋" w:eastAsia="仿宋"/>
          <w:sz w:val="28"/>
        </w:rPr>
        <w:footnoteReference w:id="8"/>
      </w:r>
      <w:r>
        <w:rPr>
          <w:rFonts w:hint="eastAsia" w:ascii="仿宋" w:hAnsi="仿宋" w:eastAsia="仿宋"/>
          <w:sz w:val="28"/>
        </w:rPr>
        <w:t>：</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w:t>
      </w:r>
      <w:r>
        <w:rPr>
          <w:rFonts w:hint="eastAsia" w:ascii="仿宋" w:hAnsi="仿宋" w:eastAsia="仿宋"/>
          <w:sz w:val="28"/>
          <w:u w:val="single"/>
        </w:rPr>
        <w:t xml:space="preserve">                                               </w:t>
      </w:r>
      <w:r>
        <w:rPr>
          <w:rFonts w:hint="eastAsia" w:ascii="仿宋" w:hAnsi="仿宋" w:eastAsia="仿宋"/>
          <w:sz w:val="28"/>
        </w:rPr>
        <w:t>。</w:t>
      </w:r>
    </w:p>
    <w:p>
      <w:pPr>
        <w:snapToGrid w:val="0"/>
        <w:spacing w:line="480" w:lineRule="exact"/>
        <w:ind w:firstLine="560" w:firstLineChars="200"/>
        <w:rPr>
          <w:rFonts w:hint="eastAsia" w:ascii="仿宋" w:hAnsi="仿宋" w:eastAsia="仿宋"/>
          <w:sz w:val="28"/>
          <w:u w:val="single"/>
        </w:rPr>
      </w:pPr>
      <w:r>
        <w:rPr>
          <w:rFonts w:hint="eastAsia" w:ascii="仿宋" w:hAnsi="仿宋" w:eastAsia="仿宋"/>
          <w:sz w:val="28"/>
        </w:rPr>
        <w:t>（2）</w:t>
      </w:r>
      <w:r>
        <w:rPr>
          <w:rFonts w:hint="eastAsia" w:ascii="仿宋" w:hAnsi="仿宋" w:eastAsia="仿宋"/>
          <w:sz w:val="28"/>
          <w:u w:val="single"/>
        </w:rPr>
        <w:t xml:space="preserve">                                               </w:t>
      </w:r>
      <w:r>
        <w:rPr>
          <w:rFonts w:hint="eastAsia" w:ascii="仿宋" w:hAnsi="仿宋" w:eastAsia="仿宋"/>
          <w:sz w:val="28"/>
        </w:rPr>
        <w:t>。</w:t>
      </w:r>
    </w:p>
    <w:p>
      <w:pPr>
        <w:snapToGrid w:val="0"/>
        <w:spacing w:line="480" w:lineRule="exact"/>
        <w:ind w:firstLine="560" w:firstLineChars="200"/>
        <w:rPr>
          <w:rFonts w:hint="eastAsia" w:ascii="仿宋" w:hAnsi="仿宋" w:eastAsia="仿宋"/>
          <w:sz w:val="28"/>
          <w:u w:val="single"/>
        </w:rPr>
      </w:pPr>
      <w:r>
        <w:rPr>
          <w:rFonts w:hint="eastAsia" w:ascii="仿宋" w:hAnsi="仿宋" w:eastAsia="仿宋"/>
          <w:sz w:val="28"/>
        </w:rPr>
        <w:t>（3）</w:t>
      </w:r>
      <w:r>
        <w:rPr>
          <w:rFonts w:hint="eastAsia" w:ascii="仿宋" w:hAnsi="仿宋" w:eastAsia="仿宋"/>
          <w:sz w:val="28"/>
          <w:u w:val="single"/>
        </w:rPr>
        <w:t xml:space="preserve">                                               </w:t>
      </w:r>
      <w:r>
        <w:rPr>
          <w:rFonts w:hint="eastAsia" w:ascii="仿宋" w:hAnsi="仿宋" w:eastAsia="仿宋"/>
          <w:sz w:val="28"/>
        </w:rPr>
        <w:t>。</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供用电设施产权分界点以文字和《供电接线及产权分界示意图》（附件2）表述，如二者不一致，以本条文字表述为准。</w:t>
      </w:r>
    </w:p>
    <w:p>
      <w:pPr>
        <w:snapToGrid w:val="0"/>
        <w:spacing w:line="480" w:lineRule="exact"/>
        <w:ind w:firstLine="560" w:firstLineChars="200"/>
        <w:jc w:val="left"/>
        <w:rPr>
          <w:rFonts w:hint="eastAsia" w:ascii="仿宋" w:hAnsi="仿宋" w:eastAsia="仿宋"/>
          <w:sz w:val="28"/>
        </w:rPr>
      </w:pPr>
      <w:r>
        <w:rPr>
          <w:rFonts w:hint="eastAsia" w:ascii="仿宋" w:hAnsi="仿宋" w:eastAsia="仿宋"/>
          <w:sz w:val="28"/>
        </w:rPr>
        <w:t>7.2供用电设施的运行维护管理及责任认定按以下方式确定：</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本合同7.1条约定的分界点电源侧产权属供电人，分界点负荷侧产权属用电人。双方各自承担其产权范围内供用电设施的运行维护管理责任，并承担各自产权范围内供用电设施上发生事故等引起的法律责任。</w:t>
      </w:r>
    </w:p>
    <w:p>
      <w:pPr>
        <w:pStyle w:val="2"/>
        <w:numPr>
          <w:ilvl w:val="0"/>
          <w:numId w:val="0"/>
        </w:numPr>
        <w:spacing w:line="480" w:lineRule="exact"/>
        <w:ind w:firstLine="560" w:firstLineChars="200"/>
        <w:rPr>
          <w:rFonts w:hint="eastAsia" w:ascii="黑体" w:eastAsia="黑体"/>
          <w:b w:val="0"/>
          <w:kern w:val="2"/>
          <w:sz w:val="28"/>
        </w:rPr>
      </w:pPr>
      <w:bookmarkStart w:id="295" w:name="_Toc248293031"/>
      <w:bookmarkStart w:id="296" w:name="_Toc252968259"/>
      <w:bookmarkStart w:id="297" w:name="_Toc468783901"/>
      <w:r>
        <w:rPr>
          <w:rFonts w:hint="eastAsia" w:ascii="黑体" w:eastAsia="黑体"/>
          <w:b w:val="0"/>
          <w:kern w:val="2"/>
          <w:sz w:val="28"/>
        </w:rPr>
        <w:t>8.计量点及计量方式</w:t>
      </w:r>
      <w:bookmarkEnd w:id="295"/>
      <w:bookmarkEnd w:id="296"/>
      <w:bookmarkEnd w:id="297"/>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8.1供电人按照国家规定，在用电人每一个受电点按照不同用电性质分别安装用电计量装置的，其记录作为向用电人计算电费的主要依据。</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8.2计量点设置及其计量方式如下：</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（1）受电点计量装置装设在</w:t>
      </w:r>
      <w:r>
        <w:rPr>
          <w:rFonts w:hint="eastAsia" w:ascii="仿宋" w:hAnsi="仿宋" w:eastAsia="仿宋"/>
          <w:sz w:val="28"/>
          <w:u w:val="single"/>
        </w:rPr>
        <w:t xml:space="preserve">       </w:t>
      </w:r>
      <w:r>
        <w:rPr>
          <w:rFonts w:hint="eastAsia" w:ascii="仿宋" w:hAnsi="仿宋" w:eastAsia="仿宋"/>
          <w:sz w:val="28"/>
        </w:rPr>
        <w:t>处，作为用电人</w:t>
      </w:r>
      <w:r>
        <w:rPr>
          <w:rFonts w:hint="eastAsia" w:ascii="仿宋" w:hAnsi="仿宋" w:eastAsia="仿宋"/>
          <w:sz w:val="28"/>
          <w:u w:val="single"/>
        </w:rPr>
        <w:t xml:space="preserve">        </w:t>
      </w:r>
      <w:r>
        <w:rPr>
          <w:rFonts w:hint="eastAsia" w:ascii="仿宋" w:hAnsi="仿宋" w:eastAsia="仿宋"/>
          <w:sz w:val="28"/>
        </w:rPr>
        <w:t>类别用电量的计量依据，计量方式为 （高压/低压计量）。</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（2）受电点计量装置装设在</w:t>
      </w:r>
      <w:r>
        <w:rPr>
          <w:rFonts w:hint="eastAsia" w:ascii="仿宋" w:hAnsi="仿宋" w:eastAsia="仿宋"/>
          <w:sz w:val="28"/>
          <w:u w:val="single"/>
        </w:rPr>
        <w:t xml:space="preserve">       </w:t>
      </w:r>
      <w:r>
        <w:rPr>
          <w:rFonts w:hint="eastAsia" w:ascii="仿宋" w:hAnsi="仿宋" w:eastAsia="仿宋"/>
          <w:sz w:val="28"/>
        </w:rPr>
        <w:t>处，作为用电人</w:t>
      </w:r>
      <w:r>
        <w:rPr>
          <w:rFonts w:hint="eastAsia" w:ascii="仿宋" w:hAnsi="仿宋" w:eastAsia="仿宋"/>
          <w:sz w:val="28"/>
          <w:u w:val="single"/>
        </w:rPr>
        <w:t xml:space="preserve">        </w:t>
      </w:r>
      <w:r>
        <w:rPr>
          <w:rFonts w:hint="eastAsia" w:ascii="仿宋" w:hAnsi="仿宋" w:eastAsia="仿宋"/>
          <w:sz w:val="28"/>
        </w:rPr>
        <w:t>类别用电量的计量依据，计量方式为 （高压/低压计量）。</w:t>
      </w:r>
    </w:p>
    <w:p>
      <w:pPr>
        <w:snapToGrid w:val="0"/>
        <w:spacing w:line="480" w:lineRule="exact"/>
        <w:ind w:firstLine="560" w:firstLineChars="200"/>
        <w:rPr>
          <w:rFonts w:hint="eastAsia" w:ascii="仿宋" w:hAnsi="仿宋" w:eastAsia="仿宋"/>
          <w:sz w:val="28"/>
        </w:rPr>
      </w:pPr>
      <w:bookmarkStart w:id="298" w:name="_Toc248293032"/>
      <w:bookmarkStart w:id="299" w:name="_Toc252968260"/>
      <w:r>
        <w:rPr>
          <w:rFonts w:hint="eastAsia" w:ascii="仿宋" w:hAnsi="仿宋" w:eastAsia="仿宋"/>
          <w:sz w:val="28"/>
        </w:rPr>
        <w:t>8.3</w:t>
      </w:r>
      <w:bookmarkEnd w:id="298"/>
      <w:bookmarkEnd w:id="299"/>
      <w:r>
        <w:rPr>
          <w:rFonts w:hint="eastAsia" w:ascii="仿宋" w:hAnsi="仿宋" w:eastAsia="仿宋"/>
          <w:sz w:val="28"/>
        </w:rPr>
        <w:t>各计量点计量装置配置如下：</w:t>
      </w:r>
    </w:p>
    <w:tbl>
      <w:tblPr>
        <w:tblStyle w:val="16"/>
        <w:tblpPr w:leftFromText="180" w:rightFromText="180" w:vertAnchor="text" w:horzAnchor="margin" w:tblpY="20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2268"/>
        <w:gridCol w:w="1940"/>
        <w:gridCol w:w="26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0" w:hRule="atLeast"/>
        </w:trPr>
        <w:tc>
          <w:tcPr>
            <w:tcW w:w="1241" w:type="dxa"/>
            <w:noWrap w:val="0"/>
            <w:vAlign w:val="center"/>
          </w:tcPr>
          <w:p>
            <w:pPr>
              <w:snapToGrid w:val="0"/>
              <w:spacing w:line="480" w:lineRule="exact"/>
              <w:jc w:val="center"/>
              <w:rPr>
                <w:rFonts w:hint="eastAsia" w:ascii="仿宋" w:hAnsi="仿宋" w:eastAsia="仿宋"/>
                <w:sz w:val="28"/>
              </w:rPr>
            </w:pPr>
            <w:r>
              <w:rPr>
                <w:rFonts w:hint="eastAsia" w:ascii="仿宋" w:hAnsi="仿宋" w:eastAsia="仿宋"/>
                <w:sz w:val="28"/>
              </w:rPr>
              <w:t>计量点</w:t>
            </w:r>
          </w:p>
        </w:tc>
        <w:tc>
          <w:tcPr>
            <w:tcW w:w="2268" w:type="dxa"/>
            <w:noWrap w:val="0"/>
            <w:vAlign w:val="center"/>
          </w:tcPr>
          <w:p>
            <w:pPr>
              <w:snapToGrid w:val="0"/>
              <w:spacing w:line="480" w:lineRule="exact"/>
              <w:ind w:firstLine="200"/>
              <w:rPr>
                <w:rFonts w:hint="eastAsia" w:ascii="仿宋" w:hAnsi="仿宋" w:eastAsia="仿宋"/>
                <w:sz w:val="28"/>
              </w:rPr>
            </w:pPr>
            <w:r>
              <w:rPr>
                <w:rFonts w:hint="eastAsia" w:ascii="仿宋" w:hAnsi="仿宋" w:eastAsia="仿宋"/>
                <w:sz w:val="28"/>
              </w:rPr>
              <w:t>计量设备名称</w:t>
            </w:r>
          </w:p>
        </w:tc>
        <w:tc>
          <w:tcPr>
            <w:tcW w:w="1940" w:type="dxa"/>
            <w:noWrap w:val="0"/>
            <w:vAlign w:val="center"/>
          </w:tcPr>
          <w:p>
            <w:pPr>
              <w:snapToGrid w:val="0"/>
              <w:spacing w:line="480" w:lineRule="exact"/>
              <w:ind w:firstLine="200"/>
              <w:rPr>
                <w:rFonts w:hint="eastAsia" w:ascii="仿宋" w:hAnsi="仿宋" w:eastAsia="仿宋"/>
                <w:sz w:val="28"/>
              </w:rPr>
            </w:pPr>
            <w:r>
              <w:rPr>
                <w:rFonts w:hint="eastAsia" w:ascii="仿宋" w:hAnsi="仿宋" w:eastAsia="仿宋"/>
                <w:sz w:val="28"/>
              </w:rPr>
              <w:t>计算倍率</w:t>
            </w:r>
          </w:p>
        </w:tc>
        <w:tc>
          <w:tcPr>
            <w:tcW w:w="2674" w:type="dxa"/>
            <w:noWrap w:val="0"/>
            <w:vAlign w:val="center"/>
          </w:tcPr>
          <w:p>
            <w:pPr>
              <w:snapToGrid w:val="0"/>
              <w:spacing w:line="480" w:lineRule="exact"/>
              <w:jc w:val="center"/>
              <w:rPr>
                <w:rFonts w:hint="eastAsia" w:ascii="仿宋" w:hAnsi="仿宋" w:eastAsia="仿宋"/>
                <w:sz w:val="28"/>
              </w:rPr>
            </w:pPr>
            <w:r>
              <w:rPr>
                <w:rFonts w:hint="eastAsia" w:ascii="仿宋" w:hAnsi="仿宋" w:eastAsia="仿宋"/>
                <w:sz w:val="28"/>
              </w:rPr>
              <w:t>备注</w:t>
            </w:r>
          </w:p>
          <w:p>
            <w:pPr>
              <w:snapToGrid w:val="0"/>
              <w:spacing w:line="480" w:lineRule="exact"/>
              <w:jc w:val="center"/>
              <w:rPr>
                <w:rFonts w:hint="eastAsia" w:ascii="仿宋" w:hAnsi="仿宋" w:eastAsia="仿宋"/>
                <w:sz w:val="28"/>
              </w:rPr>
            </w:pPr>
            <w:r>
              <w:rPr>
                <w:rFonts w:hint="eastAsia" w:ascii="仿宋" w:hAnsi="仿宋" w:eastAsia="仿宋"/>
                <w:sz w:val="28"/>
              </w:rPr>
              <w:t>（总分表关系）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41" w:type="dxa"/>
            <w:vMerge w:val="restart"/>
            <w:noWrap w:val="0"/>
            <w:vAlign w:val="top"/>
          </w:tcPr>
          <w:p>
            <w:pPr>
              <w:snapToGrid w:val="0"/>
              <w:spacing w:line="480" w:lineRule="exact"/>
              <w:ind w:firstLine="560" w:firstLineChars="200"/>
              <w:rPr>
                <w:rFonts w:hint="eastAsia" w:ascii="仿宋" w:hAnsi="仿宋" w:eastAsia="仿宋"/>
                <w:sz w:val="28"/>
              </w:rPr>
            </w:pPr>
          </w:p>
        </w:tc>
        <w:tc>
          <w:tcPr>
            <w:tcW w:w="2268" w:type="dxa"/>
            <w:tcBorders>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1940" w:type="dxa"/>
            <w:tcBorders>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2674" w:type="dxa"/>
            <w:tcBorders>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41" w:type="dxa"/>
            <w:vMerge w:val="continue"/>
            <w:noWrap w:val="0"/>
            <w:vAlign w:val="top"/>
          </w:tcPr>
          <w:p>
            <w:pPr>
              <w:snapToGrid w:val="0"/>
              <w:spacing w:line="480" w:lineRule="exact"/>
              <w:ind w:firstLine="560" w:firstLineChars="200"/>
              <w:rPr>
                <w:rFonts w:hint="eastAsia" w:ascii="仿宋" w:hAnsi="仿宋" w:eastAsia="仿宋"/>
                <w:sz w:val="28"/>
              </w:rPr>
            </w:pPr>
          </w:p>
        </w:tc>
        <w:tc>
          <w:tcPr>
            <w:tcW w:w="2268" w:type="dxa"/>
            <w:tcBorders>
              <w:top w:val="single" w:color="auto" w:sz="4" w:space="0"/>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1940" w:type="dxa"/>
            <w:tcBorders>
              <w:top w:val="single" w:color="auto" w:sz="4" w:space="0"/>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2674" w:type="dxa"/>
            <w:tcBorders>
              <w:top w:val="single" w:color="auto" w:sz="4" w:space="0"/>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41" w:type="dxa"/>
            <w:vMerge w:val="continue"/>
            <w:noWrap w:val="0"/>
            <w:vAlign w:val="top"/>
          </w:tcPr>
          <w:p>
            <w:pPr>
              <w:snapToGrid w:val="0"/>
              <w:spacing w:line="480" w:lineRule="exact"/>
              <w:ind w:firstLine="560" w:firstLineChars="200"/>
              <w:rPr>
                <w:rFonts w:hint="eastAsia" w:ascii="仿宋" w:hAnsi="仿宋" w:eastAsia="仿宋"/>
                <w:sz w:val="28"/>
              </w:rPr>
            </w:pPr>
          </w:p>
        </w:tc>
        <w:tc>
          <w:tcPr>
            <w:tcW w:w="2268" w:type="dxa"/>
            <w:tcBorders>
              <w:top w:val="single" w:color="auto" w:sz="4" w:space="0"/>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1940" w:type="dxa"/>
            <w:tcBorders>
              <w:top w:val="single" w:color="auto" w:sz="4" w:space="0"/>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2674" w:type="dxa"/>
            <w:tcBorders>
              <w:top w:val="single" w:color="auto" w:sz="4" w:space="0"/>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41" w:type="dxa"/>
            <w:vMerge w:val="continue"/>
            <w:tcBorders>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2268" w:type="dxa"/>
            <w:tcBorders>
              <w:top w:val="single" w:color="auto" w:sz="4" w:space="0"/>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1940" w:type="dxa"/>
            <w:tcBorders>
              <w:top w:val="single" w:color="auto" w:sz="4" w:space="0"/>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2674" w:type="dxa"/>
            <w:tcBorders>
              <w:top w:val="single" w:color="auto" w:sz="4" w:space="0"/>
              <w:bottom w:val="single" w:color="auto" w:sz="4" w:space="0"/>
            </w:tcBorders>
            <w:noWrap w:val="0"/>
            <w:vAlign w:val="top"/>
          </w:tcPr>
          <w:p>
            <w:pPr>
              <w:snapToGrid w:val="0"/>
              <w:spacing w:line="480" w:lineRule="exact"/>
              <w:ind w:firstLine="560" w:firstLineChars="200"/>
              <w:rPr>
                <w:rFonts w:hint="eastAsia" w:ascii="仿宋" w:hAnsi="仿宋" w:eastAsia="仿宋"/>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41" w:type="dxa"/>
            <w:vMerge w:val="restart"/>
            <w:tcBorders>
              <w:top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2268" w:type="dxa"/>
            <w:tcBorders>
              <w:top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1940" w:type="dxa"/>
            <w:tcBorders>
              <w:top w:val="single" w:color="auto" w:sz="4" w:space="0"/>
            </w:tcBorders>
            <w:noWrap w:val="0"/>
            <w:vAlign w:val="top"/>
          </w:tcPr>
          <w:p>
            <w:pPr>
              <w:snapToGrid w:val="0"/>
              <w:spacing w:line="480" w:lineRule="exact"/>
              <w:ind w:firstLine="560" w:firstLineChars="200"/>
              <w:rPr>
                <w:rFonts w:hint="eastAsia" w:ascii="仿宋" w:hAnsi="仿宋" w:eastAsia="仿宋"/>
                <w:sz w:val="28"/>
              </w:rPr>
            </w:pPr>
          </w:p>
        </w:tc>
        <w:tc>
          <w:tcPr>
            <w:tcW w:w="2674" w:type="dxa"/>
            <w:tcBorders>
              <w:top w:val="single" w:color="auto" w:sz="4" w:space="0"/>
            </w:tcBorders>
            <w:noWrap w:val="0"/>
            <w:vAlign w:val="top"/>
          </w:tcPr>
          <w:p>
            <w:pPr>
              <w:snapToGrid w:val="0"/>
              <w:spacing w:line="480" w:lineRule="exact"/>
              <w:ind w:firstLine="560" w:firstLineChars="200"/>
              <w:rPr>
                <w:rFonts w:hint="eastAsia" w:ascii="仿宋" w:hAnsi="仿宋" w:eastAsia="仿宋"/>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41" w:type="dxa"/>
            <w:vMerge w:val="continue"/>
            <w:noWrap w:val="0"/>
            <w:vAlign w:val="top"/>
          </w:tcPr>
          <w:p>
            <w:pPr>
              <w:snapToGrid w:val="0"/>
              <w:spacing w:line="480" w:lineRule="exact"/>
              <w:ind w:firstLine="560" w:firstLineChars="200"/>
              <w:rPr>
                <w:rFonts w:hint="eastAsia" w:ascii="仿宋" w:hAnsi="仿宋" w:eastAsia="仿宋"/>
                <w:sz w:val="28"/>
              </w:rPr>
            </w:pPr>
          </w:p>
        </w:tc>
        <w:tc>
          <w:tcPr>
            <w:tcW w:w="2268" w:type="dxa"/>
            <w:noWrap w:val="0"/>
            <w:vAlign w:val="top"/>
          </w:tcPr>
          <w:p>
            <w:pPr>
              <w:snapToGrid w:val="0"/>
              <w:spacing w:line="480" w:lineRule="exact"/>
              <w:ind w:firstLine="560" w:firstLineChars="200"/>
              <w:rPr>
                <w:rFonts w:hint="eastAsia" w:ascii="仿宋" w:hAnsi="仿宋" w:eastAsia="仿宋"/>
                <w:sz w:val="28"/>
              </w:rPr>
            </w:pPr>
          </w:p>
        </w:tc>
        <w:tc>
          <w:tcPr>
            <w:tcW w:w="1940" w:type="dxa"/>
            <w:noWrap w:val="0"/>
            <w:vAlign w:val="top"/>
          </w:tcPr>
          <w:p>
            <w:pPr>
              <w:snapToGrid w:val="0"/>
              <w:spacing w:line="480" w:lineRule="exact"/>
              <w:ind w:firstLine="560" w:firstLineChars="200"/>
              <w:rPr>
                <w:rFonts w:hint="eastAsia" w:ascii="仿宋" w:hAnsi="仿宋" w:eastAsia="仿宋"/>
                <w:sz w:val="28"/>
              </w:rPr>
            </w:pPr>
          </w:p>
        </w:tc>
        <w:tc>
          <w:tcPr>
            <w:tcW w:w="2674" w:type="dxa"/>
            <w:noWrap w:val="0"/>
            <w:vAlign w:val="top"/>
          </w:tcPr>
          <w:p>
            <w:pPr>
              <w:snapToGrid w:val="0"/>
              <w:spacing w:line="480" w:lineRule="exact"/>
              <w:ind w:firstLine="560" w:firstLineChars="200"/>
              <w:rPr>
                <w:rFonts w:hint="eastAsia" w:ascii="仿宋" w:hAnsi="仿宋" w:eastAsia="仿宋"/>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41" w:type="dxa"/>
            <w:vMerge w:val="continue"/>
            <w:noWrap w:val="0"/>
            <w:vAlign w:val="top"/>
          </w:tcPr>
          <w:p>
            <w:pPr>
              <w:snapToGrid w:val="0"/>
              <w:spacing w:line="480" w:lineRule="exact"/>
              <w:ind w:firstLine="560" w:firstLineChars="200"/>
              <w:rPr>
                <w:rFonts w:hint="eastAsia" w:ascii="仿宋" w:hAnsi="仿宋" w:eastAsia="仿宋"/>
                <w:sz w:val="28"/>
              </w:rPr>
            </w:pPr>
          </w:p>
        </w:tc>
        <w:tc>
          <w:tcPr>
            <w:tcW w:w="2268" w:type="dxa"/>
            <w:noWrap w:val="0"/>
            <w:vAlign w:val="top"/>
          </w:tcPr>
          <w:p>
            <w:pPr>
              <w:snapToGrid w:val="0"/>
              <w:spacing w:line="480" w:lineRule="exact"/>
              <w:ind w:firstLine="560" w:firstLineChars="200"/>
              <w:rPr>
                <w:rFonts w:hint="eastAsia" w:ascii="仿宋" w:hAnsi="仿宋" w:eastAsia="仿宋"/>
                <w:sz w:val="28"/>
              </w:rPr>
            </w:pPr>
          </w:p>
        </w:tc>
        <w:tc>
          <w:tcPr>
            <w:tcW w:w="1940" w:type="dxa"/>
            <w:noWrap w:val="0"/>
            <w:vAlign w:val="top"/>
          </w:tcPr>
          <w:p>
            <w:pPr>
              <w:snapToGrid w:val="0"/>
              <w:spacing w:line="480" w:lineRule="exact"/>
              <w:ind w:firstLine="560" w:firstLineChars="200"/>
              <w:rPr>
                <w:rFonts w:hint="eastAsia" w:ascii="仿宋" w:hAnsi="仿宋" w:eastAsia="仿宋"/>
                <w:sz w:val="28"/>
              </w:rPr>
            </w:pPr>
          </w:p>
        </w:tc>
        <w:tc>
          <w:tcPr>
            <w:tcW w:w="2674" w:type="dxa"/>
            <w:noWrap w:val="0"/>
            <w:vAlign w:val="top"/>
          </w:tcPr>
          <w:p>
            <w:pPr>
              <w:snapToGrid w:val="0"/>
              <w:spacing w:line="480" w:lineRule="exact"/>
              <w:ind w:firstLine="560" w:firstLineChars="200"/>
              <w:rPr>
                <w:rFonts w:hint="eastAsia" w:ascii="仿宋" w:hAnsi="仿宋" w:eastAsia="仿宋"/>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41" w:type="dxa"/>
            <w:vMerge w:val="continue"/>
            <w:noWrap w:val="0"/>
            <w:vAlign w:val="top"/>
          </w:tcPr>
          <w:p>
            <w:pPr>
              <w:snapToGrid w:val="0"/>
              <w:spacing w:line="480" w:lineRule="exact"/>
              <w:ind w:firstLine="560" w:firstLineChars="200"/>
              <w:rPr>
                <w:rFonts w:hint="eastAsia" w:ascii="仿宋" w:hAnsi="仿宋" w:eastAsia="仿宋"/>
                <w:sz w:val="28"/>
              </w:rPr>
            </w:pPr>
          </w:p>
        </w:tc>
        <w:tc>
          <w:tcPr>
            <w:tcW w:w="2268" w:type="dxa"/>
            <w:noWrap w:val="0"/>
            <w:vAlign w:val="top"/>
          </w:tcPr>
          <w:p>
            <w:pPr>
              <w:snapToGrid w:val="0"/>
              <w:spacing w:line="480" w:lineRule="exact"/>
              <w:ind w:firstLine="560" w:firstLineChars="200"/>
              <w:rPr>
                <w:rFonts w:hint="eastAsia" w:ascii="仿宋" w:hAnsi="仿宋" w:eastAsia="仿宋"/>
                <w:sz w:val="28"/>
              </w:rPr>
            </w:pPr>
          </w:p>
        </w:tc>
        <w:tc>
          <w:tcPr>
            <w:tcW w:w="1940" w:type="dxa"/>
            <w:noWrap w:val="0"/>
            <w:vAlign w:val="top"/>
          </w:tcPr>
          <w:p>
            <w:pPr>
              <w:snapToGrid w:val="0"/>
              <w:spacing w:line="480" w:lineRule="exact"/>
              <w:ind w:firstLine="560" w:firstLineChars="200"/>
              <w:rPr>
                <w:rFonts w:hint="eastAsia" w:ascii="仿宋" w:hAnsi="仿宋" w:eastAsia="仿宋"/>
                <w:sz w:val="28"/>
              </w:rPr>
            </w:pPr>
          </w:p>
        </w:tc>
        <w:tc>
          <w:tcPr>
            <w:tcW w:w="2674" w:type="dxa"/>
            <w:noWrap w:val="0"/>
            <w:vAlign w:val="top"/>
          </w:tcPr>
          <w:p>
            <w:pPr>
              <w:snapToGrid w:val="0"/>
              <w:spacing w:line="480" w:lineRule="exact"/>
              <w:ind w:firstLine="560" w:firstLineChars="200"/>
              <w:rPr>
                <w:rFonts w:hint="eastAsia" w:ascii="仿宋" w:hAnsi="仿宋" w:eastAsia="仿宋"/>
                <w:sz w:val="28"/>
              </w:rPr>
            </w:pPr>
          </w:p>
        </w:tc>
      </w:tr>
    </w:tbl>
    <w:p>
      <w:pPr>
        <w:pStyle w:val="2"/>
        <w:numPr>
          <w:ilvl w:val="0"/>
          <w:numId w:val="0"/>
        </w:numPr>
        <w:spacing w:line="480" w:lineRule="exact"/>
        <w:ind w:firstLine="560" w:firstLineChars="200"/>
        <w:rPr>
          <w:rFonts w:hint="eastAsia" w:ascii="黑体" w:eastAsia="黑体"/>
          <w:b w:val="0"/>
          <w:kern w:val="2"/>
          <w:sz w:val="28"/>
        </w:rPr>
      </w:pPr>
      <w:bookmarkStart w:id="300" w:name="_Toc468783902"/>
      <w:bookmarkStart w:id="301" w:name="_Toc248293033"/>
      <w:bookmarkStart w:id="302" w:name="_Toc252968261"/>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p>
    <w:p>
      <w:pPr>
        <w:pStyle w:val="2"/>
        <w:numPr>
          <w:ilvl w:val="0"/>
          <w:numId w:val="0"/>
        </w:numPr>
        <w:spacing w:line="480" w:lineRule="exact"/>
        <w:ind w:firstLine="560" w:firstLineChars="200"/>
        <w:rPr>
          <w:rFonts w:hint="eastAsia" w:ascii="黑体" w:eastAsia="黑体"/>
          <w:b w:val="0"/>
          <w:kern w:val="2"/>
          <w:sz w:val="28"/>
        </w:rPr>
      </w:pPr>
      <w:r>
        <w:rPr>
          <w:rFonts w:hint="eastAsia" w:ascii="黑体" w:eastAsia="黑体"/>
          <w:b w:val="0"/>
          <w:kern w:val="2"/>
          <w:sz w:val="28"/>
        </w:rPr>
        <w:t>9.损耗负担</w:t>
      </w:r>
      <w:bookmarkEnd w:id="300"/>
    </w:p>
    <w:bookmarkEnd w:id="301"/>
    <w:bookmarkEnd w:id="302"/>
    <w:p>
      <w:pPr>
        <w:snapToGrid w:val="0"/>
        <w:spacing w:line="480" w:lineRule="exact"/>
        <w:ind w:firstLine="560" w:firstLineChars="200"/>
        <w:rPr>
          <w:rFonts w:hint="eastAsia" w:ascii="仿宋" w:hAnsi="仿宋" w:eastAsia="仿宋"/>
          <w:sz w:val="28"/>
        </w:rPr>
      </w:pPr>
      <w:bookmarkStart w:id="303" w:name="_Toc252968262"/>
      <w:r>
        <w:rPr>
          <w:rFonts w:hint="eastAsia" w:ascii="仿宋" w:hAnsi="仿宋" w:eastAsia="仿宋"/>
          <w:sz w:val="28"/>
        </w:rPr>
        <w:t>用电计量装置安装位置与产权分界点不一致时，以下损耗（包括有功和无功损耗）由产权所有人负担。变压器损耗按</w:t>
      </w:r>
      <w:r>
        <w:rPr>
          <w:rFonts w:hint="eastAsia" w:ascii="仿宋" w:hAnsi="仿宋" w:eastAsia="仿宋"/>
          <w:sz w:val="28"/>
          <w:u w:val="single"/>
        </w:rPr>
        <w:t xml:space="preserve">    </w:t>
      </w:r>
      <w:r>
        <w:rPr>
          <w:rFonts w:hint="eastAsia" w:ascii="仿宋" w:hAnsi="仿宋" w:eastAsia="仿宋"/>
          <w:sz w:val="28"/>
        </w:rPr>
        <w:t>计算；线路损耗按</w:t>
      </w:r>
      <w:r>
        <w:rPr>
          <w:rFonts w:hint="eastAsia" w:ascii="仿宋" w:hAnsi="仿宋" w:eastAsia="仿宋"/>
          <w:sz w:val="28"/>
          <w:u w:val="single"/>
        </w:rPr>
        <w:t xml:space="preserve">       </w:t>
      </w:r>
      <w:r>
        <w:rPr>
          <w:rFonts w:hint="eastAsia" w:ascii="仿宋" w:hAnsi="仿宋" w:eastAsia="仿宋"/>
          <w:sz w:val="28"/>
        </w:rPr>
        <w:t>计算。上述损耗的电量按各分类电量占抄见总电量的比例分摊。</w:t>
      </w:r>
    </w:p>
    <w:p>
      <w:pPr>
        <w:pStyle w:val="2"/>
        <w:numPr>
          <w:ilvl w:val="0"/>
          <w:numId w:val="0"/>
        </w:numPr>
        <w:spacing w:line="480" w:lineRule="exact"/>
        <w:ind w:firstLine="560" w:firstLineChars="200"/>
        <w:rPr>
          <w:rFonts w:hint="eastAsia" w:ascii="黑体" w:eastAsia="黑体"/>
          <w:b w:val="0"/>
          <w:kern w:val="2"/>
          <w:sz w:val="28"/>
        </w:rPr>
      </w:pPr>
      <w:bookmarkStart w:id="304" w:name="_Toc468783903"/>
      <w:r>
        <w:rPr>
          <w:rFonts w:hint="eastAsia" w:ascii="黑体" w:eastAsia="黑体"/>
          <w:b w:val="0"/>
          <w:kern w:val="2"/>
          <w:sz w:val="28"/>
        </w:rPr>
        <w:t>10.电量的抄录和计算</w:t>
      </w:r>
      <w:bookmarkEnd w:id="303"/>
      <w:bookmarkEnd w:id="304"/>
    </w:p>
    <w:p>
      <w:pPr>
        <w:pStyle w:val="30"/>
        <w:spacing w:line="480" w:lineRule="exact"/>
        <w:ind w:firstLine="560"/>
        <w:rPr>
          <w:rFonts w:hint="eastAsia" w:ascii="仿宋" w:hAnsi="仿宋" w:eastAsia="仿宋"/>
          <w:sz w:val="28"/>
        </w:rPr>
      </w:pPr>
      <w:r>
        <w:rPr>
          <w:rFonts w:hint="eastAsia" w:ascii="仿宋" w:hAnsi="仿宋" w:eastAsia="仿宋"/>
          <w:sz w:val="28"/>
        </w:rPr>
        <w:t>10.1抄表周期为</w:t>
      </w:r>
      <w:r>
        <w:rPr>
          <w:rFonts w:hint="eastAsia" w:ascii="仿宋" w:hAnsi="仿宋" w:eastAsia="仿宋"/>
          <w:sz w:val="28"/>
          <w:u w:val="single"/>
        </w:rPr>
        <w:t xml:space="preserve">       </w:t>
      </w:r>
      <w:r>
        <w:rPr>
          <w:rFonts w:hint="eastAsia" w:ascii="仿宋" w:hAnsi="仿宋" w:eastAsia="仿宋"/>
          <w:sz w:val="28"/>
        </w:rPr>
        <w:t>，抄表例日为</w:t>
      </w:r>
      <w:r>
        <w:rPr>
          <w:rFonts w:hint="eastAsia" w:ascii="仿宋" w:hAnsi="仿宋" w:eastAsia="仿宋"/>
          <w:sz w:val="28"/>
          <w:u w:val="single"/>
        </w:rPr>
        <w:t xml:space="preserve">       </w:t>
      </w:r>
      <w:r>
        <w:rPr>
          <w:rFonts w:hint="eastAsia" w:ascii="仿宋" w:hAnsi="仿宋" w:eastAsia="仿宋"/>
          <w:sz w:val="28"/>
        </w:rPr>
        <w:t>。供电人可以单方调整抄表周期和抄表例日，但须通知用电人。</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10.2抄表方式：人工/</w:t>
      </w:r>
      <w:r>
        <w:rPr>
          <w:rFonts w:hint="eastAsia" w:ascii="仿宋" w:hAnsi="仿宋" w:eastAsia="仿宋"/>
          <w:sz w:val="28"/>
          <w:u w:val="single"/>
        </w:rPr>
        <w:t xml:space="preserve">        </w:t>
      </w:r>
      <w:r>
        <w:rPr>
          <w:rFonts w:hint="eastAsia" w:ascii="仿宋" w:hAnsi="仿宋" w:eastAsia="仿宋"/>
          <w:sz w:val="28"/>
        </w:rPr>
        <w:t>装置自动抄录方式。</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10.3结算依据：</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供用电双方以抄录数据作为电度电费的结算依据。以</w:t>
      </w:r>
      <w:r>
        <w:rPr>
          <w:rFonts w:hint="eastAsia" w:ascii="仿宋" w:hAnsi="仿宋" w:eastAsia="仿宋"/>
          <w:sz w:val="28"/>
          <w:u w:val="single"/>
        </w:rPr>
        <w:t xml:space="preserve">      </w:t>
      </w:r>
      <w:r>
        <w:rPr>
          <w:rFonts w:hint="eastAsia" w:ascii="仿宋" w:hAnsi="仿宋" w:eastAsia="仿宋"/>
          <w:sz w:val="28"/>
        </w:rPr>
        <w:t>装置自动抄录的数据作为电度电费结算依据的，当装置发生故障时，以供电人人工抄录数据作为结算依据。</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10.4用电人的无功用电量为正反向无功电量绝对值的总量。</w:t>
      </w:r>
    </w:p>
    <w:p>
      <w:pPr>
        <w:pStyle w:val="2"/>
        <w:numPr>
          <w:ilvl w:val="0"/>
          <w:numId w:val="0"/>
        </w:numPr>
        <w:spacing w:line="480" w:lineRule="exact"/>
        <w:ind w:firstLine="560" w:firstLineChars="200"/>
        <w:rPr>
          <w:rFonts w:hint="eastAsia" w:ascii="黑体" w:eastAsia="黑体"/>
          <w:b w:val="0"/>
          <w:kern w:val="2"/>
          <w:sz w:val="28"/>
        </w:rPr>
      </w:pPr>
      <w:bookmarkStart w:id="305" w:name="_Toc468783904"/>
      <w:bookmarkStart w:id="306" w:name="_Toc252968263"/>
      <w:r>
        <w:rPr>
          <w:rFonts w:hint="eastAsia" w:ascii="黑体" w:eastAsia="黑体"/>
          <w:b w:val="0"/>
          <w:kern w:val="2"/>
          <w:sz w:val="28"/>
        </w:rPr>
        <w:t>11.计量失准及异议处理规则</w:t>
      </w:r>
      <w:bookmarkEnd w:id="305"/>
      <w:bookmarkEnd w:id="306"/>
    </w:p>
    <w:p>
      <w:pPr>
        <w:snapToGrid w:val="0"/>
        <w:spacing w:line="480" w:lineRule="exact"/>
        <w:ind w:firstLine="560" w:firstLineChars="200"/>
        <w:rPr>
          <w:rFonts w:hint="eastAsia" w:ascii="仿宋" w:hAnsi="仿宋" w:eastAsia="仿宋"/>
          <w:sz w:val="28"/>
        </w:rPr>
      </w:pPr>
      <w:bookmarkStart w:id="307" w:name="_Toc248293036"/>
      <w:r>
        <w:rPr>
          <w:rFonts w:hint="eastAsia" w:ascii="仿宋" w:hAnsi="仿宋" w:eastAsia="仿宋"/>
          <w:sz w:val="28"/>
        </w:rPr>
        <w:t>11.1一方认为用电计量装置失准，有权提出校验请求，对方不得拒绝。校验应由有资质的计量检定机构</w:t>
      </w:r>
      <w:r>
        <w:rPr>
          <w:rFonts w:hint="eastAsia" w:ascii="仿宋" w:hAnsi="仿宋" w:eastAsia="仿宋"/>
          <w:color w:val="000000"/>
          <w:sz w:val="28"/>
        </w:rPr>
        <w:t>实施</w:t>
      </w:r>
      <w:r>
        <w:rPr>
          <w:rFonts w:hint="eastAsia" w:ascii="仿宋" w:hAnsi="仿宋" w:eastAsia="仿宋"/>
          <w:sz w:val="28"/>
        </w:rPr>
        <w:t>。如供电人已为用电人提供计量装置校验服务超过三次且不属于供电人责任的，则超出部分相关费用由用电人承担。</w:t>
      </w:r>
      <w:r>
        <w:rPr>
          <w:rFonts w:hint="eastAsia" w:ascii="仿宋" w:hAnsi="仿宋" w:eastAsia="仿宋"/>
          <w:color w:val="000000"/>
          <w:sz w:val="28"/>
        </w:rPr>
        <w:t>用电人在申请验表期间，其电费仍应按期交纳，验表结果确认后，再行退、补电费。</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11.2由于以下情形导致计量记录不准时，按如下约定退、补相应电量的电费：</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（1）互感器或电能表误差超出允许范围时，以“0”误差为基准，按验证后的误差值确定退补电量。退、补时间从上次校验或换装后投入之日起至误差更正之日止的二分之一时间计算。</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（2）计量回路连接线的电压降超出允许范围时，以允许电压降为基准，按验证后实际值与允许值之差确定补收电量。补收时间从连接线投入或负荷增加之日起至电压降更正之日止。</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（3）其他非人为原因致使计量记录不准时，以用电人正常月份用电量为基准，退、补电量，退、补时间按抄表记录确定。</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发生以上情形，退、补期间，用电人先按抄见电量如期交纳电费，误差确定后，再行退、补。</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11.3由于以下原因导致电能计量或计算出现差错时，按如下约定退、补相应电量的电费：</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（1）计费计量装置接线错误的，以其实际记录的电量为基数，按正确与错误接线的</w:t>
      </w:r>
      <w:r>
        <w:rPr>
          <w:rFonts w:hint="eastAsia" w:ascii="仿宋" w:hAnsi="仿宋" w:eastAsia="仿宋"/>
          <w:color w:val="000000"/>
          <w:sz w:val="28"/>
        </w:rPr>
        <w:t>差额率</w:t>
      </w:r>
      <w:r>
        <w:rPr>
          <w:rFonts w:hint="eastAsia" w:ascii="仿宋" w:hAnsi="仿宋" w:eastAsia="仿宋"/>
          <w:sz w:val="28"/>
        </w:rPr>
        <w:t>退、补电量，退、补时间从上次校验或换装投入之日起至接线错误更正之日止。</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电压互感器保险熔断的，按规定计算方法计算值补收相应电量的电费；无法计算的，以用电人正常月份用电量为基准，按正常月与故障月的差额补收相应电量的电费，补收时间按抄表记录或按失压自动记录仪记录确定。</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（3）计算电量的计费倍率或铭牌倍率与实际不符的，以实际倍率为基准，按正确与错误倍率的差值退、补电量，退、补时间以</w:t>
      </w:r>
      <w:r>
        <w:rPr>
          <w:rFonts w:hint="eastAsia" w:ascii="仿宋" w:hAnsi="仿宋" w:eastAsia="仿宋"/>
          <w:color w:val="000000"/>
          <w:sz w:val="28"/>
        </w:rPr>
        <w:t>抄表记录</w:t>
      </w:r>
      <w:r>
        <w:rPr>
          <w:rFonts w:hint="eastAsia" w:ascii="仿宋" w:hAnsi="仿宋" w:eastAsia="仿宋"/>
          <w:sz w:val="28"/>
        </w:rPr>
        <w:t>为准确定。</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发生如上情形，退、补电量未正式确定前，用电人先按正常月用电量交付电费。</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11.4</w:t>
      </w:r>
      <w:r>
        <w:rPr>
          <w:rFonts w:hint="eastAsia" w:ascii="仿宋" w:hAnsi="仿宋" w:eastAsia="仿宋"/>
          <w:color w:val="000000"/>
          <w:sz w:val="28"/>
        </w:rPr>
        <w:t>主、副电能表所计电量有差值时，按以下原则处理：</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 主、</w:t>
      </w:r>
      <w:r>
        <w:rPr>
          <w:rFonts w:hint="eastAsia" w:ascii="仿宋" w:hAnsi="仿宋" w:eastAsia="仿宋"/>
          <w:color w:val="000000"/>
          <w:sz w:val="28"/>
        </w:rPr>
        <w:t>副电能表所计电量之差与主表所计电量的相对误差小于电能表准确等级值的1.5倍时，以主电能表所计电量作为贸易结算的电量。</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 主、</w:t>
      </w:r>
      <w:r>
        <w:rPr>
          <w:rFonts w:hint="eastAsia" w:ascii="仿宋" w:hAnsi="仿宋" w:eastAsia="仿宋"/>
          <w:color w:val="000000"/>
          <w:sz w:val="28"/>
        </w:rPr>
        <w:t>副电能表所计电量之差与主表所计电量的相对误差大于电能表准确等级值的1.5倍时，对</w:t>
      </w:r>
      <w:r>
        <w:rPr>
          <w:rFonts w:hint="eastAsia" w:ascii="仿宋" w:hAnsi="仿宋" w:eastAsia="仿宋"/>
          <w:sz w:val="28"/>
        </w:rPr>
        <w:t>主、</w:t>
      </w:r>
      <w:r>
        <w:rPr>
          <w:rFonts w:hint="eastAsia" w:ascii="仿宋" w:hAnsi="仿宋" w:eastAsia="仿宋"/>
          <w:color w:val="000000"/>
          <w:sz w:val="28"/>
        </w:rPr>
        <w:t>副电能表进行现场校验，</w:t>
      </w:r>
      <w:r>
        <w:rPr>
          <w:rFonts w:hint="eastAsia" w:ascii="仿宋" w:hAnsi="仿宋" w:eastAsia="仿宋"/>
          <w:sz w:val="28"/>
        </w:rPr>
        <w:t>主电能表不超差，以其所计电量为准；主电能表超差而副电能表不超差，以副电能表所计电量为准；主、副电能表均超差，以主电能表的误差计算退、补电量。并及时更换超差表计。</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11.5抄表记录和失压、断流自动记录、用电信息采集等装置记录的数据作为双方处理有关计量争议的依据。</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11.6 按确定的退补电量和误差期间的电价标准计算退、补电费。</w:t>
      </w:r>
    </w:p>
    <w:p>
      <w:pPr>
        <w:pStyle w:val="2"/>
        <w:numPr>
          <w:ilvl w:val="0"/>
          <w:numId w:val="0"/>
        </w:numPr>
        <w:spacing w:line="480" w:lineRule="exact"/>
        <w:ind w:firstLine="560" w:firstLineChars="200"/>
        <w:rPr>
          <w:rFonts w:hint="eastAsia" w:ascii="黑体" w:eastAsia="黑体"/>
          <w:b w:val="0"/>
          <w:kern w:val="2"/>
          <w:sz w:val="28"/>
        </w:rPr>
      </w:pPr>
      <w:bookmarkStart w:id="308" w:name="_Toc468783905"/>
      <w:bookmarkStart w:id="309" w:name="_Toc252968264"/>
      <w:r>
        <w:rPr>
          <w:rFonts w:hint="eastAsia" w:ascii="黑体" w:eastAsia="黑体"/>
          <w:b w:val="0"/>
          <w:kern w:val="2"/>
          <w:sz w:val="28"/>
        </w:rPr>
        <w:t>12.电价</w:t>
      </w:r>
      <w:bookmarkEnd w:id="307"/>
      <w:r>
        <w:rPr>
          <w:rFonts w:hint="eastAsia" w:ascii="黑体" w:eastAsia="黑体"/>
          <w:b w:val="0"/>
          <w:kern w:val="2"/>
          <w:sz w:val="28"/>
        </w:rPr>
        <w:t>、电费</w:t>
      </w:r>
      <w:bookmarkEnd w:id="308"/>
      <w:bookmarkEnd w:id="309"/>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12.1电价</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供电人根据用电计量装置的记录和政府主管部门批准的电价（包括国家规定的随电价征收的有关费用），与用电人按本合同约定时间和方式结算电费。在合同有效期内，如发生电价和其他收费项目费率调整，按政府有关电价调整文件执行。</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12.2电费</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（1）电度电费：按用电人</w:t>
      </w:r>
      <w:r>
        <w:rPr>
          <w:rFonts w:hint="eastAsia" w:ascii="仿宋" w:hAnsi="仿宋" w:eastAsia="仿宋"/>
          <w:color w:val="000000"/>
          <w:sz w:val="28"/>
        </w:rPr>
        <w:t>各用电类别结算电量</w:t>
      </w:r>
      <w:r>
        <w:rPr>
          <w:rFonts w:hint="eastAsia" w:ascii="仿宋" w:hAnsi="仿宋" w:eastAsia="仿宋"/>
          <w:sz w:val="28"/>
        </w:rPr>
        <w:t>乘以对应的电度电价。</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（2）功率因数调整电费</w:t>
      </w:r>
    </w:p>
    <w:p>
      <w:pPr>
        <w:snapToGrid w:val="0"/>
        <w:spacing w:line="480" w:lineRule="exact"/>
        <w:ind w:firstLine="560" w:firstLineChars="200"/>
        <w:rPr>
          <w:rFonts w:hint="eastAsia" w:ascii="仿宋" w:hAnsi="仿宋" w:eastAsia="仿宋"/>
          <w:sz w:val="28"/>
        </w:rPr>
      </w:pPr>
      <w:r>
        <w:rPr>
          <w:rFonts w:hint="eastAsia" w:ascii="仿宋" w:hAnsi="仿宋" w:eastAsia="仿宋"/>
          <w:color w:val="000000"/>
          <w:sz w:val="28"/>
        </w:rPr>
        <w:t>根据国家《功率因数调整电费办法》的规定，</w:t>
      </w:r>
      <w:r>
        <w:rPr>
          <w:rFonts w:hint="eastAsia" w:ascii="仿宋" w:hAnsi="仿宋" w:eastAsia="仿宋"/>
          <w:sz w:val="28"/>
        </w:rPr>
        <w:t>功率因数调整电费的考核标准为</w:t>
      </w:r>
      <w:r>
        <w:rPr>
          <w:rFonts w:hint="eastAsia" w:ascii="仿宋" w:hAnsi="仿宋" w:eastAsia="仿宋"/>
          <w:sz w:val="28"/>
          <w:u w:val="single"/>
        </w:rPr>
        <w:t xml:space="preserve">                      </w:t>
      </w:r>
      <w:r>
        <w:rPr>
          <w:rFonts w:hint="eastAsia" w:ascii="仿宋" w:hAnsi="仿宋" w:eastAsia="仿宋"/>
          <w:sz w:val="28"/>
        </w:rPr>
        <w:t>，相关电费计算按规定执行。</w:t>
      </w:r>
    </w:p>
    <w:p>
      <w:pPr>
        <w:pStyle w:val="2"/>
        <w:numPr>
          <w:ilvl w:val="0"/>
          <w:numId w:val="0"/>
        </w:numPr>
        <w:spacing w:line="480" w:lineRule="exact"/>
        <w:ind w:firstLine="560" w:firstLineChars="200"/>
        <w:rPr>
          <w:rFonts w:hint="eastAsia" w:ascii="黑体" w:eastAsia="黑体"/>
          <w:b w:val="0"/>
          <w:kern w:val="2"/>
          <w:sz w:val="28"/>
        </w:rPr>
      </w:pPr>
      <w:bookmarkStart w:id="310" w:name="_Toc248293038"/>
      <w:bookmarkStart w:id="311" w:name="_Toc252968265"/>
      <w:bookmarkStart w:id="312" w:name="_Toc468783906"/>
      <w:r>
        <w:rPr>
          <w:rFonts w:hint="eastAsia" w:ascii="黑体" w:eastAsia="黑体"/>
          <w:b w:val="0"/>
          <w:kern w:val="2"/>
          <w:sz w:val="28"/>
        </w:rPr>
        <w:t>13.电费支付及结算</w:t>
      </w:r>
      <w:bookmarkEnd w:id="310"/>
      <w:bookmarkEnd w:id="311"/>
      <w:bookmarkEnd w:id="312"/>
    </w:p>
    <w:p>
      <w:pPr>
        <w:spacing w:line="480" w:lineRule="exact"/>
        <w:ind w:firstLine="640"/>
        <w:rPr>
          <w:rFonts w:hint="eastAsia" w:ascii="仿宋" w:hAnsi="仿宋" w:eastAsia="仿宋"/>
          <w:sz w:val="28"/>
        </w:rPr>
      </w:pPr>
      <w:r>
        <w:rPr>
          <w:rFonts w:hint="eastAsia" w:ascii="仿宋" w:hAnsi="仿宋" w:eastAsia="仿宋"/>
          <w:sz w:val="28"/>
        </w:rPr>
        <w:t>13.1电费支付采用以下第(   )种方式：</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（1）用电人与供电人通过订立购电协议等方式，确定具体电费结算事宜，作为本合同的附件；</w:t>
      </w:r>
    </w:p>
    <w:p>
      <w:pPr>
        <w:snapToGrid w:val="0"/>
        <w:spacing w:line="480" w:lineRule="exact"/>
        <w:ind w:firstLine="570"/>
        <w:rPr>
          <w:rFonts w:hint="eastAsia" w:ascii="仿宋" w:hAnsi="仿宋" w:eastAsia="仿宋"/>
          <w:sz w:val="28"/>
        </w:rPr>
      </w:pPr>
      <w:r>
        <w:rPr>
          <w:rFonts w:hint="eastAsia" w:ascii="仿宋" w:hAnsi="仿宋" w:eastAsia="仿宋"/>
          <w:sz w:val="28"/>
        </w:rPr>
        <w:t>（2）按月结算电费的，用电人在收到供电人交费通知后</w:t>
      </w:r>
      <w:r>
        <w:rPr>
          <w:rFonts w:hint="eastAsia" w:ascii="仿宋" w:hAnsi="仿宋" w:eastAsia="仿宋"/>
          <w:sz w:val="28"/>
          <w:u w:val="single"/>
        </w:rPr>
        <w:t xml:space="preserve">   </w:t>
      </w:r>
      <w:r>
        <w:rPr>
          <w:rFonts w:hint="eastAsia" w:ascii="仿宋" w:hAnsi="仿宋" w:eastAsia="仿宋"/>
          <w:sz w:val="28"/>
        </w:rPr>
        <w:t>日内一次性结清全部电费；</w:t>
      </w:r>
    </w:p>
    <w:p>
      <w:pPr>
        <w:snapToGrid w:val="0"/>
        <w:spacing w:line="480" w:lineRule="exact"/>
        <w:ind w:firstLine="570"/>
        <w:rPr>
          <w:rFonts w:hint="eastAsia" w:ascii="仿宋" w:hAnsi="仿宋" w:eastAsia="仿宋"/>
          <w:sz w:val="28"/>
        </w:rPr>
      </w:pPr>
      <w:r>
        <w:rPr>
          <w:rFonts w:hint="eastAsia" w:ascii="仿宋" w:hAnsi="仿宋" w:eastAsia="仿宋"/>
          <w:sz w:val="28"/>
        </w:rPr>
        <w:t xml:space="preserve">（3）在抄表例日前分期交纳当期电费，每次交费额度和时间分别为： </w:t>
      </w:r>
    </w:p>
    <w:p>
      <w:pPr>
        <w:snapToGrid w:val="0"/>
        <w:spacing w:line="480" w:lineRule="exact"/>
        <w:ind w:firstLine="570"/>
        <w:rPr>
          <w:rFonts w:hint="eastAsia" w:ascii="仿宋" w:hAnsi="仿宋" w:eastAsia="仿宋"/>
          <w:sz w:val="28"/>
        </w:rPr>
      </w:pPr>
      <w:r>
        <w:rPr>
          <w:rFonts w:hint="eastAsia" w:ascii="仿宋" w:hAnsi="仿宋" w:eastAsia="仿宋"/>
          <w:sz w:val="28"/>
        </w:rPr>
        <w:t>第一次：</w:t>
      </w:r>
      <w:r>
        <w:rPr>
          <w:rFonts w:hint="eastAsia" w:ascii="仿宋" w:hAnsi="仿宋" w:eastAsia="仿宋"/>
          <w:sz w:val="28"/>
          <w:u w:val="single"/>
        </w:rPr>
        <w:t xml:space="preserve">                                       </w:t>
      </w:r>
      <w:r>
        <w:rPr>
          <w:rFonts w:hint="eastAsia" w:ascii="仿宋" w:hAnsi="仿宋" w:eastAsia="仿宋"/>
          <w:sz w:val="28"/>
        </w:rPr>
        <w:t xml:space="preserve">； </w:t>
      </w:r>
    </w:p>
    <w:p>
      <w:pPr>
        <w:snapToGrid w:val="0"/>
        <w:spacing w:line="480" w:lineRule="exact"/>
        <w:ind w:firstLine="570"/>
        <w:rPr>
          <w:rFonts w:hint="eastAsia" w:ascii="仿宋" w:hAnsi="仿宋" w:eastAsia="仿宋"/>
          <w:sz w:val="28"/>
        </w:rPr>
      </w:pPr>
      <w:r>
        <w:rPr>
          <w:rFonts w:hint="eastAsia" w:ascii="仿宋" w:hAnsi="仿宋" w:eastAsia="仿宋"/>
          <w:sz w:val="28"/>
        </w:rPr>
        <w:t>第二次：</w:t>
      </w:r>
      <w:r>
        <w:rPr>
          <w:rFonts w:hint="eastAsia" w:ascii="仿宋" w:hAnsi="仿宋" w:eastAsia="仿宋"/>
          <w:sz w:val="28"/>
          <w:u w:val="single"/>
        </w:rPr>
        <w:t xml:space="preserve">                                       </w:t>
      </w:r>
      <w:r>
        <w:rPr>
          <w:rFonts w:hint="eastAsia" w:ascii="仿宋" w:hAnsi="仿宋" w:eastAsia="仿宋"/>
          <w:sz w:val="28"/>
        </w:rPr>
        <w:t>；</w:t>
      </w:r>
    </w:p>
    <w:p>
      <w:pPr>
        <w:snapToGrid w:val="0"/>
        <w:spacing w:line="480" w:lineRule="exact"/>
        <w:ind w:firstLine="570"/>
        <w:rPr>
          <w:rFonts w:hint="eastAsia" w:ascii="仿宋" w:hAnsi="仿宋" w:eastAsia="仿宋"/>
          <w:sz w:val="28"/>
        </w:rPr>
      </w:pPr>
      <w:r>
        <w:rPr>
          <w:rFonts w:hint="eastAsia" w:ascii="仿宋" w:hAnsi="仿宋" w:eastAsia="仿宋"/>
          <w:sz w:val="28"/>
        </w:rPr>
        <w:t>第三次：</w:t>
      </w:r>
      <w:r>
        <w:rPr>
          <w:rFonts w:hint="eastAsia" w:ascii="仿宋" w:hAnsi="仿宋" w:eastAsia="仿宋"/>
          <w:sz w:val="28"/>
          <w:u w:val="single"/>
        </w:rPr>
        <w:t xml:space="preserve">                                       </w:t>
      </w:r>
      <w:r>
        <w:rPr>
          <w:rFonts w:hint="eastAsia" w:ascii="仿宋" w:hAnsi="仿宋" w:eastAsia="仿宋"/>
          <w:sz w:val="28"/>
        </w:rPr>
        <w:t>。</w:t>
      </w:r>
    </w:p>
    <w:p>
      <w:pPr>
        <w:snapToGrid w:val="0"/>
        <w:spacing w:line="480" w:lineRule="exact"/>
        <w:ind w:firstLine="555"/>
        <w:rPr>
          <w:rFonts w:hint="eastAsia" w:ascii="仿宋" w:hAnsi="仿宋" w:eastAsia="仿宋"/>
          <w:sz w:val="28"/>
        </w:rPr>
      </w:pPr>
      <w:r>
        <w:rPr>
          <w:rFonts w:hint="eastAsia" w:ascii="仿宋" w:hAnsi="仿宋" w:eastAsia="仿宋"/>
          <w:sz w:val="28"/>
        </w:rPr>
        <w:t>用电人应在当月</w:t>
      </w:r>
      <w:r>
        <w:rPr>
          <w:rFonts w:hint="eastAsia" w:ascii="仿宋" w:hAnsi="仿宋" w:eastAsia="仿宋"/>
          <w:sz w:val="28"/>
          <w:u w:val="single"/>
        </w:rPr>
        <w:t xml:space="preserve">        </w:t>
      </w:r>
      <w:r>
        <w:rPr>
          <w:rFonts w:hint="eastAsia" w:ascii="仿宋" w:hAnsi="仿宋" w:eastAsia="仿宋"/>
          <w:sz w:val="28"/>
        </w:rPr>
        <w:t>日前结清全部电费。</w:t>
      </w:r>
    </w:p>
    <w:p>
      <w:pPr>
        <w:adjustRightInd w:val="0"/>
        <w:snapToGrid w:val="0"/>
        <w:spacing w:line="480" w:lineRule="exact"/>
        <w:ind w:firstLine="560" w:firstLineChars="200"/>
        <w:jc w:val="left"/>
        <w:rPr>
          <w:rStyle w:val="21"/>
          <w:rFonts w:hint="eastAsia" w:ascii="仿宋" w:hAnsi="仿宋" w:eastAsia="仿宋"/>
          <w:sz w:val="28"/>
        </w:rPr>
      </w:pPr>
      <w:r>
        <w:rPr>
          <w:rFonts w:hint="eastAsia" w:ascii="仿宋" w:hAnsi="仿宋" w:eastAsia="仿宋"/>
          <w:sz w:val="28"/>
        </w:rPr>
        <w:t>（4）双方</w:t>
      </w:r>
      <w:r>
        <w:rPr>
          <w:rFonts w:hint="eastAsia" w:ascii="仿宋" w:hAnsi="仿宋" w:eastAsia="仿宋"/>
          <w:color w:val="000000"/>
          <w:sz w:val="28"/>
        </w:rPr>
        <w:t>可参照</w:t>
      </w:r>
      <w:r>
        <w:rPr>
          <w:rFonts w:hint="eastAsia" w:ascii="仿宋" w:hAnsi="仿宋" w:eastAsia="仿宋"/>
          <w:sz w:val="28"/>
        </w:rPr>
        <w:t>《电费结算协议》（附件4）的格式</w:t>
      </w:r>
      <w:r>
        <w:rPr>
          <w:rFonts w:hint="eastAsia" w:ascii="仿宋" w:hAnsi="仿宋" w:eastAsia="仿宋"/>
          <w:color w:val="000000"/>
          <w:sz w:val="28"/>
        </w:rPr>
        <w:t>另行订立电费结算协议，作为本合同的附件。</w:t>
      </w:r>
    </w:p>
    <w:p>
      <w:pPr>
        <w:adjustRightInd w:val="0"/>
        <w:snapToGrid w:val="0"/>
        <w:spacing w:line="480" w:lineRule="exact"/>
        <w:ind w:firstLine="560" w:firstLineChars="200"/>
        <w:jc w:val="left"/>
        <w:rPr>
          <w:rFonts w:hint="eastAsia" w:ascii="仿宋" w:hAnsi="仿宋" w:eastAsia="仿宋"/>
          <w:color w:val="000000"/>
          <w:sz w:val="28"/>
        </w:rPr>
      </w:pPr>
      <w:r>
        <w:rPr>
          <w:rFonts w:hint="eastAsia" w:ascii="仿宋" w:hAnsi="仿宋" w:eastAsia="仿宋"/>
          <w:sz w:val="28"/>
        </w:rPr>
        <w:t>（5）双方可另行订立电费担保协议，具体确定电费结算事宜并作为本合同附件。</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sz w:val="28"/>
        </w:rPr>
        <w:t>13.2</w:t>
      </w:r>
      <w:r>
        <w:rPr>
          <w:rFonts w:hint="eastAsia" w:ascii="仿宋" w:hAnsi="仿宋" w:eastAsia="仿宋"/>
          <w:color w:val="000000"/>
          <w:sz w:val="28"/>
        </w:rPr>
        <w:t>若遇电费争议，用电人应先按结算电费金额，按时足额交付电费，待争议解决后，</w:t>
      </w:r>
      <w:r>
        <w:rPr>
          <w:rFonts w:hint="eastAsia" w:ascii="仿宋" w:hAnsi="仿宋" w:eastAsia="仿宋"/>
          <w:sz w:val="28"/>
        </w:rPr>
        <w:t>双方</w:t>
      </w:r>
      <w:r>
        <w:rPr>
          <w:rFonts w:hint="eastAsia" w:ascii="仿宋" w:hAnsi="仿宋" w:eastAsia="仿宋"/>
          <w:color w:val="000000"/>
          <w:sz w:val="28"/>
        </w:rPr>
        <w:t>据实</w:t>
      </w:r>
      <w:r>
        <w:rPr>
          <w:rFonts w:hint="eastAsia" w:ascii="仿宋" w:hAnsi="仿宋" w:eastAsia="仿宋"/>
          <w:sz w:val="28"/>
        </w:rPr>
        <w:t>退、补</w:t>
      </w:r>
      <w:r>
        <w:rPr>
          <w:rFonts w:hint="eastAsia" w:ascii="仿宋" w:hAnsi="仿宋" w:eastAsia="仿宋"/>
          <w:color w:val="000000"/>
          <w:sz w:val="28"/>
        </w:rPr>
        <w:t>。</w:t>
      </w:r>
    </w:p>
    <w:p>
      <w:pPr>
        <w:pStyle w:val="2"/>
        <w:numPr>
          <w:ilvl w:val="0"/>
          <w:numId w:val="0"/>
        </w:numPr>
        <w:spacing w:line="480" w:lineRule="exact"/>
        <w:jc w:val="left"/>
        <w:rPr>
          <w:rFonts w:hint="eastAsia" w:ascii="黑体" w:eastAsia="黑体"/>
          <w:b w:val="0"/>
          <w:kern w:val="2"/>
          <w:sz w:val="28"/>
        </w:rPr>
      </w:pPr>
      <w:bookmarkStart w:id="313" w:name="_Toc468783907"/>
      <w:bookmarkStart w:id="314" w:name="_Toc252968266"/>
      <w:r>
        <w:rPr>
          <w:rFonts w:hint="eastAsia" w:ascii="黑体" w:eastAsia="黑体"/>
          <w:b w:val="0"/>
          <w:kern w:val="2"/>
          <w:sz w:val="28"/>
        </w:rPr>
        <w:t>第二章  双方的义务</w:t>
      </w:r>
      <w:bookmarkEnd w:id="313"/>
      <w:bookmarkEnd w:id="314"/>
    </w:p>
    <w:p>
      <w:pPr>
        <w:pStyle w:val="2"/>
        <w:numPr>
          <w:ilvl w:val="0"/>
          <w:numId w:val="0"/>
        </w:numPr>
        <w:spacing w:line="480" w:lineRule="exact"/>
        <w:jc w:val="left"/>
        <w:rPr>
          <w:rFonts w:hint="eastAsia" w:ascii="黑体" w:eastAsia="黑体"/>
          <w:b w:val="0"/>
          <w:kern w:val="2"/>
          <w:sz w:val="28"/>
        </w:rPr>
      </w:pPr>
      <w:bookmarkStart w:id="315" w:name="_Toc252968267"/>
      <w:bookmarkStart w:id="316" w:name="_Toc468783908"/>
      <w:r>
        <w:rPr>
          <w:rFonts w:hint="eastAsia" w:ascii="黑体" w:eastAsia="黑体"/>
          <w:b w:val="0"/>
          <w:kern w:val="2"/>
          <w:sz w:val="28"/>
        </w:rPr>
        <w:t>第一节  供电人义务</w:t>
      </w:r>
      <w:bookmarkEnd w:id="315"/>
      <w:bookmarkEnd w:id="316"/>
    </w:p>
    <w:p>
      <w:pPr>
        <w:pStyle w:val="2"/>
        <w:numPr>
          <w:ilvl w:val="0"/>
          <w:numId w:val="0"/>
        </w:numPr>
        <w:spacing w:line="480" w:lineRule="exact"/>
        <w:ind w:firstLine="560" w:firstLineChars="200"/>
        <w:rPr>
          <w:rFonts w:hint="eastAsia" w:ascii="黑体" w:eastAsia="黑体"/>
          <w:b w:val="0"/>
          <w:kern w:val="2"/>
          <w:sz w:val="28"/>
        </w:rPr>
      </w:pPr>
      <w:bookmarkStart w:id="317" w:name="_Toc468783909"/>
      <w:bookmarkStart w:id="318" w:name="_Toc252968268"/>
      <w:bookmarkStart w:id="319" w:name="_Toc248293039"/>
      <w:r>
        <w:rPr>
          <w:rFonts w:hint="eastAsia" w:ascii="黑体" w:eastAsia="黑体"/>
          <w:b w:val="0"/>
          <w:kern w:val="2"/>
          <w:sz w:val="28"/>
        </w:rPr>
        <w:t>14.电能质量</w:t>
      </w:r>
      <w:bookmarkEnd w:id="317"/>
      <w:bookmarkEnd w:id="318"/>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14.1在电力系统处于正常运行状况下，供到用电人受电点的电能质量应符合国家规定的标准。</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14.2</w:t>
      </w:r>
      <w:r>
        <w:rPr>
          <w:rFonts w:hint="eastAsia" w:ascii="仿宋" w:hAnsi="仿宋" w:eastAsia="仿宋"/>
          <w:sz w:val="28"/>
        </w:rPr>
        <w:t>因下列用电人原因导致供电人未能履行电能质量保证义务的，则对用电人的该部分损失，供电人不承担赔偿责任</w:t>
      </w:r>
      <w:r>
        <w:rPr>
          <w:rFonts w:hint="eastAsia" w:ascii="仿宋" w:hAnsi="仿宋" w:eastAsia="仿宋"/>
          <w:color w:val="000000"/>
          <w:sz w:val="28"/>
        </w:rPr>
        <w:t>：</w:t>
      </w:r>
    </w:p>
    <w:p>
      <w:pPr>
        <w:numPr>
          <w:ilvl w:val="0"/>
          <w:numId w:val="5"/>
        </w:num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用电人违反本合同无功补偿保证的；</w:t>
      </w:r>
    </w:p>
    <w:p>
      <w:pPr>
        <w:numPr>
          <w:ilvl w:val="0"/>
          <w:numId w:val="5"/>
        </w:num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用电设施产生谐波、冲击负荷等影响电能质量或者干扰电力系统安全运行的；</w:t>
      </w:r>
    </w:p>
    <w:p>
      <w:pPr>
        <w:numPr>
          <w:ilvl w:val="0"/>
          <w:numId w:val="5"/>
        </w:num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用电人不采取措施或者采取措施不力，功率因数达不到国家标准或产生的谐波、冲击负荷仍超过国家标准的；</w:t>
      </w:r>
    </w:p>
    <w:p>
      <w:pPr>
        <w:snapToGrid w:val="0"/>
        <w:spacing w:line="480" w:lineRule="exact"/>
        <w:ind w:firstLine="560" w:firstLineChars="200"/>
        <w:rPr>
          <w:rFonts w:hint="eastAsia" w:ascii="仿宋_GB2312" w:eastAsia="仿宋_GB2312"/>
          <w:color w:val="000000"/>
          <w:sz w:val="28"/>
        </w:rPr>
      </w:pPr>
      <w:r>
        <w:rPr>
          <w:rFonts w:hint="eastAsia" w:ascii="仿宋" w:hAnsi="仿宋" w:eastAsia="仿宋"/>
          <w:sz w:val="28"/>
        </w:rPr>
        <w:t>（4）其他用电人原因导致供电人未能履行电能保证义务的</w:t>
      </w:r>
      <w:r>
        <w:rPr>
          <w:rFonts w:hint="eastAsia" w:ascii="仿宋_GB2312" w:hAnsi="宋体" w:eastAsia="仿宋_GB2312"/>
          <w:sz w:val="28"/>
        </w:rPr>
        <w:t>。</w:t>
      </w:r>
    </w:p>
    <w:p>
      <w:pPr>
        <w:pStyle w:val="2"/>
        <w:numPr>
          <w:ilvl w:val="0"/>
          <w:numId w:val="0"/>
        </w:numPr>
        <w:spacing w:line="480" w:lineRule="exact"/>
        <w:ind w:firstLine="560" w:firstLineChars="200"/>
        <w:rPr>
          <w:rFonts w:hint="eastAsia" w:ascii="黑体" w:eastAsia="黑体"/>
          <w:b w:val="0"/>
          <w:kern w:val="2"/>
          <w:sz w:val="28"/>
        </w:rPr>
      </w:pPr>
      <w:bookmarkStart w:id="320" w:name="_Toc468783910"/>
      <w:bookmarkStart w:id="321" w:name="_Toc252968269"/>
      <w:r>
        <w:rPr>
          <w:rFonts w:hint="eastAsia" w:ascii="黑体" w:eastAsia="黑体"/>
          <w:b w:val="0"/>
          <w:kern w:val="2"/>
          <w:sz w:val="28"/>
        </w:rPr>
        <w:t>15.连续供电</w:t>
      </w:r>
      <w:bookmarkEnd w:id="320"/>
      <w:bookmarkEnd w:id="321"/>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15.1在发供电系统正常情况下，供电人连续向用电人供电。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15.2发生如下情形之一的，供电人可中止供电：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（1）供电设施计划或临时检修的；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（2）危害供用电安全，扰乱供用电秩序，拒绝检查的；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（3）用电人逾期未交电费，经供电人催交仍未交付；</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（4）受电装置经检验不合格，在指定期间未改善的；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（5）用电人注入电网的谐波电流超过标准，以及冲击负荷、非对称负荷等对电网电能质量产生干扰和妨碍，严重影响、威胁电网安全，拒不按期采取有效措施进行治理改善的；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（6）用电人拒不按期拆除私增用电容量的；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（7）用电人拒不按期交付违约用电引起的费用的；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（8）用电人违反安全用电、有序用电有关规定，拒不改正的；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（9）发生不可抗力或紧急避险的；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（10）用电人私自向外转供电力的；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（11）用电人存在临时用电带永久性负荷的行为；</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（12）用电人实施本合同第31条的行为；</w:t>
      </w:r>
    </w:p>
    <w:p>
      <w:pPr>
        <w:spacing w:line="480" w:lineRule="exact"/>
        <w:ind w:firstLine="560" w:firstLineChars="200"/>
        <w:rPr>
          <w:rFonts w:hint="eastAsia" w:ascii="仿宋" w:hAnsi="仿宋" w:eastAsia="仿宋"/>
          <w:sz w:val="28"/>
        </w:rPr>
      </w:pPr>
      <w:r>
        <w:rPr>
          <w:rFonts w:hint="eastAsia" w:ascii="仿宋" w:hAnsi="仿宋" w:eastAsia="仿宋"/>
          <w:sz w:val="28"/>
        </w:rPr>
        <w:t>（13）</w:t>
      </w:r>
      <w:r>
        <w:rPr>
          <w:rFonts w:hint="eastAsia" w:ascii="仿宋" w:hAnsi="仿宋" w:eastAsia="仿宋"/>
          <w:color w:val="000000"/>
          <w:sz w:val="28"/>
        </w:rPr>
        <w:t>用电人装有预购电装置</w:t>
      </w:r>
      <w:r>
        <w:rPr>
          <w:rFonts w:hint="eastAsia" w:ascii="仿宋" w:hAnsi="仿宋" w:eastAsia="仿宋"/>
          <w:sz w:val="28"/>
        </w:rPr>
        <w:t>、限流开关、负荷控制装置的，在预购电量使用完毕、用户超容量用电或超负荷用电时自动停电的；</w:t>
      </w:r>
    </w:p>
    <w:p>
      <w:pPr>
        <w:spacing w:line="480" w:lineRule="exact"/>
        <w:ind w:firstLine="560" w:firstLineChars="200"/>
        <w:rPr>
          <w:rFonts w:hint="eastAsia" w:ascii="仿宋" w:hAnsi="仿宋" w:eastAsia="仿宋"/>
          <w:sz w:val="28"/>
        </w:rPr>
      </w:pPr>
      <w:r>
        <w:rPr>
          <w:rFonts w:hint="eastAsia" w:ascii="仿宋" w:hAnsi="仿宋" w:eastAsia="仿宋"/>
          <w:sz w:val="28"/>
        </w:rPr>
        <w:t>（14）</w:t>
      </w:r>
      <w:r>
        <w:rPr>
          <w:rFonts w:hint="eastAsia" w:ascii="仿宋" w:hAnsi="仿宋" w:eastAsia="仿宋"/>
          <w:color w:val="000000"/>
          <w:sz w:val="28"/>
        </w:rPr>
        <w:t>供电人执行政府机关或授权机构依法做出的停电指令的</w:t>
      </w:r>
      <w:r>
        <w:rPr>
          <w:rFonts w:hint="eastAsia" w:ascii="仿宋" w:hAnsi="仿宋" w:eastAsia="仿宋"/>
          <w:sz w:val="28"/>
        </w:rPr>
        <w:t>；</w:t>
      </w:r>
    </w:p>
    <w:p>
      <w:pPr>
        <w:pStyle w:val="30"/>
        <w:spacing w:line="480" w:lineRule="exact"/>
        <w:ind w:firstLine="560"/>
        <w:rPr>
          <w:rFonts w:hint="eastAsia" w:ascii="仿宋" w:hAnsi="仿宋" w:eastAsia="仿宋"/>
          <w:sz w:val="28"/>
        </w:rPr>
      </w:pPr>
      <w:r>
        <w:rPr>
          <w:rFonts w:hint="eastAsia" w:ascii="仿宋" w:hAnsi="仿宋" w:eastAsia="仿宋"/>
          <w:sz w:val="28"/>
        </w:rPr>
        <w:t>（15）</w:t>
      </w:r>
      <w:r>
        <w:rPr>
          <w:rFonts w:hint="eastAsia" w:ascii="仿宋" w:hAnsi="仿宋" w:eastAsia="仿宋"/>
          <w:color w:val="000000"/>
          <w:sz w:val="28"/>
        </w:rPr>
        <w:t>因电力供需紧张等原因需要停电</w:t>
      </w:r>
      <w:r>
        <w:rPr>
          <w:rFonts w:hint="eastAsia" w:ascii="仿宋" w:hAnsi="仿宋" w:eastAsia="仿宋"/>
          <w:sz w:val="28"/>
        </w:rPr>
        <w:t>、限电的；</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（16）法律、法规和规章规定的其他情形。</w:t>
      </w:r>
    </w:p>
    <w:p>
      <w:pPr>
        <w:pStyle w:val="2"/>
        <w:numPr>
          <w:ilvl w:val="0"/>
          <w:numId w:val="0"/>
        </w:numPr>
        <w:ind w:firstLine="560" w:firstLineChars="200"/>
        <w:rPr>
          <w:rFonts w:hint="eastAsia" w:ascii="黑体" w:eastAsia="黑体"/>
          <w:b w:val="0"/>
          <w:color w:val="000000"/>
          <w:kern w:val="2"/>
          <w:sz w:val="28"/>
        </w:rPr>
      </w:pPr>
      <w:bookmarkStart w:id="322" w:name="_Toc252968270"/>
      <w:bookmarkStart w:id="323" w:name="_Toc468783911"/>
      <w:r>
        <w:rPr>
          <w:rFonts w:hint="eastAsia" w:ascii="黑体" w:eastAsia="黑体"/>
          <w:b w:val="0"/>
          <w:kern w:val="2"/>
          <w:sz w:val="28"/>
        </w:rPr>
        <w:t>16.中止供电程序</w:t>
      </w:r>
      <w:bookmarkEnd w:id="322"/>
      <w:bookmarkEnd w:id="323"/>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16.1因故需要中止供电的，按如下程序进行：</w:t>
      </w:r>
    </w:p>
    <w:p>
      <w:pPr>
        <w:pStyle w:val="31"/>
        <w:spacing w:line="480" w:lineRule="exact"/>
        <w:ind w:firstLine="560" w:firstLineChars="200"/>
        <w:rPr>
          <w:rFonts w:hint="eastAsia" w:ascii="仿宋" w:hAnsi="仿宋" w:eastAsia="仿宋"/>
          <w:kern w:val="2"/>
          <w:sz w:val="28"/>
        </w:rPr>
      </w:pPr>
      <w:r>
        <w:rPr>
          <w:rFonts w:hint="eastAsia" w:ascii="仿宋" w:hAnsi="仿宋" w:eastAsia="仿宋"/>
          <w:sz w:val="28"/>
        </w:rPr>
        <w:t>（1）供电设施计划检修需要中止供电的，</w:t>
      </w:r>
      <w:r>
        <w:rPr>
          <w:rFonts w:hint="eastAsia" w:ascii="仿宋" w:hAnsi="仿宋" w:eastAsia="仿宋"/>
          <w:kern w:val="2"/>
          <w:sz w:val="28"/>
        </w:rPr>
        <w:t xml:space="preserve">供电人应当提前 7日公告停电区域、停电线路、停电时间，并通知重要电力用户等级的用电人； </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（2）供电设施临时检修需要中止供电的，供电人应当提前24小时公告停电区域、停电线路、停电时间，并通知重要电力用户等级的用电人。</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 xml:space="preserve">16.2发生以下情形之一的，供电人可当即中止供电： </w:t>
      </w:r>
    </w:p>
    <w:p>
      <w:pPr>
        <w:tabs>
          <w:tab w:val="left" w:pos="720"/>
        </w:tabs>
        <w:snapToGrid w:val="0"/>
        <w:spacing w:line="480" w:lineRule="exact"/>
        <w:ind w:firstLine="560" w:firstLineChars="200"/>
        <w:rPr>
          <w:rFonts w:hint="eastAsia" w:ascii="仿宋" w:hAnsi="仿宋" w:eastAsia="仿宋"/>
          <w:sz w:val="28"/>
        </w:rPr>
      </w:pPr>
      <w:r>
        <w:rPr>
          <w:rFonts w:hint="eastAsia" w:ascii="仿宋" w:hAnsi="仿宋" w:eastAsia="仿宋"/>
          <w:sz w:val="28"/>
        </w:rPr>
        <w:t>（1）发生不可抗力或紧急避险；</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（2）用电人实施本合同第31.7条至31.12条的行为。</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16.3因</w:t>
      </w:r>
      <w:r>
        <w:rPr>
          <w:rFonts w:hint="eastAsia" w:ascii="仿宋" w:hAnsi="仿宋" w:eastAsia="仿宋"/>
          <w:color w:val="000000"/>
          <w:sz w:val="28"/>
        </w:rPr>
        <w:t>执行政府机关或授权机构做出的停电指令而中止供电的，供电人应按照指令的要求中止供电。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16.4除以上中止供电情形外，需对用电人中止供电时，按如下程序进行：</w:t>
      </w:r>
    </w:p>
    <w:p>
      <w:pPr>
        <w:pStyle w:val="31"/>
        <w:spacing w:line="480" w:lineRule="exact"/>
        <w:ind w:firstLine="560" w:firstLineChars="200"/>
        <w:rPr>
          <w:rFonts w:hint="eastAsia" w:ascii="仿宋" w:hAnsi="仿宋" w:eastAsia="仿宋"/>
          <w:sz w:val="28"/>
        </w:rPr>
      </w:pPr>
      <w:r>
        <w:rPr>
          <w:rFonts w:hint="eastAsia" w:ascii="仿宋" w:hAnsi="仿宋" w:eastAsia="仿宋"/>
          <w:sz w:val="28"/>
        </w:rPr>
        <w:t>（1）停电前三至七天内，将停电通知书送达用电人，对重要电力用户的停电，同时将停电通知书报送同级电力管理部门；</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（2）停电前30分钟，将停电时间再通知用电人一次。</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16.5 引起中止供电或限电的原因消除后，应在三日内恢复供电。不能在三日内恢复供电的，应向用电人说明原因。</w:t>
      </w:r>
    </w:p>
    <w:p>
      <w:pPr>
        <w:pStyle w:val="2"/>
        <w:numPr>
          <w:ilvl w:val="0"/>
          <w:numId w:val="0"/>
        </w:numPr>
        <w:spacing w:line="480" w:lineRule="exact"/>
        <w:ind w:firstLine="560" w:firstLineChars="200"/>
        <w:rPr>
          <w:rFonts w:hint="eastAsia" w:ascii="黑体" w:eastAsia="黑体"/>
          <w:b w:val="0"/>
          <w:kern w:val="2"/>
          <w:sz w:val="28"/>
        </w:rPr>
      </w:pPr>
      <w:bookmarkStart w:id="324" w:name="_Toc252968271"/>
      <w:bookmarkStart w:id="325" w:name="_Toc468783912"/>
      <w:r>
        <w:rPr>
          <w:rFonts w:hint="eastAsia" w:ascii="黑体" w:eastAsia="黑体"/>
          <w:b w:val="0"/>
          <w:kern w:val="2"/>
          <w:sz w:val="28"/>
        </w:rPr>
        <w:t>17.越界操作</w:t>
      </w:r>
      <w:bookmarkEnd w:id="324"/>
      <w:bookmarkEnd w:id="325"/>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17.1供电人不得擅自操作用电人产权范围内的电力设施，但下列情况除外：</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（1）可能危及电网和用电安全；</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（2）可能造成人身伤亡或重大设备损坏；</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（3）供电人依法或依合同约定实施停电。</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17.2供电人实施前款行为时，应遵循合理、善意的原则，及时告知用电人，并应最大限度减少损失发生。</w:t>
      </w:r>
    </w:p>
    <w:p>
      <w:pPr>
        <w:pStyle w:val="2"/>
        <w:numPr>
          <w:ilvl w:val="0"/>
          <w:numId w:val="0"/>
        </w:numPr>
        <w:spacing w:line="480" w:lineRule="exact"/>
        <w:ind w:firstLine="560" w:firstLineChars="200"/>
        <w:rPr>
          <w:rFonts w:hint="eastAsia" w:ascii="黑体" w:eastAsia="黑体"/>
          <w:b w:val="0"/>
          <w:kern w:val="2"/>
          <w:sz w:val="28"/>
        </w:rPr>
      </w:pPr>
      <w:bookmarkStart w:id="326" w:name="_Toc252968272"/>
      <w:bookmarkStart w:id="327" w:name="_Toc468783913"/>
      <w:r>
        <w:rPr>
          <w:rFonts w:hint="eastAsia" w:ascii="黑体" w:eastAsia="黑体"/>
          <w:b w:val="0"/>
          <w:kern w:val="2"/>
          <w:sz w:val="28"/>
        </w:rPr>
        <w:t>18.供电人不得实施的行为</w:t>
      </w:r>
      <w:bookmarkEnd w:id="326"/>
      <w:bookmarkEnd w:id="327"/>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18.1故意使用电计量装置计量错误；</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18.2随电费收取其他不合理费用。</w:t>
      </w:r>
    </w:p>
    <w:p>
      <w:pPr>
        <w:pStyle w:val="2"/>
        <w:numPr>
          <w:ilvl w:val="0"/>
          <w:numId w:val="0"/>
        </w:numPr>
        <w:spacing w:line="480" w:lineRule="exact"/>
        <w:ind w:firstLine="560" w:firstLineChars="200"/>
        <w:rPr>
          <w:rFonts w:hint="eastAsia" w:ascii="黑体" w:eastAsia="黑体"/>
          <w:b w:val="0"/>
          <w:kern w:val="2"/>
          <w:sz w:val="28"/>
        </w:rPr>
      </w:pPr>
      <w:bookmarkStart w:id="328" w:name="_Toc252968273"/>
      <w:bookmarkStart w:id="329" w:name="_Toc468783914"/>
      <w:r>
        <w:rPr>
          <w:rFonts w:hint="eastAsia" w:ascii="黑体" w:eastAsia="黑体"/>
          <w:b w:val="0"/>
          <w:kern w:val="2"/>
          <w:sz w:val="28"/>
        </w:rPr>
        <w:t>19.事故抢修</w:t>
      </w:r>
      <w:bookmarkEnd w:id="328"/>
      <w:bookmarkEnd w:id="329"/>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因自然灾害等原因断电的，应按国家有关规定及时对产权所属的供电设施进行抢修。</w:t>
      </w:r>
    </w:p>
    <w:p>
      <w:pPr>
        <w:pStyle w:val="2"/>
        <w:numPr>
          <w:ilvl w:val="0"/>
          <w:numId w:val="0"/>
        </w:numPr>
        <w:spacing w:line="480" w:lineRule="exact"/>
        <w:ind w:firstLine="560" w:firstLineChars="200"/>
        <w:rPr>
          <w:rFonts w:hint="eastAsia" w:ascii="黑体" w:eastAsia="黑体"/>
          <w:b w:val="0"/>
          <w:kern w:val="2"/>
          <w:sz w:val="28"/>
        </w:rPr>
      </w:pPr>
      <w:bookmarkStart w:id="330" w:name="_Toc252968274"/>
      <w:bookmarkStart w:id="331" w:name="_Toc468783915"/>
      <w:r>
        <w:rPr>
          <w:rFonts w:hint="eastAsia" w:ascii="黑体" w:eastAsia="黑体"/>
          <w:b w:val="0"/>
          <w:kern w:val="2"/>
          <w:sz w:val="28"/>
        </w:rPr>
        <w:t>20.信息提供</w:t>
      </w:r>
      <w:bookmarkEnd w:id="330"/>
      <w:bookmarkEnd w:id="331"/>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20.1供电人为用电人交费和查询提供方便。</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20.2供电人免费为用电人提供电能表示数、负荷、电量及电费等信息。</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20.3供电人及时公布电价调整信息。</w:t>
      </w:r>
    </w:p>
    <w:p>
      <w:pPr>
        <w:pStyle w:val="2"/>
        <w:numPr>
          <w:ilvl w:val="0"/>
          <w:numId w:val="0"/>
        </w:numPr>
        <w:spacing w:line="480" w:lineRule="exact"/>
        <w:ind w:firstLine="560" w:firstLineChars="200"/>
        <w:rPr>
          <w:rFonts w:hint="eastAsia" w:ascii="黑体" w:eastAsia="黑体"/>
          <w:b w:val="0"/>
          <w:kern w:val="2"/>
          <w:sz w:val="28"/>
        </w:rPr>
      </w:pPr>
      <w:bookmarkStart w:id="332" w:name="_Toc252968275"/>
      <w:bookmarkStart w:id="333" w:name="_Toc468783916"/>
      <w:r>
        <w:rPr>
          <w:rFonts w:hint="eastAsia" w:ascii="黑体" w:eastAsia="黑体"/>
          <w:b w:val="0"/>
          <w:kern w:val="2"/>
          <w:sz w:val="28"/>
        </w:rPr>
        <w:t>21.信息保密</w:t>
      </w:r>
      <w:bookmarkEnd w:id="332"/>
      <w:bookmarkEnd w:id="333"/>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供电人对确因供电需要而掌握的用电人商业秘密，不得公开或泄露。用电人需要保守的商业秘密范围由其另行书面向供电人提出，双方协商确定。</w:t>
      </w:r>
    </w:p>
    <w:bookmarkEnd w:id="319"/>
    <w:p>
      <w:pPr>
        <w:pStyle w:val="2"/>
        <w:numPr>
          <w:ilvl w:val="0"/>
          <w:numId w:val="0"/>
        </w:numPr>
        <w:spacing w:line="480" w:lineRule="exact"/>
        <w:jc w:val="left"/>
        <w:rPr>
          <w:rFonts w:hint="eastAsia" w:ascii="黑体" w:eastAsia="黑体"/>
          <w:b w:val="0"/>
          <w:kern w:val="2"/>
          <w:sz w:val="28"/>
        </w:rPr>
      </w:pPr>
      <w:bookmarkStart w:id="334" w:name="_Toc468783917"/>
      <w:bookmarkStart w:id="335" w:name="_Toc252968276"/>
      <w:r>
        <w:rPr>
          <w:rFonts w:hint="eastAsia" w:ascii="黑体" w:eastAsia="黑体"/>
          <w:b w:val="0"/>
          <w:kern w:val="2"/>
          <w:sz w:val="28"/>
        </w:rPr>
        <w:t>第二节  用电人义务</w:t>
      </w:r>
      <w:bookmarkEnd w:id="334"/>
      <w:bookmarkEnd w:id="335"/>
    </w:p>
    <w:p>
      <w:pPr>
        <w:pStyle w:val="2"/>
        <w:numPr>
          <w:ilvl w:val="0"/>
          <w:numId w:val="0"/>
        </w:numPr>
        <w:spacing w:line="480" w:lineRule="exact"/>
        <w:ind w:firstLine="560" w:firstLineChars="200"/>
        <w:rPr>
          <w:rFonts w:hint="eastAsia" w:ascii="黑体" w:eastAsia="黑体"/>
          <w:b w:val="0"/>
          <w:kern w:val="2"/>
          <w:sz w:val="28"/>
        </w:rPr>
      </w:pPr>
      <w:bookmarkStart w:id="336" w:name="_Toc252968277"/>
      <w:bookmarkStart w:id="337" w:name="_Toc251590681"/>
      <w:bookmarkStart w:id="338" w:name="_Toc468783918"/>
      <w:r>
        <w:rPr>
          <w:rFonts w:hint="eastAsia" w:ascii="黑体" w:eastAsia="黑体"/>
          <w:b w:val="0"/>
          <w:kern w:val="2"/>
          <w:sz w:val="28"/>
        </w:rPr>
        <w:t>22.交付电费</w:t>
      </w:r>
      <w:bookmarkEnd w:id="336"/>
      <w:bookmarkEnd w:id="337"/>
      <w:bookmarkEnd w:id="338"/>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22.1用电人应按照本合同约定方式、期限及时交付电费。</w:t>
      </w:r>
    </w:p>
    <w:p>
      <w:pPr>
        <w:pStyle w:val="30"/>
        <w:spacing w:line="480" w:lineRule="exact"/>
        <w:ind w:firstLine="560"/>
        <w:rPr>
          <w:rFonts w:hint="eastAsia" w:ascii="仿宋" w:hAnsi="仿宋" w:eastAsia="仿宋"/>
          <w:sz w:val="28"/>
        </w:rPr>
      </w:pPr>
      <w:r>
        <w:rPr>
          <w:rFonts w:hint="eastAsia" w:ascii="仿宋" w:hAnsi="仿宋" w:eastAsia="仿宋"/>
          <w:sz w:val="28"/>
        </w:rPr>
        <w:t>22.2用电人将用电地址内的房屋、场地出租、出借或以其他方式给他人使用的，用电人仍需承担交纳电费的义务。</w:t>
      </w:r>
    </w:p>
    <w:p>
      <w:pPr>
        <w:pStyle w:val="2"/>
        <w:numPr>
          <w:ilvl w:val="0"/>
          <w:numId w:val="0"/>
        </w:numPr>
        <w:ind w:left="643"/>
        <w:rPr>
          <w:rFonts w:hint="eastAsia" w:ascii="黑体" w:eastAsia="黑体"/>
          <w:b w:val="0"/>
          <w:kern w:val="2"/>
          <w:sz w:val="28"/>
        </w:rPr>
      </w:pPr>
      <w:bookmarkStart w:id="339" w:name="_Toc252968278"/>
      <w:bookmarkStart w:id="340" w:name="_Toc251590682"/>
      <w:r>
        <w:rPr>
          <w:rFonts w:hint="eastAsia" w:ascii="黑体" w:eastAsia="黑体"/>
          <w:b w:val="0"/>
          <w:kern w:val="2"/>
          <w:sz w:val="28"/>
        </w:rPr>
        <w:t>23.保安措施</w:t>
      </w:r>
      <w:bookmarkEnd w:id="339"/>
      <w:bookmarkEnd w:id="340"/>
    </w:p>
    <w:p>
      <w:pPr>
        <w:snapToGrid w:val="0"/>
        <w:spacing w:line="480" w:lineRule="exact"/>
        <w:ind w:firstLine="560" w:firstLineChars="200"/>
        <w:rPr>
          <w:rFonts w:hint="eastAsia" w:ascii="仿宋" w:hAnsi="仿宋" w:eastAsia="仿宋"/>
          <w:kern w:val="0"/>
          <w:sz w:val="28"/>
        </w:rPr>
      </w:pPr>
      <w:r>
        <w:rPr>
          <w:rFonts w:hint="eastAsia" w:ascii="仿宋" w:hAnsi="仿宋" w:eastAsia="仿宋"/>
          <w:kern w:val="0"/>
          <w:sz w:val="28"/>
        </w:rPr>
        <w:t>用电人保证电或非电保安措施有效，以满足安全需要，防止人身和财产等损害事故发生。</w:t>
      </w:r>
    </w:p>
    <w:p>
      <w:pPr>
        <w:pStyle w:val="2"/>
        <w:numPr>
          <w:ilvl w:val="0"/>
          <w:numId w:val="0"/>
        </w:numPr>
        <w:ind w:left="643"/>
        <w:rPr>
          <w:rFonts w:hint="eastAsia" w:ascii="黑体" w:eastAsia="黑体"/>
          <w:b w:val="0"/>
          <w:kern w:val="2"/>
          <w:sz w:val="28"/>
        </w:rPr>
      </w:pPr>
      <w:bookmarkStart w:id="341" w:name="_Toc251590683"/>
      <w:bookmarkStart w:id="342" w:name="_Toc252968279"/>
      <w:r>
        <w:rPr>
          <w:rFonts w:hint="eastAsia" w:ascii="黑体" w:eastAsia="黑体"/>
          <w:b w:val="0"/>
          <w:kern w:val="2"/>
          <w:sz w:val="28"/>
        </w:rPr>
        <w:t>24.受电设施合格</w:t>
      </w:r>
      <w:bookmarkEnd w:id="341"/>
      <w:bookmarkEnd w:id="342"/>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用电人保证受电设施</w:t>
      </w:r>
      <w:r>
        <w:rPr>
          <w:rFonts w:hint="eastAsia" w:ascii="仿宋" w:hAnsi="仿宋" w:eastAsia="仿宋"/>
          <w:color w:val="000000"/>
          <w:sz w:val="28"/>
        </w:rPr>
        <w:t>及多路电源的联络、闭锁装置</w:t>
      </w:r>
      <w:r>
        <w:rPr>
          <w:rFonts w:hint="eastAsia" w:ascii="仿宋" w:hAnsi="仿宋" w:eastAsia="仿宋"/>
          <w:sz w:val="28"/>
        </w:rPr>
        <w:t>始终处于合格、安全状态，并按照国家或电力行业电气运行规程定期进行安全检查和预防性试验，及时消除安全隐患。</w:t>
      </w:r>
    </w:p>
    <w:p>
      <w:pPr>
        <w:pStyle w:val="2"/>
        <w:numPr>
          <w:ilvl w:val="0"/>
          <w:numId w:val="0"/>
        </w:numPr>
        <w:spacing w:line="480" w:lineRule="exact"/>
        <w:ind w:firstLine="560" w:firstLineChars="200"/>
        <w:rPr>
          <w:rFonts w:hint="eastAsia" w:ascii="黑体" w:eastAsia="黑体"/>
          <w:b w:val="0"/>
          <w:kern w:val="2"/>
          <w:sz w:val="28"/>
        </w:rPr>
      </w:pPr>
      <w:bookmarkStart w:id="343" w:name="_Toc251590684"/>
      <w:bookmarkStart w:id="344" w:name="_Toc252968280"/>
      <w:bookmarkStart w:id="345" w:name="_Toc468783919"/>
      <w:r>
        <w:rPr>
          <w:rFonts w:hint="eastAsia" w:ascii="黑体" w:eastAsia="黑体"/>
          <w:b w:val="0"/>
          <w:kern w:val="2"/>
          <w:sz w:val="28"/>
        </w:rPr>
        <w:t>25.受电设施</w:t>
      </w:r>
      <w:bookmarkEnd w:id="343"/>
      <w:r>
        <w:rPr>
          <w:rFonts w:hint="eastAsia" w:ascii="黑体" w:eastAsia="黑体"/>
          <w:b w:val="0"/>
          <w:kern w:val="2"/>
          <w:sz w:val="28"/>
        </w:rPr>
        <w:t>管理</w:t>
      </w:r>
      <w:bookmarkEnd w:id="344"/>
      <w:bookmarkEnd w:id="345"/>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25.1用电人电气运行维护人员应持有安全监管部门颁发的《特种作业操作证（电工）》或能源监管部门颁发的《电工进网作业许可证》、且证件在有效期内，方可上岗作业。</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25.2用电人应对用电设施进行维护、管理，并负责保护供电人安装在用电人处的用电计量与负荷管理等装置安全、完好，如有异常，应及时通知供电人。</w:t>
      </w:r>
    </w:p>
    <w:p>
      <w:pPr>
        <w:pStyle w:val="2"/>
        <w:numPr>
          <w:ilvl w:val="0"/>
          <w:numId w:val="0"/>
        </w:numPr>
        <w:spacing w:line="480" w:lineRule="exact"/>
        <w:ind w:firstLine="560" w:firstLineChars="200"/>
        <w:rPr>
          <w:rFonts w:hint="eastAsia" w:ascii="黑体" w:eastAsia="黑体"/>
          <w:b w:val="0"/>
          <w:kern w:val="2"/>
          <w:sz w:val="28"/>
        </w:rPr>
      </w:pPr>
      <w:bookmarkStart w:id="346" w:name="_Toc251590686"/>
      <w:bookmarkStart w:id="347" w:name="_Toc252968281"/>
      <w:bookmarkStart w:id="348" w:name="_Toc468783920"/>
      <w:r>
        <w:rPr>
          <w:rFonts w:hint="eastAsia" w:ascii="黑体" w:eastAsia="黑体"/>
          <w:b w:val="0"/>
          <w:kern w:val="2"/>
          <w:sz w:val="28"/>
        </w:rPr>
        <w:t>26.无功补偿保证</w:t>
      </w:r>
      <w:bookmarkEnd w:id="346"/>
      <w:bookmarkEnd w:id="347"/>
      <w:bookmarkEnd w:id="348"/>
    </w:p>
    <w:p>
      <w:pPr>
        <w:pStyle w:val="30"/>
        <w:spacing w:line="480" w:lineRule="exact"/>
        <w:ind w:firstLine="560"/>
        <w:rPr>
          <w:rFonts w:hint="eastAsia" w:ascii="仿宋" w:hAnsi="仿宋" w:eastAsia="仿宋"/>
          <w:sz w:val="28"/>
        </w:rPr>
      </w:pPr>
      <w:r>
        <w:rPr>
          <w:rFonts w:hint="eastAsia" w:ascii="仿宋" w:hAnsi="仿宋" w:eastAsia="仿宋"/>
          <w:sz w:val="28"/>
        </w:rPr>
        <w:t>用电人按无功电力就地平衡的原则，合理装设和投切无功补偿装置，保证相关数值符合国家相关规定。</w:t>
      </w:r>
    </w:p>
    <w:p>
      <w:pPr>
        <w:pStyle w:val="2"/>
        <w:numPr>
          <w:ilvl w:val="0"/>
          <w:numId w:val="0"/>
        </w:numPr>
        <w:spacing w:line="480" w:lineRule="exact"/>
        <w:ind w:firstLine="560" w:firstLineChars="200"/>
        <w:rPr>
          <w:rFonts w:hint="eastAsia" w:ascii="黑体" w:eastAsia="黑体"/>
          <w:b w:val="0"/>
          <w:kern w:val="2"/>
          <w:sz w:val="28"/>
        </w:rPr>
      </w:pPr>
      <w:bookmarkStart w:id="349" w:name="_Toc252968282"/>
      <w:bookmarkStart w:id="350" w:name="_Toc468783921"/>
      <w:bookmarkStart w:id="351" w:name="_Toc251590687"/>
      <w:r>
        <w:rPr>
          <w:rFonts w:hint="eastAsia" w:ascii="黑体" w:eastAsia="黑体"/>
          <w:b w:val="0"/>
          <w:kern w:val="2"/>
          <w:sz w:val="28"/>
        </w:rPr>
        <w:t>27.电能质量共担</w:t>
      </w:r>
      <w:bookmarkEnd w:id="349"/>
      <w:bookmarkEnd w:id="350"/>
      <w:bookmarkEnd w:id="351"/>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用电人应采取积极有效的技术措施对影响电能质量的因素实施有效治理，确保将其控制在国家规定电能质量指标限值范围内，如用电人行为影响电网供电质量，威胁电网安全，供电人有权采取有效措施解除对电网安全的上述威胁，用电人应给予充分必要的配合。</w:t>
      </w:r>
    </w:p>
    <w:p>
      <w:pPr>
        <w:pStyle w:val="2"/>
        <w:numPr>
          <w:ilvl w:val="0"/>
          <w:numId w:val="0"/>
        </w:numPr>
        <w:spacing w:line="480" w:lineRule="exact"/>
        <w:ind w:firstLine="560" w:firstLineChars="200"/>
        <w:rPr>
          <w:rFonts w:hint="eastAsia" w:ascii="黑体" w:eastAsia="黑体"/>
          <w:b w:val="0"/>
          <w:kern w:val="2"/>
          <w:sz w:val="28"/>
        </w:rPr>
      </w:pPr>
      <w:bookmarkStart w:id="352" w:name="_Toc251590688"/>
      <w:bookmarkStart w:id="353" w:name="_Toc468783922"/>
      <w:bookmarkStart w:id="354" w:name="_Toc252968283"/>
      <w:r>
        <w:rPr>
          <w:rFonts w:hint="eastAsia" w:ascii="黑体" w:eastAsia="黑体"/>
          <w:b w:val="0"/>
          <w:kern w:val="2"/>
          <w:sz w:val="28"/>
        </w:rPr>
        <w:t>28.有关事项的通知义务</w:t>
      </w:r>
      <w:bookmarkEnd w:id="352"/>
      <w:bookmarkEnd w:id="353"/>
      <w:bookmarkEnd w:id="354"/>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如有以下事项发生，用电人应及时通知供电人：</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（1）用电人发生人身触电事故；</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（2）电能质量异常；</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（3）电能计量装置计量异常、失压断流记录装置的记录结果发生改变、用电信息采集装置运行异常；</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（4）用电人其他可能对本合同履行产生重大影响的情况。</w:t>
      </w:r>
    </w:p>
    <w:p>
      <w:pPr>
        <w:pStyle w:val="2"/>
        <w:numPr>
          <w:ilvl w:val="0"/>
          <w:numId w:val="0"/>
        </w:numPr>
        <w:spacing w:line="480" w:lineRule="exact"/>
        <w:ind w:firstLine="560" w:firstLineChars="200"/>
        <w:rPr>
          <w:rFonts w:hint="eastAsia" w:ascii="黑体" w:eastAsia="黑体"/>
          <w:b w:val="0"/>
          <w:kern w:val="2"/>
          <w:sz w:val="28"/>
        </w:rPr>
      </w:pPr>
      <w:bookmarkStart w:id="355" w:name="_Toc251590689"/>
      <w:bookmarkStart w:id="356" w:name="_Toc468783923"/>
      <w:bookmarkStart w:id="357" w:name="_Toc252968284"/>
      <w:r>
        <w:rPr>
          <w:rFonts w:hint="eastAsia" w:ascii="黑体" w:eastAsia="黑体"/>
          <w:b w:val="0"/>
          <w:kern w:val="2"/>
          <w:sz w:val="28"/>
        </w:rPr>
        <w:t>29.配合事项</w:t>
      </w:r>
      <w:bookmarkEnd w:id="355"/>
      <w:bookmarkEnd w:id="356"/>
      <w:bookmarkEnd w:id="357"/>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29.1用电人应配合做好需求侧管理，落实国家能源方针政策。</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29.2供电人依法进行用电检查，用电人应提供必要方便，并根据检查需要，向供电人提供相应真实资料。用电检查的内容是：</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（1）用户受（送）电装置工程施工质量检验；</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（2）用户受（送）电装置中电气设备运行安全状况；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（3）用电计量装置、电力负荷控制装置、继电保护和自动装置、调度通讯等安全运行状况；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（4）供用电合同及有关协议履行的情况；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（5）受电端电能质量状况；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（6）违章用电和窃电行为；</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（7）并网电源、自备电源并网安全状况。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29.3供电人</w:t>
      </w:r>
      <w:r>
        <w:rPr>
          <w:rFonts w:hint="eastAsia" w:ascii="仿宋" w:hAnsi="仿宋" w:eastAsia="仿宋"/>
          <w:color w:val="000000"/>
          <w:sz w:val="28"/>
        </w:rPr>
        <w:t>依本合同</w:t>
      </w:r>
      <w:r>
        <w:rPr>
          <w:rFonts w:hint="eastAsia" w:ascii="仿宋" w:hAnsi="仿宋" w:eastAsia="仿宋"/>
          <w:sz w:val="28"/>
        </w:rPr>
        <w:t>实施停、限电时，用电人应及时减少、调整或停止用电。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29.4用电计量装置的安装、移动、更换、校验、拆除、加封、启封由供电人负责，用电人应提供必要的方便和配合；安装在用电人处的用电计量装置由用电人妥善保管，如有异常，应及时通知供电人。</w:t>
      </w:r>
    </w:p>
    <w:p>
      <w:pPr>
        <w:pStyle w:val="2"/>
        <w:numPr>
          <w:ilvl w:val="0"/>
          <w:numId w:val="0"/>
        </w:numPr>
        <w:spacing w:line="480" w:lineRule="exact"/>
        <w:ind w:firstLine="560" w:firstLineChars="200"/>
        <w:rPr>
          <w:rFonts w:hint="eastAsia" w:ascii="黑体" w:eastAsia="黑体"/>
          <w:b w:val="0"/>
          <w:kern w:val="2"/>
          <w:sz w:val="28"/>
        </w:rPr>
      </w:pPr>
      <w:bookmarkStart w:id="358" w:name="_Toc252968285"/>
      <w:bookmarkStart w:id="359" w:name="_Toc468783924"/>
      <w:bookmarkStart w:id="360" w:name="_Toc251590690"/>
      <w:r>
        <w:rPr>
          <w:rFonts w:hint="eastAsia" w:ascii="黑体" w:eastAsia="黑体"/>
          <w:b w:val="0"/>
          <w:kern w:val="2"/>
          <w:sz w:val="28"/>
        </w:rPr>
        <w:t>30.越界操作</w:t>
      </w:r>
      <w:bookmarkEnd w:id="358"/>
      <w:bookmarkEnd w:id="359"/>
      <w:bookmarkEnd w:id="360"/>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用电人不得擅自操作供电人产权范围内的电力设施，但遇下列情形除外：</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（1）可能危及电网和用电安全；</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（2）可能造成人身伤亡或重大设备损坏。</w:t>
      </w:r>
    </w:p>
    <w:p>
      <w:pPr>
        <w:pStyle w:val="2"/>
        <w:numPr>
          <w:ilvl w:val="0"/>
          <w:numId w:val="0"/>
        </w:numPr>
        <w:spacing w:line="480" w:lineRule="exact"/>
        <w:ind w:firstLine="560" w:firstLineChars="200"/>
        <w:rPr>
          <w:rFonts w:hint="eastAsia" w:ascii="黑体" w:eastAsia="黑体"/>
          <w:b w:val="0"/>
          <w:kern w:val="2"/>
          <w:sz w:val="28"/>
        </w:rPr>
      </w:pPr>
      <w:bookmarkStart w:id="361" w:name="_Toc251590691"/>
      <w:bookmarkStart w:id="362" w:name="_Toc252968286"/>
      <w:bookmarkStart w:id="363" w:name="_Toc468783925"/>
      <w:r>
        <w:rPr>
          <w:rFonts w:hint="eastAsia" w:ascii="黑体" w:eastAsia="黑体"/>
          <w:b w:val="0"/>
          <w:kern w:val="2"/>
          <w:sz w:val="28"/>
        </w:rPr>
        <w:t>31.</w:t>
      </w:r>
      <w:r>
        <w:rPr>
          <w:rFonts w:hint="eastAsia" w:ascii="黑体" w:hAnsi="宋体" w:eastAsia="黑体"/>
          <w:b w:val="0"/>
          <w:sz w:val="28"/>
        </w:rPr>
        <w:t>不得实施的行为</w:t>
      </w:r>
      <w:bookmarkEnd w:id="361"/>
      <w:bookmarkEnd w:id="362"/>
      <w:bookmarkEnd w:id="363"/>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31.1在电价低的供电线路上，擅自接用电价高的用电设备或私自改变用电类别；</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31.2私自超过合同约定容量用电；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31.3擅自使用已在供电人处办理暂停手续的电力设备或启用已封存电力设备；</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31.4私自迁移、更动和擅自操作供电人的用电计量装置；</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31.5擅自引入（供出）电源或将临时电源向外转供电；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31.6擅自将自备应急电源和其他电源并网；</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31.7在供电人的供电设施上，擅自接线用电；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31.8绕越供电人用电计量装置用电；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31.9伪造或者开启供电人加封的用电计量装置封印用电；</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31.10损坏供电人用电计量装置；</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31.11使供电人用电计量装置失准或者失效；</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31.12采取其他方法导致不计量或少计量；</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31.13擅自改变临时用电用途。</w:t>
      </w:r>
    </w:p>
    <w:p>
      <w:pPr>
        <w:pStyle w:val="2"/>
        <w:numPr>
          <w:ilvl w:val="0"/>
          <w:numId w:val="0"/>
        </w:numPr>
        <w:spacing w:line="480" w:lineRule="exact"/>
        <w:ind w:firstLine="560" w:firstLineChars="200"/>
        <w:rPr>
          <w:rFonts w:hint="eastAsia" w:ascii="黑体" w:eastAsia="黑体"/>
          <w:b w:val="0"/>
          <w:kern w:val="2"/>
          <w:sz w:val="28"/>
        </w:rPr>
      </w:pPr>
      <w:bookmarkStart w:id="364" w:name="_Toc468783926"/>
      <w:bookmarkStart w:id="365" w:name="_Toc252968287"/>
      <w:bookmarkStart w:id="366" w:name="_Toc251590692"/>
      <w:r>
        <w:rPr>
          <w:rFonts w:hint="eastAsia" w:ascii="黑体" w:eastAsia="黑体"/>
          <w:b w:val="0"/>
          <w:kern w:val="2"/>
          <w:sz w:val="28"/>
        </w:rPr>
        <w:t>32.减少损失</w:t>
      </w:r>
      <w:bookmarkEnd w:id="364"/>
      <w:bookmarkEnd w:id="365"/>
      <w:bookmarkEnd w:id="366"/>
    </w:p>
    <w:p>
      <w:pPr>
        <w:spacing w:line="480" w:lineRule="exact"/>
        <w:ind w:firstLine="560" w:firstLineChars="200"/>
        <w:rPr>
          <w:rFonts w:hint="eastAsia" w:ascii="仿宋" w:hAnsi="仿宋" w:eastAsia="仿宋"/>
          <w:sz w:val="28"/>
        </w:rPr>
      </w:pPr>
      <w:r>
        <w:rPr>
          <w:rFonts w:hint="eastAsia" w:ascii="仿宋" w:hAnsi="仿宋" w:eastAsia="仿宋"/>
          <w:sz w:val="28"/>
        </w:rPr>
        <w:t>32.1当发生供电质量下降或停电等情形时，用电人应采取合理、可行措施，尽量减少由此导致的损失。</w:t>
      </w:r>
    </w:p>
    <w:p>
      <w:pPr>
        <w:spacing w:line="480" w:lineRule="exact"/>
        <w:ind w:firstLine="560" w:firstLineChars="200"/>
        <w:rPr>
          <w:rFonts w:hint="eastAsia" w:ascii="仿宋" w:hAnsi="仿宋" w:eastAsia="仿宋"/>
          <w:sz w:val="28"/>
        </w:rPr>
      </w:pPr>
      <w:r>
        <w:rPr>
          <w:rFonts w:hint="eastAsia" w:ascii="仿宋" w:hAnsi="仿宋" w:eastAsia="仿宋"/>
          <w:sz w:val="28"/>
        </w:rPr>
        <w:t>32.2当供电人依本合同约定或法律规定实施停、限电或复电时，用电人应根据供电人通知的停、复电时间预先做好准备，以防止人身或财产损害等事故发生。</w:t>
      </w:r>
    </w:p>
    <w:p>
      <w:pPr>
        <w:adjustRightInd w:val="0"/>
        <w:snapToGrid w:val="0"/>
        <w:spacing w:line="480" w:lineRule="exact"/>
        <w:jc w:val="left"/>
        <w:outlineLvl w:val="0"/>
        <w:rPr>
          <w:rFonts w:hint="eastAsia" w:ascii="黑体" w:hAnsi="仿宋" w:eastAsia="黑体"/>
          <w:sz w:val="28"/>
        </w:rPr>
      </w:pPr>
      <w:bookmarkStart w:id="367" w:name="_Toc252968288"/>
      <w:bookmarkStart w:id="368" w:name="_Toc468783927"/>
      <w:r>
        <w:rPr>
          <w:rFonts w:hint="eastAsia" w:ascii="黑体" w:eastAsia="黑体"/>
          <w:sz w:val="28"/>
        </w:rPr>
        <w:t>第三章  合同变更、终止</w:t>
      </w:r>
      <w:bookmarkEnd w:id="367"/>
      <w:bookmarkEnd w:id="368"/>
    </w:p>
    <w:p>
      <w:pPr>
        <w:pStyle w:val="2"/>
        <w:numPr>
          <w:ilvl w:val="0"/>
          <w:numId w:val="0"/>
        </w:numPr>
        <w:spacing w:line="480" w:lineRule="exact"/>
        <w:ind w:firstLine="560" w:firstLineChars="200"/>
        <w:rPr>
          <w:rFonts w:hint="eastAsia" w:ascii="黑体" w:eastAsia="黑体"/>
          <w:b w:val="0"/>
          <w:kern w:val="2"/>
          <w:sz w:val="28"/>
        </w:rPr>
      </w:pPr>
      <w:bookmarkStart w:id="369" w:name="_Toc252968289"/>
      <w:bookmarkStart w:id="370" w:name="_Toc468783928"/>
      <w:r>
        <w:rPr>
          <w:rFonts w:hint="eastAsia" w:ascii="黑体" w:eastAsia="黑体"/>
          <w:b w:val="0"/>
          <w:kern w:val="2"/>
          <w:sz w:val="28"/>
        </w:rPr>
        <w:t>33.合同变更</w:t>
      </w:r>
      <w:bookmarkEnd w:id="369"/>
      <w:bookmarkEnd w:id="370"/>
    </w:p>
    <w:p>
      <w:pPr>
        <w:spacing w:line="480" w:lineRule="exact"/>
        <w:ind w:firstLine="480"/>
        <w:rPr>
          <w:rFonts w:hint="eastAsia" w:ascii="仿宋" w:hAnsi="仿宋" w:eastAsia="仿宋"/>
          <w:sz w:val="28"/>
        </w:rPr>
      </w:pPr>
      <w:r>
        <w:rPr>
          <w:rFonts w:hint="eastAsia" w:ascii="仿宋" w:hAnsi="仿宋" w:eastAsia="仿宋"/>
          <w:sz w:val="28"/>
        </w:rPr>
        <w:t>用电人不得将临时电源向外转供电，也不得将临时电源转让给第三人。用电人在本合同约定的用电期限到期后仍需继续用电的，应在用电终止前向供电人提出申请，并按规定办理手续。如需改为正式用电，应按新装用电办理。</w:t>
      </w:r>
    </w:p>
    <w:p>
      <w:pPr>
        <w:pStyle w:val="2"/>
        <w:numPr>
          <w:ilvl w:val="0"/>
          <w:numId w:val="0"/>
        </w:numPr>
        <w:spacing w:line="480" w:lineRule="exact"/>
        <w:ind w:firstLine="560" w:firstLineChars="200"/>
        <w:rPr>
          <w:rFonts w:hint="eastAsia" w:ascii="黑体" w:eastAsia="黑体"/>
          <w:b w:val="0"/>
          <w:kern w:val="2"/>
          <w:sz w:val="28"/>
        </w:rPr>
      </w:pPr>
      <w:bookmarkStart w:id="371" w:name="_Toc251590696"/>
      <w:bookmarkStart w:id="372" w:name="_Toc252968291"/>
      <w:bookmarkStart w:id="373" w:name="_Toc468783929"/>
      <w:r>
        <w:rPr>
          <w:rFonts w:hint="eastAsia" w:ascii="黑体" w:eastAsia="黑体"/>
          <w:b w:val="0"/>
          <w:kern w:val="2"/>
          <w:sz w:val="28"/>
        </w:rPr>
        <w:t>34.合同终止</w:t>
      </w:r>
      <w:bookmarkEnd w:id="371"/>
      <w:bookmarkEnd w:id="372"/>
      <w:bookmarkEnd w:id="373"/>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34.1合同因如下情形终止：</w:t>
      </w:r>
    </w:p>
    <w:p>
      <w:pPr>
        <w:snapToGrid w:val="0"/>
        <w:spacing w:line="480" w:lineRule="exact"/>
        <w:ind w:firstLine="560" w:firstLineChars="200"/>
        <w:rPr>
          <w:rFonts w:hint="eastAsia" w:ascii="仿宋" w:hAnsi="仿宋" w:eastAsia="仿宋"/>
          <w:b/>
          <w:sz w:val="28"/>
        </w:rPr>
      </w:pPr>
      <w:r>
        <w:rPr>
          <w:rFonts w:hint="eastAsia" w:ascii="仿宋" w:hAnsi="仿宋" w:eastAsia="仿宋"/>
          <w:sz w:val="28"/>
        </w:rPr>
        <w:t>（1）用电人主体资格丧失或依法宣告破产；</w:t>
      </w:r>
    </w:p>
    <w:p>
      <w:pPr>
        <w:snapToGrid w:val="0"/>
        <w:spacing w:line="480" w:lineRule="exact"/>
        <w:ind w:firstLine="560" w:firstLineChars="200"/>
        <w:rPr>
          <w:rFonts w:hint="eastAsia" w:ascii="仿宋" w:hAnsi="仿宋" w:eastAsia="仿宋"/>
          <w:b/>
          <w:sz w:val="28"/>
        </w:rPr>
      </w:pPr>
      <w:r>
        <w:rPr>
          <w:rFonts w:hint="eastAsia" w:ascii="仿宋" w:hAnsi="仿宋" w:eastAsia="仿宋"/>
          <w:sz w:val="28"/>
        </w:rPr>
        <w:t>（2）供电人主体资格丧失或依法宣告破产；</w:t>
      </w:r>
    </w:p>
    <w:p>
      <w:pPr>
        <w:snapToGrid w:val="0"/>
        <w:spacing w:line="480" w:lineRule="exact"/>
        <w:ind w:firstLine="560" w:firstLineChars="200"/>
        <w:textAlignment w:val="baseline"/>
        <w:rPr>
          <w:rFonts w:hint="eastAsia" w:ascii="仿宋" w:hAnsi="仿宋" w:eastAsia="仿宋"/>
          <w:sz w:val="28"/>
        </w:rPr>
      </w:pPr>
      <w:r>
        <w:rPr>
          <w:rFonts w:hint="eastAsia" w:ascii="仿宋" w:hAnsi="仿宋" w:eastAsia="仿宋"/>
          <w:sz w:val="28"/>
        </w:rPr>
        <w:t>（3）合同依法或依协议解除；</w:t>
      </w:r>
    </w:p>
    <w:p>
      <w:pPr>
        <w:snapToGrid w:val="0"/>
        <w:spacing w:line="480" w:lineRule="exact"/>
        <w:ind w:firstLine="560" w:firstLineChars="200"/>
        <w:textAlignment w:val="baseline"/>
        <w:rPr>
          <w:rFonts w:hint="eastAsia" w:ascii="仿宋" w:hAnsi="仿宋" w:eastAsia="仿宋"/>
          <w:sz w:val="28"/>
        </w:rPr>
      </w:pPr>
      <w:r>
        <w:rPr>
          <w:rFonts w:hint="eastAsia" w:ascii="仿宋" w:hAnsi="仿宋" w:eastAsia="仿宋"/>
          <w:sz w:val="28"/>
        </w:rPr>
        <w:t>（4）临时用电期限届满，用电人未办理延期手续或未办理永久性正式用电手续。</w:t>
      </w:r>
    </w:p>
    <w:p>
      <w:pPr>
        <w:pStyle w:val="30"/>
        <w:spacing w:line="480" w:lineRule="exact"/>
        <w:ind w:firstLine="560"/>
        <w:rPr>
          <w:rFonts w:hint="eastAsia" w:ascii="仿宋" w:hAnsi="仿宋" w:eastAsia="仿宋"/>
          <w:sz w:val="28"/>
        </w:rPr>
      </w:pPr>
      <w:r>
        <w:rPr>
          <w:rFonts w:hint="eastAsia" w:ascii="仿宋" w:hAnsi="仿宋" w:eastAsia="仿宋"/>
          <w:sz w:val="28"/>
        </w:rPr>
        <w:t>34.2 合同终止，不影响合同既有债权、债务的依法处理。</w:t>
      </w:r>
    </w:p>
    <w:p>
      <w:pPr>
        <w:spacing w:line="480" w:lineRule="exact"/>
        <w:ind w:firstLine="560" w:firstLineChars="200"/>
        <w:rPr>
          <w:rFonts w:hint="eastAsia" w:ascii="仿宋" w:hAnsi="仿宋" w:eastAsia="仿宋"/>
          <w:sz w:val="28"/>
        </w:rPr>
      </w:pPr>
      <w:r>
        <w:rPr>
          <w:rFonts w:hint="eastAsia" w:ascii="仿宋" w:hAnsi="仿宋" w:eastAsia="仿宋"/>
          <w:sz w:val="28"/>
        </w:rPr>
        <w:t>34.3合同终止后，供用电双方应相互配合，解除双方设施的物理连接，如用电人不予配合的，在保证安全的前提下，供电人有权操作或更动有关供电设施，单方解除双方设施的物理连接。</w:t>
      </w:r>
    </w:p>
    <w:p>
      <w:pPr>
        <w:pStyle w:val="2"/>
        <w:numPr>
          <w:ilvl w:val="0"/>
          <w:numId w:val="0"/>
        </w:numPr>
        <w:spacing w:line="480" w:lineRule="exact"/>
        <w:jc w:val="left"/>
        <w:rPr>
          <w:rFonts w:hint="eastAsia" w:ascii="黑体" w:eastAsia="黑体"/>
          <w:b w:val="0"/>
          <w:kern w:val="2"/>
          <w:sz w:val="28"/>
        </w:rPr>
      </w:pPr>
      <w:bookmarkStart w:id="374" w:name="_Toc468783930"/>
      <w:bookmarkStart w:id="375" w:name="_Toc252968294"/>
      <w:r>
        <w:rPr>
          <w:rFonts w:hint="eastAsia" w:ascii="黑体" w:eastAsia="黑体"/>
          <w:b w:val="0"/>
          <w:kern w:val="2"/>
          <w:sz w:val="28"/>
        </w:rPr>
        <w:t>第四章  违约责任</w:t>
      </w:r>
      <w:bookmarkEnd w:id="374"/>
      <w:bookmarkEnd w:id="375"/>
    </w:p>
    <w:p>
      <w:pPr>
        <w:pStyle w:val="2"/>
        <w:numPr>
          <w:ilvl w:val="0"/>
          <w:numId w:val="0"/>
        </w:numPr>
        <w:spacing w:line="480" w:lineRule="exact"/>
        <w:ind w:firstLine="560" w:firstLineChars="200"/>
        <w:rPr>
          <w:rFonts w:hint="eastAsia" w:ascii="黑体" w:eastAsia="黑体"/>
          <w:b w:val="0"/>
          <w:kern w:val="2"/>
          <w:sz w:val="28"/>
        </w:rPr>
      </w:pPr>
      <w:bookmarkStart w:id="376" w:name="_Toc468783931"/>
      <w:bookmarkStart w:id="377" w:name="_Toc251590699"/>
      <w:bookmarkStart w:id="378" w:name="_Toc252968295"/>
      <w:r>
        <w:rPr>
          <w:rFonts w:hint="eastAsia" w:ascii="黑体" w:eastAsia="黑体"/>
          <w:b w:val="0"/>
          <w:kern w:val="2"/>
          <w:sz w:val="28"/>
        </w:rPr>
        <w:t>35.供电人的违约责任</w:t>
      </w:r>
      <w:bookmarkEnd w:id="376"/>
      <w:bookmarkEnd w:id="377"/>
      <w:bookmarkEnd w:id="378"/>
    </w:p>
    <w:p>
      <w:pPr>
        <w:snapToGrid w:val="0"/>
        <w:spacing w:line="480" w:lineRule="exact"/>
        <w:ind w:firstLine="560" w:firstLineChars="200"/>
        <w:rPr>
          <w:rFonts w:hint="eastAsia" w:ascii="仿宋" w:hAnsi="仿宋" w:eastAsia="仿宋"/>
          <w:sz w:val="28"/>
        </w:rPr>
      </w:pPr>
      <w:bookmarkStart w:id="379" w:name="_Toc251590700"/>
      <w:r>
        <w:rPr>
          <w:rFonts w:hint="eastAsia" w:ascii="仿宋" w:hAnsi="仿宋" w:eastAsia="仿宋"/>
          <w:sz w:val="28"/>
        </w:rPr>
        <w:t>35.1供电人违反本合同约定，应当按照国家、电力行业标准或本合同约定予以改正，继续履行。</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35.2供电人违反本合同电能质量义务给用电人造成损失的，应赔偿用电人实际损失，最高赔偿限额为用电人在电能质量不合格的时间段内实际用电量和对应时段的平均电价乘积的百分之二十。但因用电人原因导致供电人未能履行电能质量保证义务的，则对用电人的该部分损失，供电人不承担赔偿责任。</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35.3供电人违反本合同约定实施停电给用电人造成损失的，应赔偿用电人实际损失，最高赔偿限额为用电人在停电时间内可能用电量电度电费的五倍。</w:t>
      </w:r>
    </w:p>
    <w:p>
      <w:pPr>
        <w:snapToGrid w:val="0"/>
        <w:spacing w:line="480" w:lineRule="exact"/>
        <w:ind w:firstLine="560" w:firstLineChars="200"/>
        <w:rPr>
          <w:rFonts w:hint="eastAsia" w:ascii="仿宋" w:hAnsi="仿宋" w:eastAsia="仿宋"/>
          <w:b/>
          <w:sz w:val="28"/>
        </w:rPr>
      </w:pPr>
      <w:r>
        <w:rPr>
          <w:rFonts w:hint="eastAsia" w:ascii="仿宋" w:hAnsi="仿宋" w:eastAsia="仿宋"/>
          <w:sz w:val="28"/>
        </w:rPr>
        <w:t>前款所称的可能用电量，按照停电前用电人在上月与停电时间对等的同一时间段的平均用电量乘以停电小时求得。</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35.4供电人未履行抢修义务而导致用电人损失扩大的，对扩大损失部分按本条第3款的原则给予赔偿。</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35.5供电人随电费收取其他不合理费用，造成用电人损失的，应退还用电人有关费用。</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35.6有如下情形之一的，供电人不承担违约责任：</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（1）符合本合同第15条约定的连续供电除外情形且供电人履行必经程序；</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（2）电力运行事故引起开关跳闸，经自动重合闸装置重合成功；</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（3）多电源供电只停其中一路，其他电源仍可满足用电人用电需要的；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（4）用电人未按合同约定安装自备应急电源或采取非电保安措施，或者对自备应急电源和非电保安措施维护管理不当，导致损失扩大部分；</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（5）因用电人的过错行为所导致；</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（6）因用电人原因导致供电人未能履行电能质量保证义务的；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（7）用电人应对其设备的安全负责，供电人不承担因被检查设备不安全引起的任何直接损坏或损害的赔偿责任；</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（8）不可抗力；</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（9）法律、法规和规章规定的其它免责情形。</w:t>
      </w:r>
    </w:p>
    <w:p>
      <w:pPr>
        <w:pStyle w:val="2"/>
        <w:numPr>
          <w:ilvl w:val="0"/>
          <w:numId w:val="0"/>
        </w:numPr>
        <w:spacing w:line="480" w:lineRule="exact"/>
        <w:ind w:firstLine="560" w:firstLineChars="200"/>
        <w:rPr>
          <w:rFonts w:hint="eastAsia" w:ascii="黑体" w:eastAsia="黑体"/>
          <w:b w:val="0"/>
          <w:kern w:val="2"/>
          <w:sz w:val="28"/>
        </w:rPr>
      </w:pPr>
      <w:bookmarkStart w:id="380" w:name="_Toc468783932"/>
      <w:bookmarkStart w:id="381" w:name="_Toc252968296"/>
      <w:r>
        <w:rPr>
          <w:rFonts w:hint="eastAsia" w:ascii="黑体" w:eastAsia="黑体"/>
          <w:b w:val="0"/>
          <w:kern w:val="2"/>
          <w:sz w:val="28"/>
        </w:rPr>
        <w:t>36.用电人的违约责任</w:t>
      </w:r>
      <w:bookmarkEnd w:id="379"/>
      <w:bookmarkEnd w:id="380"/>
      <w:bookmarkEnd w:id="381"/>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36.1用电人违反本合同约定义务，应当按照国家、电力行业标准或本合同约定予以改正，并继续履行。用电人违约行为危及供电安全时，供电人可要求用电人立即改正，用电人拒不改正时，供电人可采用操作用电人设施等方式直接代替用电人改正，相关费用和损失由用电人承担。</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36.2由于用电人原因造成供电人对外供电停止或减少的，应当按供电人少供电量乘以上月份平均售电单价给予赔偿；其中，少供电量为停电时间上月份每小时平均供电量乘以停电小时。停电时间不足１小时的按１小时计算，超过１小时的按实际停电时间计算。</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36.3因用电人过错给供电人或者其他用户造成财产损失的，用电人应当依法承担赔偿责任。本款责任不因第36.5条责任而免除。</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36.4用电人形成临时用电负荷带永久性负荷用电事实，应立即停止违约行为，如造成供电人损失的，应赔偿损失。</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36.5用电人有以下违约行为的还应按合同约定向供电人支付违约金、违约使用电费：</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用电人违反本合同约定逾期交付电费，当年欠费部分的每日按欠交额的千分之二、跨年度欠费部分的每日按欠交额的千分之三计付，但累计不超过造成损失的百分之三十，交纳电费时应先冲抵到期电费债务，即用户应先交纳电费欠费后再交纳违约金；</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（2）用电人擅自改变用电类别或在电价低的供电线路上，擅自接用电价高的用电设备的，按差额电费的两倍计付违约使用电费，差额电费按实际违约使用日期计算；违约使用起讫日难以确定的，按三个月计算；</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（3）擅自超过本合同约定容量用电的，属于两部制电价的用户，按三倍私增容量基本电费计付违约使用电费；属单一制电价的用户，按擅自使用或启封设备容量每千伏安/千瓦50元支付违约使用电费；</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擅自使用已经办理暂停使用手续的电力设备，或启用已被封停的电力设备的，属于两部制电价的用户，按基本电费差额的两倍计付违约使用电费；如属单一制电价的，按擅自使用或启封设备容量每次每千伏安/千瓦30元支付违约使用电费；启用私自增容被封存的设备，还应按本合同36.5条（3）款约定支付违约使用电费；</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（5）擅自迁移、更动或操作用电计量装置、电力负荷管理装置、擅自操作供电企业的供电设施以及约定由供电人调度的受电设备的，按每次5000元计付违约使用电费；</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（6）擅自引入、供出电源或者将自备电源和其他电源私自并网的，按引入、供出或并网电源容量的每千伏安/千瓦500元计付违约使用电费；</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7）擅自在供电人供电设施上接线用电、绕越用电计量装置用电、伪造或开启已加封的用电计量装置用电，损坏用电计量装置、使用电计量装置不准或失效的，按补交电费的三倍计付违约使用电费。少计电量时间无法查明时，按180天计算。日使用时间按小时计算，其中，电力用户每日按12小时计算，照明用户每日按6小时计算。</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36.6用电人违约责任因以下原因而免除：</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（1）不可抗力；</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（2）法律、法规及规章规定的免责情形。</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36.7因追究用电人违约责任而产生的费用，包括但不限于律师费、差旅费等费用由用电人承担。</w:t>
      </w:r>
    </w:p>
    <w:p>
      <w:pPr>
        <w:snapToGrid w:val="0"/>
        <w:spacing w:line="480" w:lineRule="exact"/>
        <w:ind w:firstLine="562" w:firstLineChars="200"/>
        <w:rPr>
          <w:rFonts w:hint="eastAsia" w:ascii="仿宋" w:hAnsi="仿宋" w:eastAsia="仿宋"/>
          <w:b/>
          <w:sz w:val="28"/>
        </w:rPr>
      </w:pPr>
      <w:r>
        <w:rPr>
          <w:rFonts w:hint="eastAsia" w:ascii="仿宋" w:hAnsi="仿宋" w:eastAsia="仿宋"/>
          <w:b/>
          <w:sz w:val="28"/>
        </w:rPr>
        <w:t>36.8</w:t>
      </w:r>
      <w:r>
        <w:rPr>
          <w:rFonts w:hint="eastAsia" w:ascii="仿宋" w:hAnsi="仿宋" w:eastAsia="仿宋"/>
          <w:sz w:val="28"/>
        </w:rPr>
        <w:t>用电人发生恶意拖欠电费、违约用电、窃电等情形的，供电人可以将用电人列入失信客户名单，提交给金融机构、政府的征信系统作为信用评价的依据。</w:t>
      </w:r>
    </w:p>
    <w:p>
      <w:pPr>
        <w:pStyle w:val="2"/>
        <w:numPr>
          <w:ilvl w:val="0"/>
          <w:numId w:val="0"/>
        </w:numPr>
        <w:spacing w:line="480" w:lineRule="exact"/>
        <w:jc w:val="left"/>
        <w:rPr>
          <w:rFonts w:hint="eastAsia" w:ascii="黑体" w:eastAsia="黑体"/>
          <w:b w:val="0"/>
          <w:kern w:val="2"/>
          <w:sz w:val="28"/>
        </w:rPr>
      </w:pPr>
      <w:bookmarkStart w:id="382" w:name="_Toc468783933"/>
      <w:bookmarkStart w:id="383" w:name="_Toc252968297"/>
      <w:r>
        <w:rPr>
          <w:rFonts w:hint="eastAsia" w:ascii="黑体" w:eastAsia="黑体"/>
          <w:b w:val="0"/>
          <w:kern w:val="2"/>
          <w:sz w:val="28"/>
        </w:rPr>
        <w:t>第五章  附则</w:t>
      </w:r>
      <w:bookmarkEnd w:id="382"/>
      <w:bookmarkEnd w:id="383"/>
      <w:bookmarkStart w:id="384" w:name="_Toc248293072"/>
    </w:p>
    <w:p>
      <w:pPr>
        <w:pStyle w:val="2"/>
        <w:numPr>
          <w:ilvl w:val="0"/>
          <w:numId w:val="0"/>
        </w:numPr>
        <w:spacing w:line="480" w:lineRule="exact"/>
        <w:ind w:firstLine="560" w:firstLineChars="200"/>
        <w:rPr>
          <w:rFonts w:hint="eastAsia" w:ascii="黑体" w:eastAsia="黑体"/>
          <w:b w:val="0"/>
          <w:kern w:val="2"/>
          <w:sz w:val="28"/>
        </w:rPr>
      </w:pPr>
      <w:bookmarkStart w:id="385" w:name="_Toc468783934"/>
      <w:bookmarkStart w:id="386" w:name="_Toc252968298"/>
      <w:r>
        <w:rPr>
          <w:rFonts w:hint="eastAsia" w:ascii="黑体" w:eastAsia="黑体"/>
          <w:b w:val="0"/>
          <w:kern w:val="2"/>
          <w:sz w:val="28"/>
        </w:rPr>
        <w:t>37.供电时间</w:t>
      </w:r>
      <w:bookmarkEnd w:id="384"/>
      <w:bookmarkEnd w:id="385"/>
      <w:bookmarkEnd w:id="386"/>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本合同成立，用电人受电装置经供电人检验合格后，供电人应即依本合同向用电人供电。</w:t>
      </w:r>
    </w:p>
    <w:p>
      <w:pPr>
        <w:pStyle w:val="2"/>
        <w:numPr>
          <w:ilvl w:val="0"/>
          <w:numId w:val="0"/>
        </w:numPr>
        <w:spacing w:line="480" w:lineRule="exact"/>
        <w:ind w:firstLine="560" w:firstLineChars="200"/>
        <w:rPr>
          <w:rFonts w:hint="eastAsia" w:ascii="黑体" w:eastAsia="黑体"/>
          <w:b w:val="0"/>
          <w:kern w:val="2"/>
          <w:sz w:val="28"/>
        </w:rPr>
      </w:pPr>
      <w:bookmarkStart w:id="387" w:name="_Toc248293073"/>
      <w:bookmarkStart w:id="388" w:name="_Toc252968299"/>
      <w:bookmarkStart w:id="389" w:name="_Toc468783935"/>
      <w:r>
        <w:rPr>
          <w:rFonts w:hint="eastAsia" w:ascii="黑体" w:eastAsia="黑体"/>
          <w:b w:val="0"/>
          <w:kern w:val="2"/>
          <w:sz w:val="28"/>
        </w:rPr>
        <w:t>38.合同效力</w:t>
      </w:r>
      <w:bookmarkEnd w:id="387"/>
      <w:bookmarkEnd w:id="388"/>
      <w:bookmarkEnd w:id="389"/>
    </w:p>
    <w:p>
      <w:pPr>
        <w:snapToGrid w:val="0"/>
        <w:spacing w:line="480" w:lineRule="exact"/>
        <w:ind w:firstLine="560" w:firstLineChars="200"/>
        <w:rPr>
          <w:rFonts w:hint="eastAsia" w:ascii="仿宋" w:hAnsi="仿宋" w:eastAsia="仿宋"/>
          <w:sz w:val="28"/>
        </w:rPr>
      </w:pPr>
      <w:r>
        <w:rPr>
          <w:rFonts w:hint="eastAsia" w:ascii="仿宋" w:hAnsi="仿宋" w:eastAsia="仿宋"/>
          <w:color w:val="000000"/>
          <w:sz w:val="28"/>
        </w:rPr>
        <w:t>38.1本合同经双方法定代表人（负责人）或其授权代表签署</w:t>
      </w:r>
      <w:r>
        <w:rPr>
          <w:rFonts w:hint="eastAsia" w:ascii="仿宋" w:hAnsi="仿宋" w:eastAsia="仿宋"/>
          <w:sz w:val="28"/>
        </w:rPr>
        <w:t>并加盖公章或合同专用章后成立</w:t>
      </w:r>
      <w:r>
        <w:rPr>
          <w:rFonts w:hint="eastAsia" w:ascii="仿宋" w:hAnsi="仿宋" w:eastAsia="仿宋"/>
          <w:color w:val="000000"/>
          <w:sz w:val="28"/>
        </w:rPr>
        <w:t>。</w:t>
      </w:r>
    </w:p>
    <w:p>
      <w:pPr>
        <w:pStyle w:val="2"/>
        <w:numPr>
          <w:ilvl w:val="0"/>
          <w:numId w:val="0"/>
        </w:numPr>
        <w:spacing w:line="480" w:lineRule="exact"/>
        <w:ind w:firstLine="560" w:firstLineChars="200"/>
        <w:rPr>
          <w:rFonts w:hint="eastAsia" w:ascii="黑体" w:eastAsia="黑体"/>
          <w:b w:val="0"/>
          <w:kern w:val="2"/>
          <w:sz w:val="28"/>
        </w:rPr>
      </w:pPr>
      <w:bookmarkStart w:id="390" w:name="_Toc248293074"/>
      <w:bookmarkStart w:id="391" w:name="_Toc252968300"/>
      <w:bookmarkStart w:id="392" w:name="_Toc468783936"/>
      <w:r>
        <w:rPr>
          <w:rFonts w:hint="eastAsia" w:ascii="黑体" w:eastAsia="黑体"/>
          <w:b w:val="0"/>
          <w:kern w:val="2"/>
          <w:sz w:val="28"/>
        </w:rPr>
        <w:t>39.通讯</w:t>
      </w:r>
      <w:bookmarkEnd w:id="390"/>
      <w:bookmarkEnd w:id="391"/>
      <w:bookmarkEnd w:id="392"/>
    </w:p>
    <w:p>
      <w:pPr>
        <w:snapToGrid w:val="0"/>
        <w:spacing w:line="480" w:lineRule="exact"/>
        <w:ind w:firstLine="560" w:firstLineChars="200"/>
        <w:rPr>
          <w:rFonts w:hint="eastAsia" w:ascii="仿宋" w:hAnsi="仿宋" w:eastAsia="仿宋"/>
          <w:sz w:val="28"/>
        </w:rPr>
      </w:pPr>
      <w:r>
        <w:rPr>
          <w:rFonts w:hint="eastAsia" w:ascii="仿宋" w:hAnsi="仿宋" w:eastAsia="仿宋"/>
          <w:color w:val="000000"/>
          <w:sz w:val="28"/>
        </w:rPr>
        <w:t>39.1供电人用电业务联系电话</w:t>
      </w:r>
      <w:r>
        <w:rPr>
          <w:rFonts w:hint="eastAsia" w:ascii="仿宋" w:hAnsi="仿宋" w:eastAsia="仿宋"/>
          <w:sz w:val="28"/>
        </w:rPr>
        <w:t>为</w:t>
      </w:r>
      <w:r>
        <w:rPr>
          <w:rFonts w:ascii="仿宋" w:hAnsi="仿宋" w:eastAsia="仿宋"/>
          <w:sz w:val="28"/>
          <w:u w:val="single"/>
        </w:rPr>
        <w:t xml:space="preserve">         </w:t>
      </w:r>
      <w:r>
        <w:rPr>
          <w:rFonts w:hint="eastAsia" w:ascii="仿宋" w:hAnsi="仿宋" w:eastAsia="仿宋"/>
          <w:sz w:val="28"/>
        </w:rPr>
        <w:t>。</w:t>
      </w:r>
    </w:p>
    <w:p>
      <w:pPr>
        <w:snapToGrid w:val="0"/>
        <w:spacing w:line="480" w:lineRule="exact"/>
        <w:ind w:firstLine="560" w:firstLineChars="200"/>
        <w:rPr>
          <w:rFonts w:hint="eastAsia" w:ascii="仿宋" w:hAnsi="仿宋" w:eastAsia="仿宋"/>
          <w:sz w:val="28"/>
        </w:rPr>
      </w:pPr>
      <w:r>
        <w:rPr>
          <w:rFonts w:hint="eastAsia" w:ascii="仿宋" w:hAnsi="仿宋" w:eastAsia="仿宋"/>
          <w:color w:val="000000"/>
          <w:sz w:val="28"/>
        </w:rPr>
        <w:t>39.2</w:t>
      </w:r>
      <w:r>
        <w:rPr>
          <w:rFonts w:hint="eastAsia" w:ascii="仿宋" w:hAnsi="仿宋" w:eastAsia="仿宋"/>
          <w:sz w:val="28"/>
        </w:rPr>
        <w:t>用电人联系电话</w:t>
      </w:r>
    </w:p>
    <w:p>
      <w:pPr>
        <w:numPr>
          <w:ilvl w:val="0"/>
          <w:numId w:val="6"/>
        </w:numPr>
        <w:snapToGrid w:val="0"/>
        <w:spacing w:line="480" w:lineRule="exact"/>
        <w:ind w:firstLine="560" w:firstLineChars="200"/>
        <w:rPr>
          <w:rFonts w:hint="eastAsia" w:ascii="仿宋" w:hAnsi="仿宋" w:eastAsia="仿宋"/>
          <w:sz w:val="28"/>
        </w:rPr>
      </w:pPr>
      <w:r>
        <w:rPr>
          <w:rFonts w:hint="eastAsia" w:ascii="仿宋" w:hAnsi="仿宋" w:eastAsia="仿宋"/>
          <w:sz w:val="28"/>
        </w:rPr>
        <w:t>用电业务联系人</w:t>
      </w:r>
      <w:r>
        <w:rPr>
          <w:rFonts w:hint="eastAsia" w:ascii="仿宋" w:hAnsi="仿宋" w:eastAsia="仿宋"/>
          <w:sz w:val="28"/>
          <w:u w:val="single"/>
        </w:rPr>
        <w:t xml:space="preserve">         </w:t>
      </w:r>
      <w:r>
        <w:rPr>
          <w:rFonts w:hint="eastAsia" w:ascii="仿宋" w:hAnsi="仿宋" w:eastAsia="仿宋"/>
          <w:sz w:val="28"/>
        </w:rPr>
        <w:t>，电话</w:t>
      </w:r>
      <w:r>
        <w:rPr>
          <w:rFonts w:hint="eastAsia" w:ascii="仿宋" w:hAnsi="仿宋" w:eastAsia="仿宋"/>
          <w:sz w:val="28"/>
          <w:u w:val="single"/>
        </w:rPr>
        <w:t xml:space="preserve">        </w:t>
      </w:r>
      <w:r>
        <w:rPr>
          <w:rFonts w:hint="eastAsia" w:ascii="仿宋" w:hAnsi="仿宋" w:eastAsia="仿宋"/>
          <w:sz w:val="28"/>
        </w:rPr>
        <w:t>，调度电话</w:t>
      </w:r>
      <w:r>
        <w:rPr>
          <w:rFonts w:hint="eastAsia" w:ascii="仿宋" w:hAnsi="仿宋" w:eastAsia="仿宋"/>
          <w:sz w:val="28"/>
          <w:u w:val="single"/>
        </w:rPr>
        <w:t xml:space="preserve">         </w:t>
      </w:r>
      <w:r>
        <w:rPr>
          <w:rFonts w:hint="eastAsia" w:ascii="仿宋" w:hAnsi="仿宋" w:eastAsia="仿宋"/>
          <w:sz w:val="28"/>
        </w:rPr>
        <w:t>；</w:t>
      </w:r>
    </w:p>
    <w:p>
      <w:pPr>
        <w:numPr>
          <w:ilvl w:val="0"/>
          <w:numId w:val="6"/>
        </w:numPr>
        <w:snapToGrid w:val="0"/>
        <w:spacing w:line="480" w:lineRule="exact"/>
        <w:ind w:firstLine="560" w:firstLineChars="200"/>
        <w:rPr>
          <w:rFonts w:hint="eastAsia" w:ascii="仿宋" w:hAnsi="仿宋" w:eastAsia="仿宋"/>
          <w:sz w:val="28"/>
        </w:rPr>
      </w:pPr>
      <w:r>
        <w:rPr>
          <w:rFonts w:hint="eastAsia" w:ascii="仿宋" w:hAnsi="仿宋" w:eastAsia="仿宋"/>
          <w:sz w:val="28"/>
        </w:rPr>
        <w:t>电气联系人</w:t>
      </w:r>
      <w:r>
        <w:rPr>
          <w:rFonts w:hint="eastAsia" w:ascii="仿宋" w:hAnsi="仿宋" w:eastAsia="仿宋"/>
          <w:sz w:val="28"/>
          <w:u w:val="single"/>
        </w:rPr>
        <w:t xml:space="preserve">          </w:t>
      </w:r>
      <w:r>
        <w:rPr>
          <w:rFonts w:hint="eastAsia" w:ascii="仿宋" w:hAnsi="仿宋" w:eastAsia="仿宋"/>
          <w:sz w:val="28"/>
        </w:rPr>
        <w:t>，电话</w:t>
      </w:r>
      <w:r>
        <w:rPr>
          <w:rFonts w:hint="eastAsia" w:ascii="仿宋" w:hAnsi="仿宋" w:eastAsia="仿宋"/>
          <w:sz w:val="28"/>
          <w:u w:val="single"/>
        </w:rPr>
        <w:t xml:space="preserve">               </w:t>
      </w:r>
      <w:r>
        <w:rPr>
          <w:rFonts w:hint="eastAsia" w:ascii="仿宋" w:hAnsi="仿宋" w:eastAsia="仿宋"/>
          <w:sz w:val="28"/>
        </w:rPr>
        <w:t>；</w:t>
      </w:r>
    </w:p>
    <w:p>
      <w:pPr>
        <w:snapToGrid w:val="0"/>
        <w:spacing w:line="480" w:lineRule="exact"/>
        <w:ind w:firstLine="560" w:firstLineChars="200"/>
        <w:rPr>
          <w:rFonts w:hint="eastAsia" w:ascii="仿宋_GB2312" w:hAnsi="宋体" w:eastAsia="仿宋_GB2312"/>
          <w:sz w:val="28"/>
        </w:rPr>
      </w:pPr>
      <w:r>
        <w:rPr>
          <w:rFonts w:hint="eastAsia" w:ascii="仿宋" w:hAnsi="仿宋" w:eastAsia="仿宋"/>
          <w:sz w:val="28"/>
        </w:rPr>
        <w:t>（3）财务联系人</w:t>
      </w:r>
      <w:r>
        <w:rPr>
          <w:rFonts w:hint="eastAsia" w:ascii="仿宋" w:hAnsi="仿宋" w:eastAsia="仿宋"/>
          <w:sz w:val="28"/>
          <w:u w:val="single"/>
        </w:rPr>
        <w:t xml:space="preserve">          </w:t>
      </w:r>
      <w:r>
        <w:rPr>
          <w:rFonts w:hint="eastAsia" w:ascii="仿宋" w:hAnsi="仿宋" w:eastAsia="仿宋"/>
          <w:sz w:val="28"/>
        </w:rPr>
        <w:t>，电话</w:t>
      </w:r>
      <w:r>
        <w:rPr>
          <w:rFonts w:hint="eastAsia" w:ascii="仿宋" w:hAnsi="仿宋" w:eastAsia="仿宋"/>
          <w:sz w:val="28"/>
          <w:u w:val="single"/>
        </w:rPr>
        <w:t xml:space="preserve">               </w:t>
      </w:r>
      <w:r>
        <w:rPr>
          <w:rFonts w:hint="eastAsia" w:ascii="仿宋_GB2312" w:hAnsi="宋体" w:eastAsia="仿宋_GB2312"/>
          <w:sz w:val="28"/>
        </w:rPr>
        <w:t>。</w:t>
      </w:r>
    </w:p>
    <w:p>
      <w:pPr>
        <w:pStyle w:val="2"/>
        <w:numPr>
          <w:ilvl w:val="0"/>
          <w:numId w:val="0"/>
        </w:numPr>
        <w:spacing w:line="480" w:lineRule="exact"/>
        <w:ind w:firstLine="560" w:firstLineChars="200"/>
        <w:rPr>
          <w:rFonts w:hint="eastAsia" w:ascii="黑体" w:hAnsi="仿宋" w:eastAsia="黑体"/>
          <w:b w:val="0"/>
          <w:kern w:val="2"/>
          <w:sz w:val="28"/>
          <w:vertAlign w:val="superscript"/>
        </w:rPr>
      </w:pPr>
      <w:bookmarkStart w:id="393" w:name="_Toc252968301"/>
      <w:bookmarkStart w:id="394" w:name="_Toc247100389"/>
      <w:bookmarkStart w:id="395" w:name="_Toc468783937"/>
      <w:bookmarkStart w:id="396" w:name="_Toc248293075"/>
      <w:r>
        <w:rPr>
          <w:rFonts w:hint="eastAsia" w:ascii="黑体" w:eastAsia="黑体"/>
          <w:b w:val="0"/>
          <w:kern w:val="2"/>
          <w:sz w:val="28"/>
        </w:rPr>
        <w:t>40.争议解决</w:t>
      </w:r>
      <w:r>
        <w:rPr>
          <w:rFonts w:hint="eastAsia" w:ascii="黑体" w:hAnsi="仿宋" w:eastAsia="黑体"/>
          <w:b w:val="0"/>
          <w:kern w:val="2"/>
          <w:sz w:val="28"/>
          <w:vertAlign w:val="superscript"/>
        </w:rPr>
        <w:footnoteReference w:id="9"/>
      </w:r>
      <w:bookmarkEnd w:id="393"/>
      <w:bookmarkEnd w:id="394"/>
      <w:bookmarkEnd w:id="395"/>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40.1双方发生争议时，应本着诚实信用原则，通过友好协商解决。</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40.2若争议经协商仍无法解决的，按以下第</w:t>
      </w:r>
      <w:r>
        <w:rPr>
          <w:rFonts w:hint="eastAsia" w:ascii="仿宋" w:hAnsi="仿宋" w:eastAsia="仿宋"/>
          <w:sz w:val="28"/>
          <w:u w:val="single"/>
        </w:rPr>
        <w:t xml:space="preserve">   </w:t>
      </w:r>
      <w:r>
        <w:rPr>
          <w:rFonts w:hint="eastAsia" w:ascii="仿宋" w:hAnsi="仿宋" w:eastAsia="仿宋"/>
          <w:color w:val="000000"/>
          <w:sz w:val="28"/>
        </w:rPr>
        <w:t>种方式处理：</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（1）仲裁：提交</w:t>
      </w:r>
      <w:r>
        <w:rPr>
          <w:rFonts w:hint="eastAsia" w:ascii="仿宋" w:hAnsi="仿宋" w:eastAsia="仿宋"/>
          <w:sz w:val="28"/>
          <w:u w:val="single"/>
        </w:rPr>
        <w:t xml:space="preserve">        </w:t>
      </w:r>
      <w:r>
        <w:rPr>
          <w:rFonts w:hint="eastAsia" w:ascii="仿宋" w:hAnsi="仿宋" w:eastAsia="仿宋"/>
          <w:sz w:val="28"/>
        </w:rPr>
        <w:t>仲裁</w:t>
      </w:r>
      <w:r>
        <w:rPr>
          <w:rFonts w:hint="eastAsia" w:ascii="仿宋" w:hAnsi="仿宋" w:eastAsia="仿宋"/>
          <w:color w:val="000000"/>
          <w:sz w:val="28"/>
        </w:rPr>
        <w:t>，按照申请仲裁时该仲裁机构有效的仲裁规则</w:t>
      </w:r>
      <w:r>
        <w:rPr>
          <w:rStyle w:val="22"/>
          <w:rFonts w:hint="eastAsia" w:ascii="仿宋" w:hAnsi="仿宋" w:eastAsia="仿宋"/>
          <w:color w:val="000000"/>
          <w:sz w:val="28"/>
        </w:rPr>
        <w:footnoteReference w:id="10"/>
      </w:r>
      <w:r>
        <w:rPr>
          <w:rFonts w:hint="eastAsia" w:ascii="仿宋" w:hAnsi="仿宋" w:eastAsia="仿宋"/>
          <w:color w:val="000000"/>
          <w:sz w:val="28"/>
        </w:rPr>
        <w:t>进行仲裁。仲裁裁决是终局的，对双方均有约束力；</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（2）诉讼：向</w:t>
      </w:r>
      <w:r>
        <w:rPr>
          <w:rFonts w:hint="eastAsia" w:ascii="仿宋" w:hAnsi="仿宋" w:eastAsia="仿宋"/>
          <w:sz w:val="28"/>
          <w:u w:val="single"/>
        </w:rPr>
        <w:t xml:space="preserve">         </w:t>
      </w:r>
      <w:r>
        <w:rPr>
          <w:rFonts w:hint="eastAsia" w:ascii="仿宋" w:hAnsi="仿宋" w:eastAsia="仿宋"/>
          <w:color w:val="000000"/>
          <w:sz w:val="28"/>
        </w:rPr>
        <w:t>所在地人民法院提起诉讼。</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40.3在争议解决期间，合同中未涉及争议部分的条款仍须履行。</w:t>
      </w:r>
    </w:p>
    <w:bookmarkEnd w:id="396"/>
    <w:p>
      <w:pPr>
        <w:pStyle w:val="2"/>
        <w:numPr>
          <w:ilvl w:val="0"/>
          <w:numId w:val="0"/>
        </w:numPr>
        <w:spacing w:line="480" w:lineRule="exact"/>
        <w:ind w:firstLine="560" w:firstLineChars="200"/>
        <w:rPr>
          <w:rFonts w:hint="eastAsia" w:ascii="黑体" w:eastAsia="黑体"/>
          <w:b w:val="0"/>
          <w:kern w:val="2"/>
          <w:sz w:val="28"/>
        </w:rPr>
      </w:pPr>
      <w:bookmarkStart w:id="397" w:name="_Toc468783938"/>
      <w:bookmarkStart w:id="398" w:name="_Toc248293076"/>
      <w:bookmarkStart w:id="399" w:name="_Toc252968302"/>
      <w:r>
        <w:rPr>
          <w:rFonts w:hint="eastAsia" w:ascii="黑体" w:eastAsia="黑体"/>
          <w:b w:val="0"/>
          <w:kern w:val="2"/>
          <w:sz w:val="28"/>
        </w:rPr>
        <w:t>41.签订日期</w:t>
      </w:r>
      <w:bookmarkEnd w:id="397"/>
    </w:p>
    <w:p>
      <w:pPr>
        <w:spacing w:line="480" w:lineRule="exact"/>
        <w:ind w:firstLine="560" w:firstLineChars="200"/>
        <w:rPr>
          <w:rFonts w:hint="eastAsia" w:ascii="仿宋" w:hAnsi="仿宋" w:eastAsia="仿宋"/>
          <w:sz w:val="28"/>
        </w:rPr>
      </w:pPr>
      <w:r>
        <w:rPr>
          <w:rFonts w:hint="eastAsia" w:ascii="仿宋" w:hAnsi="仿宋" w:eastAsia="仿宋"/>
          <w:color w:val="000000"/>
          <w:sz w:val="28"/>
        </w:rPr>
        <w:t>合同签订日期以双方中最后一方签署并加盖公章或合同专用章的日期为准。</w:t>
      </w:r>
    </w:p>
    <w:p>
      <w:pPr>
        <w:pStyle w:val="2"/>
        <w:numPr>
          <w:ilvl w:val="0"/>
          <w:numId w:val="0"/>
        </w:numPr>
        <w:spacing w:line="480" w:lineRule="exact"/>
        <w:ind w:firstLine="560" w:firstLineChars="200"/>
        <w:rPr>
          <w:rFonts w:hint="eastAsia" w:ascii="黑体" w:eastAsia="黑体"/>
          <w:b w:val="0"/>
          <w:kern w:val="2"/>
          <w:sz w:val="28"/>
        </w:rPr>
      </w:pPr>
      <w:bookmarkStart w:id="400" w:name="_Toc468783939"/>
      <w:r>
        <w:rPr>
          <w:rFonts w:hint="eastAsia" w:ascii="黑体" w:eastAsia="黑体"/>
          <w:b w:val="0"/>
          <w:kern w:val="2"/>
          <w:sz w:val="28"/>
        </w:rPr>
        <w:t>42.文本和附件</w:t>
      </w:r>
      <w:bookmarkEnd w:id="398"/>
      <w:bookmarkEnd w:id="399"/>
      <w:bookmarkEnd w:id="400"/>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42.1本合同一式</w:t>
      </w:r>
      <w:r>
        <w:rPr>
          <w:rFonts w:hint="eastAsia" w:ascii="仿宋" w:hAnsi="仿宋" w:eastAsia="仿宋"/>
          <w:sz w:val="28"/>
          <w:u w:val="single"/>
        </w:rPr>
        <w:t xml:space="preserve">   </w:t>
      </w:r>
      <w:r>
        <w:rPr>
          <w:rFonts w:hint="eastAsia" w:ascii="仿宋" w:hAnsi="仿宋" w:eastAsia="仿宋"/>
          <w:color w:val="000000"/>
          <w:sz w:val="28"/>
        </w:rPr>
        <w:t>份，供电人持</w:t>
      </w:r>
      <w:r>
        <w:rPr>
          <w:rFonts w:hint="eastAsia" w:ascii="仿宋" w:hAnsi="仿宋" w:eastAsia="仿宋"/>
          <w:sz w:val="28"/>
          <w:u w:val="single"/>
        </w:rPr>
        <w:t xml:space="preserve">   </w:t>
      </w:r>
      <w:r>
        <w:rPr>
          <w:rFonts w:hint="eastAsia" w:ascii="仿宋" w:hAnsi="仿宋" w:eastAsia="仿宋"/>
          <w:color w:val="000000"/>
          <w:sz w:val="28"/>
        </w:rPr>
        <w:t>份，用电人持</w:t>
      </w:r>
      <w:r>
        <w:rPr>
          <w:rFonts w:hint="eastAsia" w:ascii="仿宋" w:hAnsi="仿宋" w:eastAsia="仿宋"/>
          <w:sz w:val="28"/>
          <w:u w:val="single"/>
        </w:rPr>
        <w:t xml:space="preserve">   </w:t>
      </w:r>
      <w:r>
        <w:rPr>
          <w:rFonts w:hint="eastAsia" w:ascii="仿宋" w:hAnsi="仿宋" w:eastAsia="仿宋"/>
          <w:color w:val="000000"/>
          <w:sz w:val="28"/>
        </w:rPr>
        <w:t>份，具有同等效力。</w:t>
      </w:r>
    </w:p>
    <w:p>
      <w:pPr>
        <w:snapToGrid w:val="0"/>
        <w:spacing w:line="480" w:lineRule="exact"/>
        <w:ind w:firstLine="560" w:firstLineChars="200"/>
        <w:rPr>
          <w:rFonts w:hint="eastAsia" w:ascii="仿宋" w:hAnsi="仿宋" w:eastAsia="仿宋"/>
          <w:sz w:val="28"/>
        </w:rPr>
      </w:pPr>
      <w:r>
        <w:rPr>
          <w:rFonts w:hint="eastAsia" w:ascii="仿宋" w:hAnsi="仿宋" w:eastAsia="仿宋"/>
          <w:color w:val="000000"/>
          <w:sz w:val="28"/>
        </w:rPr>
        <w:t>42.2</w:t>
      </w:r>
      <w:r>
        <w:rPr>
          <w:rFonts w:hint="eastAsia" w:ascii="仿宋" w:hAnsi="仿宋" w:eastAsia="仿宋"/>
          <w:sz w:val="28"/>
        </w:rPr>
        <w:t>本合同附件包括：</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（1）附件1：术语定义；</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（2）附件2：供电接线及产权分界示意图；</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（3）附件3：用电设备清单；</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（4）附件4：电费结算协议；</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（5）附件5：合同事项变更确认书；</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sz w:val="28"/>
        </w:rPr>
        <w:t>（6）</w:t>
      </w:r>
      <w:r>
        <w:rPr>
          <w:rFonts w:hint="eastAsia" w:ascii="仿宋" w:hAnsi="仿宋" w:eastAsia="仿宋"/>
          <w:sz w:val="28"/>
          <w:u w:val="single"/>
        </w:rPr>
        <w:t xml:space="preserve">                                           </w:t>
      </w:r>
      <w:r>
        <w:rPr>
          <w:rFonts w:hint="eastAsia" w:ascii="仿宋" w:hAnsi="仿宋" w:eastAsia="仿宋"/>
          <w:sz w:val="28"/>
        </w:rPr>
        <w:t>。</w:t>
      </w:r>
    </w:p>
    <w:p>
      <w:pPr>
        <w:snapToGrid w:val="0"/>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42.3合同签署前，双方按供用电业务流程所形成的申请、批复等书面资料，均作为附件，与合同正文具有相同效力。</w:t>
      </w:r>
    </w:p>
    <w:p>
      <w:pPr>
        <w:pStyle w:val="2"/>
        <w:numPr>
          <w:ilvl w:val="0"/>
          <w:numId w:val="0"/>
        </w:numPr>
        <w:spacing w:line="480" w:lineRule="exact"/>
        <w:ind w:firstLine="560" w:firstLineChars="200"/>
        <w:rPr>
          <w:rFonts w:hint="eastAsia" w:ascii="黑体" w:eastAsia="黑体"/>
          <w:b w:val="0"/>
          <w:kern w:val="2"/>
          <w:sz w:val="28"/>
        </w:rPr>
      </w:pPr>
      <w:bookmarkStart w:id="401" w:name="_Toc468783940"/>
      <w:bookmarkStart w:id="402" w:name="_Toc248293077"/>
      <w:bookmarkStart w:id="403" w:name="_Toc252968303"/>
      <w:r>
        <w:rPr>
          <w:rFonts w:hint="eastAsia" w:ascii="黑体" w:eastAsia="黑体"/>
          <w:b w:val="0"/>
          <w:kern w:val="2"/>
          <w:sz w:val="28"/>
        </w:rPr>
        <w:t>43.提示和说明</w:t>
      </w:r>
      <w:bookmarkEnd w:id="401"/>
      <w:bookmarkEnd w:id="402"/>
      <w:bookmarkEnd w:id="403"/>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43.1临时用电负荷中有保安负荷的，用电人应当选择配备自备电源，并采取有效的非电保安措施，以保证供用电安全。</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43.2双方是在完全清楚、自愿的基础上签订本合同。</w:t>
      </w:r>
    </w:p>
    <w:p>
      <w:pPr>
        <w:pStyle w:val="2"/>
        <w:numPr>
          <w:ilvl w:val="0"/>
          <w:numId w:val="0"/>
        </w:numPr>
        <w:spacing w:line="480" w:lineRule="exact"/>
        <w:ind w:firstLine="560" w:firstLineChars="200"/>
        <w:rPr>
          <w:rFonts w:hint="eastAsia" w:ascii="仿宋_GB2312" w:hAnsi="仿宋" w:eastAsia="仿宋_GB2312"/>
          <w:b w:val="0"/>
          <w:kern w:val="2"/>
          <w:sz w:val="28"/>
          <w:vertAlign w:val="superscript"/>
        </w:rPr>
      </w:pPr>
      <w:bookmarkStart w:id="404" w:name="_Toc248293078"/>
      <w:bookmarkStart w:id="405" w:name="_Toc252968304"/>
      <w:bookmarkStart w:id="406" w:name="_Toc468783941"/>
      <w:r>
        <w:rPr>
          <w:rFonts w:hint="eastAsia" w:ascii="黑体" w:eastAsia="黑体"/>
          <w:b w:val="0"/>
          <w:kern w:val="2"/>
          <w:sz w:val="28"/>
        </w:rPr>
        <w:t>44.特别约定</w:t>
      </w:r>
      <w:r>
        <w:rPr>
          <w:rFonts w:hint="eastAsia" w:ascii="仿宋_GB2312" w:hAnsi="仿宋" w:eastAsia="仿宋_GB2312"/>
          <w:b w:val="0"/>
          <w:kern w:val="2"/>
          <w:sz w:val="28"/>
          <w:vertAlign w:val="superscript"/>
        </w:rPr>
        <w:footnoteReference w:id="11"/>
      </w:r>
      <w:bookmarkEnd w:id="404"/>
      <w:bookmarkEnd w:id="405"/>
      <w:bookmarkEnd w:id="406"/>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本特别约定是合同各方经协商后对合同其他条款的修改或补充，如有不一致，以特别约定为准。</w:t>
      </w:r>
    </w:p>
    <w:p>
      <w:pPr>
        <w:snapToGrid w:val="0"/>
        <w:spacing w:line="260" w:lineRule="exact"/>
        <w:ind w:firstLine="442" w:firstLineChars="200"/>
        <w:rPr>
          <w:rFonts w:hint="eastAsia"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46.1</w:t>
      </w:r>
      <w:r>
        <w:rPr>
          <w:rFonts w:hint="eastAsia" w:ascii="仿宋_GB2312" w:hAnsi="宋体" w:eastAsia="仿宋_GB2312"/>
          <w:b/>
          <w:bCs w:val="0"/>
          <w:szCs w:val="21"/>
          <w:highlight w:val="none"/>
        </w:rPr>
        <w:t>用电人应按照国家电力监管委员会《关于加强重要电力用户供电电源及自备应急电源配置监督管理的意见》（电监安全〔2008〕43号）落实供电电源和自备应急电源配置要求，并应具备非电性质的应急措施。因用电人原因未达到要求引发的后果由用电人承担。</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60" w:lineRule="exact"/>
        <w:ind w:firstLine="422" w:firstLineChars="200"/>
        <w:rPr>
          <w:rFonts w:hint="eastAsia" w:ascii="仿宋_GB2312" w:hAnsi="宋体" w:eastAsia="仿宋_GB2312" w:cs="Times New Roman"/>
          <w:b/>
          <w:color w:val="000000"/>
          <w:sz w:val="21"/>
          <w:szCs w:val="21"/>
          <w:highlight w:val="none"/>
        </w:rPr>
      </w:pPr>
      <w:r>
        <w:rPr>
          <w:rFonts w:hint="eastAsia" w:ascii="仿宋_GB2312" w:hAnsi="宋体" w:eastAsia="仿宋_GB2312" w:cs="Times New Roman"/>
          <w:b/>
          <w:sz w:val="21"/>
          <w:szCs w:val="21"/>
          <w:highlight w:val="none"/>
          <w:lang w:val="en-US" w:eastAsia="zh-CN"/>
        </w:rPr>
        <w:t>46.2</w:t>
      </w:r>
      <w:r>
        <w:rPr>
          <w:rFonts w:hint="eastAsia" w:ascii="仿宋_GB2312" w:hAnsi="宋体" w:eastAsia="仿宋_GB2312" w:cs="Times New Roman"/>
          <w:b/>
          <w:color w:val="000000"/>
          <w:sz w:val="21"/>
          <w:szCs w:val="21"/>
          <w:highlight w:val="none"/>
        </w:rPr>
        <w:t>用电人对其设备的安全负责，提供安全用电服务的供电人不承担因被检查设备不安全引起的任何损坏或损害的赔偿责任。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60" w:lineRule="exact"/>
        <w:ind w:firstLine="442" w:firstLineChars="200"/>
        <w:rPr>
          <w:rFonts w:hint="eastAsia" w:ascii="仿宋_GB2312" w:hAnsi="宋体" w:eastAsia="仿宋_GB2312" w:cs="Times New Roman"/>
          <w:b/>
          <w:color w:val="000000"/>
          <w:szCs w:val="21"/>
          <w:highlight w:val="none"/>
        </w:rPr>
      </w:pPr>
      <w:r>
        <w:rPr>
          <w:rFonts w:hint="eastAsia" w:ascii="仿宋_GB2312" w:hAnsi="宋体" w:eastAsia="仿宋_GB2312" w:cs="Times New Roman"/>
          <w:b/>
          <w:szCs w:val="21"/>
          <w:highlight w:val="none"/>
          <w:lang w:eastAsia="zh-CN"/>
        </w:rPr>
        <w:t>4</w:t>
      </w:r>
      <w:r>
        <w:rPr>
          <w:rFonts w:hint="eastAsia" w:ascii="仿宋_GB2312" w:hAnsi="宋体" w:eastAsia="仿宋_GB2312" w:cs="Times New Roman"/>
          <w:b/>
          <w:szCs w:val="21"/>
          <w:highlight w:val="none"/>
          <w:lang w:val="en-US" w:eastAsia="zh-CN"/>
        </w:rPr>
        <w:t>6.3</w:t>
      </w:r>
      <w:r>
        <w:rPr>
          <w:rFonts w:hint="eastAsia" w:ascii="仿宋_GB2312" w:hAnsi="宋体" w:eastAsia="仿宋_GB2312" w:cs="Times New Roman"/>
          <w:b/>
          <w:color w:val="000000"/>
          <w:szCs w:val="21"/>
          <w:highlight w:val="none"/>
        </w:rPr>
        <w:t>供电人和用电人按供电设施产权归属，各自负责设备维护管理及承担相应安全责任。在供电设施上发生的事故引起的法律责任，按供电设施产权归属确定。产权归属于谁，由谁承担法律责任。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60" w:lineRule="exact"/>
        <w:ind w:firstLine="442" w:firstLineChars="200"/>
        <w:rPr>
          <w:rFonts w:hint="eastAsia" w:ascii="仿宋_GB2312" w:hAnsi="宋体" w:eastAsia="仿宋_GB2312" w:cs="Times New Roman"/>
          <w:b/>
          <w:color w:val="000000"/>
          <w:szCs w:val="21"/>
          <w:highlight w:val="none"/>
        </w:rPr>
      </w:pPr>
      <w:r>
        <w:rPr>
          <w:rFonts w:hint="eastAsia" w:ascii="仿宋_GB2312" w:hAnsi="宋体" w:eastAsia="仿宋_GB2312" w:cs="Times New Roman"/>
          <w:b/>
          <w:szCs w:val="21"/>
          <w:highlight w:val="none"/>
          <w:lang w:eastAsia="zh-CN"/>
        </w:rPr>
        <w:t>4</w:t>
      </w:r>
      <w:r>
        <w:rPr>
          <w:rFonts w:hint="eastAsia" w:ascii="仿宋_GB2312" w:hAnsi="宋体" w:eastAsia="仿宋_GB2312" w:cs="Times New Roman"/>
          <w:b/>
          <w:szCs w:val="21"/>
          <w:highlight w:val="none"/>
          <w:lang w:val="en-US" w:eastAsia="zh-CN"/>
        </w:rPr>
        <w:t>6.4</w:t>
      </w:r>
      <w:r>
        <w:rPr>
          <w:rFonts w:hint="eastAsia" w:ascii="仿宋_GB2312" w:hAnsi="宋体" w:eastAsia="仿宋_GB2312" w:cs="Times New Roman"/>
          <w:b/>
          <w:color w:val="000000"/>
          <w:szCs w:val="21"/>
          <w:highlight w:val="none"/>
        </w:rPr>
        <w:t>用电人对配备的自备应急电源应加强安全使用管理，按照国家和电力行业有关规程和标准的要求定期进行安全检查、预防性试验、启机试验和切换装置的切换试验。用电人应具备紧急情况下的非电性质的应急措施，制定停电事故应急预案并按规定定期进行应急演习。</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60" w:lineRule="exact"/>
        <w:ind w:firstLine="442" w:firstLineChars="200"/>
        <w:rPr>
          <w:rFonts w:hint="eastAsia" w:ascii="仿宋_GB2312" w:hAnsi="宋体" w:eastAsia="仿宋_GB2312" w:cs="Times New Roman"/>
          <w:b/>
          <w:color w:val="000000"/>
          <w:szCs w:val="21"/>
          <w:highlight w:val="none"/>
        </w:rPr>
      </w:pPr>
      <w:r>
        <w:rPr>
          <w:rFonts w:hint="eastAsia" w:ascii="仿宋_GB2312" w:hAnsi="宋体" w:eastAsia="仿宋_GB2312" w:cs="Times New Roman"/>
          <w:b/>
          <w:szCs w:val="21"/>
          <w:highlight w:val="none"/>
          <w:lang w:eastAsia="zh-CN"/>
        </w:rPr>
        <w:t>4</w:t>
      </w:r>
      <w:r>
        <w:rPr>
          <w:rFonts w:hint="eastAsia" w:ascii="仿宋_GB2312" w:hAnsi="宋体" w:eastAsia="仿宋_GB2312" w:cs="Times New Roman"/>
          <w:b/>
          <w:szCs w:val="21"/>
          <w:highlight w:val="none"/>
          <w:lang w:val="en-US" w:eastAsia="zh-CN"/>
        </w:rPr>
        <w:t>6.5</w:t>
      </w:r>
      <w:r>
        <w:rPr>
          <w:rFonts w:hint="eastAsia" w:ascii="仿宋_GB2312" w:hAnsi="宋体" w:eastAsia="仿宋_GB2312" w:cs="Times New Roman"/>
          <w:b/>
          <w:color w:val="000000"/>
          <w:szCs w:val="21"/>
          <w:highlight w:val="none"/>
        </w:rPr>
        <w:t>用电人应按国家及电力行业的规程要求对自己拥有产权或负有维护管理责任的电力设施定期进行检查、检修和试验，对可能危及供用电安全的设备和管理隐患应及时消除，预防电气设备事故发生。因用电人的责任造成用电人自身停电的，供电人不承担赔偿责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60" w:lineRule="exact"/>
        <w:ind w:firstLine="442" w:firstLineChars="200"/>
        <w:rPr>
          <w:rFonts w:hint="eastAsia" w:ascii="仿宋_GB2312" w:hAnsi="宋体" w:eastAsia="仿宋_GB2312" w:cs="Times New Roman"/>
          <w:b/>
          <w:color w:val="000000"/>
          <w:szCs w:val="21"/>
          <w:highlight w:val="none"/>
        </w:rPr>
      </w:pPr>
      <w:r>
        <w:rPr>
          <w:rFonts w:hint="eastAsia" w:ascii="仿宋_GB2312" w:hAnsi="宋体" w:eastAsia="仿宋_GB2312" w:cs="Times New Roman"/>
          <w:b/>
          <w:szCs w:val="21"/>
          <w:highlight w:val="none"/>
          <w:lang w:eastAsia="zh-CN"/>
        </w:rPr>
        <w:t>4</w:t>
      </w:r>
      <w:r>
        <w:rPr>
          <w:rFonts w:hint="eastAsia" w:ascii="仿宋_GB2312" w:hAnsi="宋体" w:eastAsia="仿宋_GB2312" w:cs="Times New Roman"/>
          <w:b/>
          <w:szCs w:val="21"/>
          <w:highlight w:val="none"/>
          <w:lang w:val="en-US" w:eastAsia="zh-CN"/>
        </w:rPr>
        <w:t>6.6</w:t>
      </w:r>
      <w:r>
        <w:rPr>
          <w:rFonts w:hint="eastAsia" w:ascii="仿宋_GB2312" w:hAnsi="宋体" w:eastAsia="仿宋_GB2312" w:cs="Times New Roman"/>
          <w:b/>
          <w:color w:val="000000"/>
          <w:szCs w:val="21"/>
          <w:highlight w:val="none"/>
        </w:rPr>
        <w:t>供电人依法对用电人受电装置的安全用电情况进行检查时，用电人应当提供方便并派员配合检查，对供电人发现的安全隐患，用电人应及时进行整改并向供电人反馈整改情况。用电人对其设备的安全负责，供电人不承担因用电人设备不安全引起的任何损坏或损害的赔偿责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60" w:lineRule="exact"/>
        <w:ind w:firstLine="442" w:firstLineChars="200"/>
        <w:rPr>
          <w:rFonts w:hint="eastAsia" w:ascii="仿宋_GB2312" w:hAnsi="宋体" w:eastAsia="仿宋_GB2312" w:cs="Times New Roman"/>
          <w:b/>
          <w:color w:val="000000"/>
          <w:szCs w:val="21"/>
          <w:highlight w:val="none"/>
        </w:rPr>
      </w:pPr>
      <w:r>
        <w:rPr>
          <w:rFonts w:hint="eastAsia" w:ascii="仿宋_GB2312" w:hAnsi="宋体" w:eastAsia="仿宋_GB2312" w:cs="Times New Roman"/>
          <w:b/>
          <w:szCs w:val="21"/>
          <w:highlight w:val="none"/>
          <w:lang w:eastAsia="zh-CN"/>
        </w:rPr>
        <w:t>4</w:t>
      </w:r>
      <w:r>
        <w:rPr>
          <w:rFonts w:hint="eastAsia" w:ascii="仿宋_GB2312" w:hAnsi="宋体" w:eastAsia="仿宋_GB2312" w:cs="Times New Roman"/>
          <w:b/>
          <w:szCs w:val="21"/>
          <w:highlight w:val="none"/>
          <w:lang w:val="en-US" w:eastAsia="zh-CN"/>
        </w:rPr>
        <w:t>6.7</w:t>
      </w:r>
      <w:r>
        <w:rPr>
          <w:rFonts w:hint="eastAsia" w:ascii="仿宋_GB2312" w:hAnsi="宋体" w:eastAsia="仿宋_GB2312" w:cs="Times New Roman"/>
          <w:b/>
          <w:color w:val="000000"/>
          <w:szCs w:val="21"/>
          <w:highlight w:val="none"/>
        </w:rPr>
        <w:t>因供电人责任造成用电人停电并造成经济损失的，供电人应承担赔偿责任。但因用电人责任及用电人没有及时采取措施导致事故扩大的，供电人不承担该部分的赔偿责任。</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260" w:lineRule="exact"/>
        <w:ind w:firstLine="422" w:firstLineChars="200"/>
        <w:rPr>
          <w:rFonts w:hint="eastAsia" w:ascii="仿宋_GB2312" w:hAnsi="宋体" w:eastAsia="仿宋_GB2312" w:cs="Times New Roman"/>
          <w:b/>
          <w:color w:val="000000"/>
          <w:sz w:val="21"/>
          <w:szCs w:val="21"/>
          <w:highlight w:val="none"/>
        </w:rPr>
      </w:pPr>
      <w:r>
        <w:rPr>
          <w:rFonts w:hint="eastAsia" w:ascii="仿宋_GB2312" w:hAnsi="宋体" w:eastAsia="仿宋_GB2312" w:cs="Times New Roman"/>
          <w:b/>
          <w:sz w:val="21"/>
          <w:szCs w:val="21"/>
          <w:highlight w:val="none"/>
          <w:lang w:eastAsia="zh-CN"/>
        </w:rPr>
        <w:t>4</w:t>
      </w:r>
      <w:r>
        <w:rPr>
          <w:rFonts w:hint="eastAsia" w:ascii="仿宋_GB2312" w:hAnsi="宋体" w:eastAsia="仿宋_GB2312" w:cs="Times New Roman"/>
          <w:b/>
          <w:sz w:val="21"/>
          <w:szCs w:val="21"/>
          <w:highlight w:val="none"/>
          <w:lang w:val="en-US" w:eastAsia="zh-CN"/>
        </w:rPr>
        <w:t>6.8</w:t>
      </w:r>
      <w:r>
        <w:rPr>
          <w:rFonts w:hint="eastAsia" w:ascii="仿宋_GB2312" w:hAnsi="宋体" w:eastAsia="仿宋_GB2312" w:cs="Times New Roman"/>
          <w:b/>
          <w:color w:val="000000"/>
          <w:sz w:val="21"/>
          <w:szCs w:val="21"/>
          <w:highlight w:val="none"/>
        </w:rPr>
        <w:t>因用电人的责任造成供电人对外停电或人身、财产事故或其他经济损失的，用电人应承担赔偿责任。但因供电人责任使事故扩大造成其他用户损害的，用电人不承担事故扩大部分的赔偿责任。</w:t>
      </w:r>
    </w:p>
    <w:p>
      <w:pPr>
        <w:spacing w:line="260" w:lineRule="exact"/>
        <w:ind w:firstLine="442" w:firstLineChars="200"/>
        <w:rPr>
          <w:rFonts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46.9</w:t>
      </w:r>
      <w:r>
        <w:rPr>
          <w:rFonts w:ascii="仿宋_GB2312" w:hAnsi="宋体" w:eastAsia="仿宋_GB2312"/>
          <w:b/>
          <w:bCs w:val="0"/>
          <w:szCs w:val="21"/>
          <w:highlight w:val="none"/>
        </w:rPr>
        <w:t>用电人不得在架空线路</w:t>
      </w:r>
      <w:r>
        <w:rPr>
          <w:rFonts w:hint="eastAsia" w:ascii="仿宋_GB2312" w:hAnsi="宋体" w:eastAsia="仿宋_GB2312"/>
          <w:b/>
          <w:bCs w:val="0"/>
          <w:szCs w:val="21"/>
          <w:highlight w:val="none"/>
        </w:rPr>
        <w:t>电力设施</w:t>
      </w:r>
      <w:r>
        <w:rPr>
          <w:rFonts w:ascii="仿宋_GB2312" w:hAnsi="宋体" w:eastAsia="仿宋_GB2312"/>
          <w:b/>
          <w:bCs w:val="0"/>
          <w:szCs w:val="21"/>
          <w:highlight w:val="none"/>
        </w:rPr>
        <w:t>保护区范围内从事以下施工、经营、生产等行为：</w:t>
      </w:r>
      <w:r>
        <w:rPr>
          <w:rFonts w:hint="eastAsia" w:ascii="仿宋_GB2312" w:hAnsi="宋体" w:eastAsia="仿宋_GB2312"/>
          <w:b/>
          <w:bCs w:val="0"/>
          <w:szCs w:val="21"/>
          <w:highlight w:val="none"/>
        </w:rPr>
        <w:t>(a)</w:t>
      </w:r>
      <w:r>
        <w:rPr>
          <w:rFonts w:ascii="仿宋_GB2312" w:hAnsi="宋体" w:eastAsia="仿宋_GB2312"/>
          <w:b/>
          <w:bCs w:val="0"/>
          <w:szCs w:val="21"/>
          <w:highlight w:val="none"/>
        </w:rPr>
        <w:t>堆放谷物、草料、垃圾、矿渣、易燃物、易爆物及其他影响安全供电的物品；</w:t>
      </w:r>
      <w:r>
        <w:rPr>
          <w:rFonts w:hint="eastAsia" w:ascii="仿宋_GB2312" w:hAnsi="宋体" w:eastAsia="仿宋_GB2312"/>
          <w:b/>
          <w:bCs w:val="0"/>
          <w:szCs w:val="21"/>
          <w:highlight w:val="none"/>
        </w:rPr>
        <w:t>(b)</w:t>
      </w:r>
      <w:r>
        <w:rPr>
          <w:rFonts w:ascii="仿宋_GB2312" w:hAnsi="宋体" w:eastAsia="仿宋_GB2312"/>
          <w:b/>
          <w:bCs w:val="0"/>
          <w:szCs w:val="21"/>
          <w:highlight w:val="none"/>
        </w:rPr>
        <w:t>烧窑、烧荒；</w:t>
      </w:r>
      <w:r>
        <w:rPr>
          <w:rFonts w:hint="eastAsia" w:ascii="仿宋_GB2312" w:hAnsi="宋体" w:eastAsia="仿宋_GB2312"/>
          <w:b/>
          <w:bCs w:val="0"/>
          <w:szCs w:val="21"/>
          <w:highlight w:val="none"/>
        </w:rPr>
        <w:t>(c)</w:t>
      </w:r>
      <w:r>
        <w:rPr>
          <w:rFonts w:ascii="仿宋_GB2312" w:hAnsi="宋体" w:eastAsia="仿宋_GB2312"/>
          <w:b/>
          <w:bCs w:val="0"/>
          <w:szCs w:val="21"/>
          <w:highlight w:val="none"/>
        </w:rPr>
        <w:t>兴建建筑物、构筑物；</w:t>
      </w:r>
      <w:r>
        <w:rPr>
          <w:rFonts w:hint="eastAsia" w:ascii="仿宋_GB2312" w:hAnsi="宋体" w:eastAsia="仿宋_GB2312"/>
          <w:b/>
          <w:bCs w:val="0"/>
          <w:szCs w:val="21"/>
          <w:highlight w:val="none"/>
        </w:rPr>
        <w:t>(d)</w:t>
      </w:r>
      <w:r>
        <w:rPr>
          <w:rFonts w:ascii="仿宋_GB2312" w:hAnsi="宋体" w:eastAsia="仿宋_GB2312"/>
          <w:b/>
          <w:bCs w:val="0"/>
          <w:szCs w:val="21"/>
          <w:highlight w:val="none"/>
        </w:rPr>
        <w:t>种植可能危及电力设施安全的植物；</w:t>
      </w:r>
      <w:r>
        <w:rPr>
          <w:rFonts w:hint="eastAsia" w:ascii="仿宋_GB2312" w:hAnsi="宋体" w:eastAsia="仿宋_GB2312"/>
          <w:b/>
          <w:bCs w:val="0"/>
          <w:szCs w:val="21"/>
          <w:highlight w:val="none"/>
        </w:rPr>
        <w:t>(d)</w:t>
      </w:r>
      <w:r>
        <w:rPr>
          <w:rFonts w:ascii="仿宋_GB2312" w:hAnsi="宋体" w:eastAsia="仿宋_GB2312"/>
          <w:b/>
          <w:bCs w:val="0"/>
          <w:szCs w:val="21"/>
          <w:highlight w:val="none"/>
        </w:rPr>
        <w:t>增加被架空电力线路跨越的建筑物、构筑物高度，或者在架空电力线路下堆砌物体，导致安全距离不足的；</w:t>
      </w:r>
      <w:r>
        <w:rPr>
          <w:rFonts w:hint="eastAsia" w:ascii="仿宋_GB2312" w:hAnsi="宋体" w:eastAsia="仿宋_GB2312"/>
          <w:b/>
          <w:bCs w:val="0"/>
          <w:szCs w:val="21"/>
          <w:highlight w:val="none"/>
        </w:rPr>
        <w:t>(f)</w:t>
      </w:r>
      <w:r>
        <w:rPr>
          <w:rFonts w:ascii="仿宋_GB2312" w:hAnsi="宋体" w:eastAsia="仿宋_GB2312"/>
          <w:b/>
          <w:bCs w:val="0"/>
          <w:szCs w:val="21"/>
          <w:highlight w:val="none"/>
        </w:rPr>
        <w:t>攀爬电力杆、塔设施，擅自在架空电力杆、塔上搭挂各类缆线、广告牌等外挂装置；</w:t>
      </w:r>
      <w:r>
        <w:rPr>
          <w:rFonts w:hint="eastAsia" w:ascii="仿宋_GB2312" w:hAnsi="宋体" w:eastAsia="仿宋_GB2312"/>
          <w:b/>
          <w:bCs w:val="0"/>
          <w:szCs w:val="21"/>
          <w:highlight w:val="none"/>
        </w:rPr>
        <w:t>(g)</w:t>
      </w:r>
      <w:r>
        <w:rPr>
          <w:rFonts w:ascii="仿宋_GB2312" w:hAnsi="宋体" w:eastAsia="仿宋_GB2312"/>
          <w:b/>
          <w:bCs w:val="0"/>
          <w:szCs w:val="21"/>
          <w:highlight w:val="none"/>
        </w:rPr>
        <w:t>垂钓活动；</w:t>
      </w:r>
      <w:r>
        <w:rPr>
          <w:rFonts w:hint="eastAsia" w:ascii="仿宋_GB2312" w:hAnsi="宋体" w:eastAsia="仿宋_GB2312"/>
          <w:b/>
          <w:bCs w:val="0"/>
          <w:szCs w:val="21"/>
          <w:highlight w:val="none"/>
        </w:rPr>
        <w:t>(h)</w:t>
      </w:r>
      <w:r>
        <w:rPr>
          <w:rFonts w:ascii="仿宋_GB2312" w:hAnsi="宋体" w:eastAsia="仿宋_GB2312"/>
          <w:b/>
          <w:bCs w:val="0"/>
          <w:szCs w:val="21"/>
          <w:highlight w:val="none"/>
        </w:rPr>
        <w:t>其他危害电力线路设施的行为。用电人不得在电缆线路</w:t>
      </w:r>
      <w:r>
        <w:rPr>
          <w:rFonts w:hint="eastAsia" w:ascii="仿宋_GB2312" w:hAnsi="宋体" w:eastAsia="仿宋_GB2312"/>
          <w:b/>
          <w:bCs w:val="0"/>
          <w:szCs w:val="21"/>
          <w:highlight w:val="none"/>
        </w:rPr>
        <w:t>电力设施</w:t>
      </w:r>
      <w:r>
        <w:rPr>
          <w:rFonts w:ascii="仿宋_GB2312" w:hAnsi="宋体" w:eastAsia="仿宋_GB2312"/>
          <w:b/>
          <w:bCs w:val="0"/>
          <w:szCs w:val="21"/>
          <w:highlight w:val="none"/>
        </w:rPr>
        <w:t>保护区范围内从事以下任何施工、经营、生产等行为：</w:t>
      </w:r>
      <w:r>
        <w:rPr>
          <w:rFonts w:hint="eastAsia" w:ascii="仿宋_GB2312" w:hAnsi="宋体" w:eastAsia="仿宋_GB2312"/>
          <w:b/>
          <w:bCs w:val="0"/>
          <w:szCs w:val="21"/>
          <w:highlight w:val="none"/>
        </w:rPr>
        <w:t>(a)</w:t>
      </w:r>
      <w:r>
        <w:rPr>
          <w:rFonts w:ascii="仿宋_GB2312" w:hAnsi="宋体" w:eastAsia="仿宋_GB2312"/>
          <w:b/>
          <w:bCs w:val="0"/>
          <w:szCs w:val="21"/>
          <w:highlight w:val="none"/>
        </w:rPr>
        <w:t>堆放垃圾、矿渣、易燃物、易爆物，倾倒酸、碱、盐及其他有害化学物品；</w:t>
      </w:r>
      <w:r>
        <w:rPr>
          <w:rFonts w:hint="eastAsia" w:ascii="仿宋_GB2312" w:hAnsi="宋体" w:eastAsia="仿宋_GB2312"/>
          <w:b/>
          <w:bCs w:val="0"/>
          <w:szCs w:val="21"/>
          <w:highlight w:val="none"/>
        </w:rPr>
        <w:t>(b)</w:t>
      </w:r>
      <w:r>
        <w:rPr>
          <w:rFonts w:ascii="仿宋_GB2312" w:hAnsi="宋体" w:eastAsia="仿宋_GB2312"/>
          <w:b/>
          <w:bCs w:val="0"/>
          <w:szCs w:val="21"/>
          <w:highlight w:val="none"/>
        </w:rPr>
        <w:t>兴建建筑物、构筑物；</w:t>
      </w:r>
      <w:r>
        <w:rPr>
          <w:rFonts w:hint="eastAsia" w:ascii="仿宋_GB2312" w:hAnsi="宋体" w:eastAsia="仿宋_GB2312"/>
          <w:b/>
          <w:bCs w:val="0"/>
          <w:szCs w:val="21"/>
          <w:highlight w:val="none"/>
        </w:rPr>
        <w:t>(c)</w:t>
      </w:r>
      <w:r>
        <w:rPr>
          <w:rFonts w:ascii="仿宋_GB2312" w:hAnsi="宋体" w:eastAsia="仿宋_GB2312"/>
          <w:b/>
          <w:bCs w:val="0"/>
          <w:szCs w:val="21"/>
          <w:highlight w:val="none"/>
        </w:rPr>
        <w:t>打桩、钻探、开挖、爆破作业；</w:t>
      </w:r>
      <w:r>
        <w:rPr>
          <w:rFonts w:hint="eastAsia" w:ascii="仿宋_GB2312" w:hAnsi="宋体" w:eastAsia="仿宋_GB2312"/>
          <w:b/>
          <w:bCs w:val="0"/>
          <w:szCs w:val="21"/>
          <w:highlight w:val="none"/>
        </w:rPr>
        <w:t>(d)</w:t>
      </w:r>
      <w:r>
        <w:rPr>
          <w:rFonts w:ascii="仿宋_GB2312" w:hAnsi="宋体" w:eastAsia="仿宋_GB2312"/>
          <w:b/>
          <w:bCs w:val="0"/>
          <w:szCs w:val="21"/>
          <w:highlight w:val="none"/>
        </w:rPr>
        <w:t>种植树木、竹子；</w:t>
      </w:r>
      <w:r>
        <w:rPr>
          <w:rFonts w:hint="eastAsia" w:ascii="仿宋_GB2312" w:hAnsi="宋体" w:eastAsia="仿宋_GB2312"/>
          <w:b/>
          <w:bCs w:val="0"/>
          <w:szCs w:val="21"/>
          <w:highlight w:val="none"/>
        </w:rPr>
        <w:t>(e)</w:t>
      </w:r>
      <w:r>
        <w:rPr>
          <w:rFonts w:ascii="仿宋_GB2312" w:hAnsi="宋体" w:eastAsia="仿宋_GB2312"/>
          <w:b/>
          <w:bCs w:val="0"/>
          <w:szCs w:val="21"/>
          <w:highlight w:val="none"/>
        </w:rPr>
        <w:t>在江河电缆保护区内抛锚、拖锚、炸鱼、挖沙；</w:t>
      </w:r>
      <w:r>
        <w:rPr>
          <w:rFonts w:hint="eastAsia" w:ascii="仿宋_GB2312" w:hAnsi="宋体" w:eastAsia="仿宋_GB2312"/>
          <w:b/>
          <w:bCs w:val="0"/>
          <w:szCs w:val="21"/>
          <w:highlight w:val="none"/>
        </w:rPr>
        <w:t>(f)</w:t>
      </w:r>
      <w:r>
        <w:rPr>
          <w:rFonts w:ascii="仿宋_GB2312" w:hAnsi="宋体" w:eastAsia="仿宋_GB2312"/>
          <w:b/>
          <w:bCs w:val="0"/>
          <w:szCs w:val="21"/>
          <w:highlight w:val="none"/>
        </w:rPr>
        <w:t>擅自在电缆沟道中施放各类缆线的；</w:t>
      </w:r>
      <w:r>
        <w:rPr>
          <w:rFonts w:hint="eastAsia" w:ascii="仿宋_GB2312" w:hAnsi="宋体" w:eastAsia="仿宋_GB2312"/>
          <w:b/>
          <w:bCs w:val="0"/>
          <w:szCs w:val="21"/>
          <w:highlight w:val="none"/>
        </w:rPr>
        <w:t>(g)</w:t>
      </w:r>
      <w:r>
        <w:rPr>
          <w:rFonts w:ascii="仿宋_GB2312" w:hAnsi="宋体" w:eastAsia="仿宋_GB2312"/>
          <w:b/>
          <w:bCs w:val="0"/>
          <w:szCs w:val="21"/>
          <w:highlight w:val="none"/>
        </w:rPr>
        <w:t>其他危害电力电缆设施的行为。</w:t>
      </w:r>
    </w:p>
    <w:p>
      <w:pPr>
        <w:spacing w:line="260" w:lineRule="exact"/>
        <w:ind w:firstLine="442" w:firstLineChars="200"/>
        <w:rPr>
          <w:rFonts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46.10</w:t>
      </w:r>
      <w:r>
        <w:rPr>
          <w:rFonts w:ascii="仿宋_GB2312" w:hAnsi="宋体" w:eastAsia="仿宋_GB2312"/>
          <w:b/>
          <w:bCs w:val="0"/>
          <w:szCs w:val="21"/>
          <w:highlight w:val="none"/>
        </w:rPr>
        <w:t>用电人在电力设施保护区内进行下列作业或活动，必须经供电人现场勘察确认并经县级以上地方电力管理部门批准：</w:t>
      </w:r>
      <w:r>
        <w:rPr>
          <w:rFonts w:hint="eastAsia" w:ascii="仿宋_GB2312" w:hAnsi="宋体" w:eastAsia="仿宋_GB2312"/>
          <w:b/>
          <w:bCs w:val="0"/>
          <w:szCs w:val="21"/>
          <w:highlight w:val="none"/>
        </w:rPr>
        <w:t>(a)</w:t>
      </w:r>
      <w:r>
        <w:rPr>
          <w:rFonts w:ascii="仿宋_GB2312" w:hAnsi="宋体" w:eastAsia="仿宋_GB2312"/>
          <w:b/>
          <w:bCs w:val="0"/>
          <w:szCs w:val="21"/>
          <w:highlight w:val="none"/>
        </w:rPr>
        <w:t>在架空电力线路保护区内进行农田水利基本建设工程及打桩、钻探、开挖等作业；</w:t>
      </w:r>
      <w:r>
        <w:rPr>
          <w:rFonts w:hint="eastAsia" w:ascii="仿宋_GB2312" w:hAnsi="宋体" w:eastAsia="仿宋_GB2312"/>
          <w:b/>
          <w:bCs w:val="0"/>
          <w:szCs w:val="21"/>
          <w:highlight w:val="none"/>
        </w:rPr>
        <w:t>(b)</w:t>
      </w:r>
      <w:r>
        <w:rPr>
          <w:rFonts w:ascii="仿宋_GB2312" w:hAnsi="宋体" w:eastAsia="仿宋_GB2312"/>
          <w:b/>
          <w:bCs w:val="0"/>
          <w:szCs w:val="21"/>
          <w:highlight w:val="none"/>
        </w:rPr>
        <w:t>起重机械的任何部位进入架空电力线路保护区进行施工；</w:t>
      </w:r>
      <w:r>
        <w:rPr>
          <w:rFonts w:hint="eastAsia" w:ascii="仿宋_GB2312" w:hAnsi="宋体" w:eastAsia="仿宋_GB2312"/>
          <w:b/>
          <w:bCs w:val="0"/>
          <w:szCs w:val="21"/>
          <w:highlight w:val="none"/>
        </w:rPr>
        <w:t>(c)</w:t>
      </w:r>
      <w:r>
        <w:rPr>
          <w:rFonts w:ascii="仿宋_GB2312" w:hAnsi="宋体" w:eastAsia="仿宋_GB2312"/>
          <w:b/>
          <w:bCs w:val="0"/>
          <w:szCs w:val="21"/>
          <w:highlight w:val="none"/>
        </w:rPr>
        <w:t>小于导线距穿越物体之间的安全距离，通过架空电力线路保护区；</w:t>
      </w:r>
      <w:r>
        <w:rPr>
          <w:rFonts w:hint="eastAsia" w:ascii="仿宋_GB2312" w:hAnsi="宋体" w:eastAsia="仿宋_GB2312"/>
          <w:b/>
          <w:bCs w:val="0"/>
          <w:szCs w:val="21"/>
          <w:highlight w:val="none"/>
        </w:rPr>
        <w:t>(d)</w:t>
      </w:r>
      <w:r>
        <w:rPr>
          <w:rFonts w:ascii="仿宋_GB2312" w:hAnsi="宋体" w:eastAsia="仿宋_GB2312"/>
          <w:b/>
          <w:bCs w:val="0"/>
          <w:szCs w:val="21"/>
          <w:highlight w:val="none"/>
        </w:rPr>
        <w:t>在电力电缆线路保护区内进行作业。用电人如需在电力设施周围进行爆破作业，必须按照国家有关规定，确保电力设施的安全。用电人如需在电力设施保护范围内从事本</w:t>
      </w:r>
      <w:r>
        <w:rPr>
          <w:rFonts w:hint="eastAsia" w:ascii="仿宋_GB2312" w:hAnsi="宋体" w:eastAsia="仿宋_GB2312"/>
          <w:b/>
          <w:bCs w:val="0"/>
          <w:szCs w:val="21"/>
          <w:highlight w:val="none"/>
        </w:rPr>
        <w:t>条款</w:t>
      </w:r>
      <w:r>
        <w:rPr>
          <w:rFonts w:ascii="仿宋_GB2312" w:hAnsi="宋体" w:eastAsia="仿宋_GB2312"/>
          <w:b/>
          <w:bCs w:val="0"/>
          <w:szCs w:val="21"/>
          <w:highlight w:val="none"/>
        </w:rPr>
        <w:t>列举的作业或活动，应提出书面安全技术措施并经供电人确认。同时，用电人应接受供电人对电力设施保护的监督，对供电人提出的有关危及电力设施安全的整改要求应及时予以落实。如用电人未按供电人要求及时进行整改，供电人有权按相关规定实施中断供电。</w:t>
      </w:r>
    </w:p>
    <w:p>
      <w:pPr>
        <w:spacing w:line="260" w:lineRule="exact"/>
        <w:ind w:firstLine="442" w:firstLineChars="200"/>
        <w:rPr>
          <w:rFonts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46.11</w:t>
      </w:r>
      <w:r>
        <w:rPr>
          <w:rFonts w:ascii="仿宋_GB2312" w:hAnsi="宋体" w:eastAsia="仿宋_GB2312"/>
          <w:b/>
          <w:bCs w:val="0"/>
          <w:szCs w:val="21"/>
          <w:highlight w:val="none"/>
        </w:rPr>
        <w:t>用电人导致电力设施发生破坏、损坏事件的，供电人有权依法要求用电人进行经济赔偿。用电人应承担有关法律、法规规定的责任，并依法承担相应的连带经济赔偿责任。</w:t>
      </w:r>
      <w:r>
        <w:rPr>
          <w:rFonts w:hint="eastAsia" w:ascii="仿宋_GB2312" w:hAnsi="宋体" w:eastAsia="仿宋_GB2312"/>
          <w:b/>
          <w:bCs w:val="0"/>
          <w:szCs w:val="21"/>
          <w:highlight w:val="none"/>
        </w:rPr>
        <w:t>经济赔偿按照《最高人民法院关于审理破坏电力设备刑事案件具体应用法律若干问题的解释》(法释〔2007〕15号)及其他有关法律法规确定，包括但不限於电量损失金额、修复费用，以及因停电给第三方用户造成的直接经济损失。</w:t>
      </w:r>
      <w:r>
        <w:rPr>
          <w:rFonts w:ascii="仿宋_GB2312" w:hAnsi="宋体" w:eastAsia="仿宋_GB2312"/>
          <w:b/>
          <w:bCs w:val="0"/>
          <w:szCs w:val="21"/>
          <w:highlight w:val="none"/>
        </w:rPr>
        <w:t>用电人违反约定导致停电故障的，造成的自身损失由用电人自行承担。</w:t>
      </w:r>
    </w:p>
    <w:p>
      <w:pPr>
        <w:snapToGrid w:val="0"/>
        <w:spacing w:line="260" w:lineRule="exact"/>
        <w:ind w:firstLine="442" w:firstLineChars="200"/>
        <w:rPr>
          <w:rFonts w:hint="eastAsia"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46.12</w:t>
      </w:r>
      <w:r>
        <w:rPr>
          <w:rFonts w:hint="eastAsia" w:ascii="仿宋_GB2312" w:hAnsi="宋体" w:eastAsia="仿宋_GB2312"/>
          <w:b/>
          <w:bCs w:val="0"/>
          <w:szCs w:val="21"/>
          <w:highlight w:val="none"/>
        </w:rPr>
        <w:t>用电人连续六个月不用电，也不申请办理暂停用电手续（含连续暂停时间超过六个月且不办理恢复用电手续），供电人可依照《供电营业规则》第三十三条规定，对用电人进行销户和终止供电，用户人需再用电时，按新装用电办理。</w:t>
      </w:r>
    </w:p>
    <w:p>
      <w:pPr>
        <w:snapToGrid w:val="0"/>
        <w:spacing w:line="260" w:lineRule="exact"/>
        <w:ind w:firstLine="442" w:firstLineChars="200"/>
        <w:rPr>
          <w:rFonts w:hint="eastAsia" w:ascii="仿宋_GB2312" w:hAnsi="宋体" w:eastAsia="仿宋_GB2312"/>
          <w:b/>
          <w:bCs w:val="0"/>
          <w:szCs w:val="21"/>
          <w:highlight w:val="none"/>
        </w:rPr>
      </w:pPr>
      <w:r>
        <w:rPr>
          <w:rFonts w:hint="eastAsia" w:ascii="仿宋_GB2312" w:hAnsi="宋体" w:eastAsia="仿宋_GB2312"/>
          <w:b/>
          <w:bCs w:val="0"/>
          <w:szCs w:val="21"/>
          <w:highlight w:val="none"/>
          <w:lang w:val="en-US" w:eastAsia="zh-CN"/>
        </w:rPr>
        <w:t>46.13</w:t>
      </w:r>
      <w:r>
        <w:rPr>
          <w:rFonts w:hint="eastAsia" w:ascii="仿宋_GB2312" w:hAnsi="宋体" w:eastAsia="仿宋_GB2312"/>
          <w:b/>
          <w:bCs w:val="0"/>
          <w:szCs w:val="21"/>
          <w:highlight w:val="none"/>
        </w:rPr>
        <w:t>如发生各种法律纠纷，或被政府有关部门责令中止供电等情况，供电</w:t>
      </w:r>
      <w:r>
        <w:rPr>
          <w:rFonts w:hint="eastAsia" w:ascii="仿宋_GB2312" w:hAnsi="宋体" w:eastAsia="仿宋_GB2312"/>
          <w:b/>
          <w:bCs w:val="0"/>
          <w:szCs w:val="21"/>
          <w:highlight w:val="none"/>
          <w:lang w:eastAsia="zh-CN"/>
        </w:rPr>
        <w:t>人</w:t>
      </w:r>
      <w:r>
        <w:rPr>
          <w:rFonts w:hint="eastAsia" w:ascii="仿宋_GB2312" w:hAnsi="宋体" w:eastAsia="仿宋_GB2312"/>
          <w:b/>
          <w:bCs w:val="0"/>
          <w:szCs w:val="21"/>
          <w:highlight w:val="none"/>
        </w:rPr>
        <w:t>按照政府部门或</w:t>
      </w:r>
      <w:r>
        <w:rPr>
          <w:rFonts w:hint="eastAsia" w:ascii="仿宋_GB2312" w:hAnsi="宋体" w:eastAsia="仿宋_GB2312"/>
          <w:b/>
          <w:bCs w:val="0"/>
          <w:szCs w:val="21"/>
          <w:highlight w:val="none"/>
          <w:lang w:eastAsia="zh-CN"/>
        </w:rPr>
        <w:t>用电地址</w:t>
      </w:r>
      <w:r>
        <w:rPr>
          <w:rFonts w:hint="eastAsia" w:ascii="仿宋_GB2312" w:hAnsi="宋体" w:eastAsia="仿宋_GB2312"/>
          <w:b/>
          <w:bCs w:val="0"/>
          <w:szCs w:val="21"/>
          <w:highlight w:val="none"/>
        </w:rPr>
        <w:t>实际产权人要求拆表中止供电，所造成的法律责任和各种损失后果由用电人全部承担。</w:t>
      </w:r>
    </w:p>
    <w:p>
      <w:pPr>
        <w:snapToGrid w:val="0"/>
        <w:spacing w:line="260" w:lineRule="exact"/>
        <w:ind w:firstLine="442" w:firstLineChars="200"/>
        <w:rPr>
          <w:rFonts w:hint="eastAsia" w:ascii="仿宋_GB2312" w:hAnsi="宋体" w:eastAsia="仿宋_GB2312"/>
          <w:b/>
          <w:bCs w:val="0"/>
          <w:szCs w:val="21"/>
          <w:highlight w:val="none"/>
          <w:lang w:val="en-US" w:eastAsia="zh-CN"/>
        </w:rPr>
      </w:pPr>
      <w:r>
        <w:rPr>
          <w:rFonts w:hint="eastAsia" w:ascii="仿宋_GB2312" w:hAnsi="宋体" w:eastAsia="仿宋_GB2312"/>
          <w:b/>
          <w:bCs w:val="0"/>
          <w:szCs w:val="21"/>
          <w:highlight w:val="none"/>
          <w:lang w:val="en-US" w:eastAsia="zh-CN"/>
        </w:rPr>
        <w:t>46.14根据政府价格主管部门文件，用电容量在100千伏安（千瓦）及以上的医院、机关、学校客户可自愿选择是否执行峰谷分时。用电人选择</w:t>
      </w:r>
      <w:r>
        <w:rPr>
          <w:rFonts w:hint="eastAsia" w:ascii="仿宋_GB2312" w:hAnsi="宋体" w:eastAsia="仿宋_GB2312"/>
          <w:b/>
          <w:bCs w:val="0"/>
          <w:color w:val="0000FF"/>
          <w:szCs w:val="21"/>
          <w:highlight w:val="none"/>
          <w:u w:val="single"/>
          <w:lang w:val="en-US" w:eastAsia="zh-CN"/>
        </w:rPr>
        <w:t>执行/不执行</w:t>
      </w:r>
      <w:r>
        <w:rPr>
          <w:rFonts w:hint="eastAsia" w:ascii="仿宋_GB2312" w:hAnsi="宋体" w:eastAsia="仿宋_GB2312"/>
          <w:b/>
          <w:bCs w:val="0"/>
          <w:szCs w:val="21"/>
          <w:highlight w:val="none"/>
          <w:lang w:val="en-US" w:eastAsia="zh-CN"/>
        </w:rPr>
        <w:t>峰谷分时。</w:t>
      </w:r>
    </w:p>
    <w:p>
      <w:pPr>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right="0" w:rightChars="0" w:firstLine="442" w:firstLineChars="200"/>
        <w:textAlignment w:val="auto"/>
        <w:rPr>
          <w:rFonts w:hint="eastAsia" w:ascii="仿宋_GB2312" w:hAnsi="宋体" w:eastAsia="仿宋_GB2312" w:cs="Times New Roman"/>
          <w:b/>
          <w:kern w:val="2"/>
          <w:sz w:val="21"/>
          <w:szCs w:val="21"/>
          <w:highlight w:val="none"/>
          <w:lang w:val="en-US" w:eastAsia="zh-CN"/>
        </w:rPr>
      </w:pPr>
      <w:r>
        <w:rPr>
          <w:rFonts w:hint="eastAsia" w:ascii="仿宋_GB2312" w:hAnsi="宋体" w:eastAsia="仿宋_GB2312"/>
          <w:b/>
          <w:bCs w:val="0"/>
          <w:szCs w:val="21"/>
          <w:highlight w:val="none"/>
          <w:lang w:val="en-US" w:eastAsia="zh-CN"/>
        </w:rPr>
        <w:t>46.15</w:t>
      </w:r>
      <w:r>
        <w:rPr>
          <w:rFonts w:hint="eastAsia" w:ascii="仿宋_GB2312" w:hAnsi="宋体" w:eastAsia="仿宋_GB2312" w:cs="Times New Roman"/>
          <w:b/>
          <w:color w:val="000000"/>
          <w:kern w:val="2"/>
          <w:sz w:val="21"/>
          <w:szCs w:val="21"/>
          <w:highlight w:val="none"/>
          <w:lang w:val="en-US" w:eastAsia="zh-CN"/>
        </w:rPr>
        <w:t>“档案信息变更”是指：用电人的基本信息如姓名、手机号码、用电地址等发生改变，或用电人用电设施的转让、过户、出租、出借等情形。当用电人信息发生变更时，用电人应及时到供电营业厅，向供电人提供准确有效的个人信息资料，并向供电人申请进行档案信息变更。供电人应根据用电人提供的有效证件，如身份证、房产证等及书面变更申请，经过现场核对后，方可执行档案变更。</w:t>
      </w:r>
    </w:p>
    <w:p>
      <w:pPr>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right="0" w:rightChars="0" w:firstLine="422" w:firstLineChars="200"/>
        <w:textAlignment w:val="auto"/>
        <w:rPr>
          <w:rFonts w:hint="eastAsia" w:ascii="仿宋_GB2312" w:hAnsi="宋体" w:eastAsia="仿宋_GB2312" w:cs="Times New Roman"/>
          <w:b/>
          <w:color w:val="000000"/>
          <w:kern w:val="2"/>
          <w:sz w:val="21"/>
          <w:szCs w:val="21"/>
          <w:highlight w:val="none"/>
          <w:lang w:val="en-US" w:eastAsia="zh-CN"/>
        </w:rPr>
      </w:pPr>
      <w:r>
        <w:rPr>
          <w:rFonts w:hint="eastAsia" w:ascii="仿宋_GB2312" w:hAnsi="宋体" w:eastAsia="仿宋_GB2312" w:cs="Times New Roman"/>
          <w:b/>
          <w:kern w:val="2"/>
          <w:sz w:val="21"/>
          <w:szCs w:val="21"/>
          <w:highlight w:val="none"/>
          <w:lang w:val="en-US" w:eastAsia="zh-CN"/>
        </w:rPr>
        <w:t>46.16</w:t>
      </w:r>
      <w:r>
        <w:rPr>
          <w:rFonts w:hint="eastAsia" w:ascii="仿宋_GB2312" w:hAnsi="宋体" w:eastAsia="仿宋_GB2312" w:cs="Times New Roman"/>
          <w:b/>
          <w:color w:val="000000"/>
          <w:kern w:val="2"/>
          <w:sz w:val="21"/>
          <w:szCs w:val="21"/>
          <w:highlight w:val="none"/>
          <w:lang w:val="en-US" w:eastAsia="zh-CN"/>
        </w:rPr>
        <w:t>由于用电人信息发生变更，但用电人未及时主动到供电营业厅申请档案信息变更，或提供的资料信息不准确，而导致用电人无法接受供电人发送的信息告知服务，因此产生的欠费供电中断造成的一切后果和损失由用电人承担，且不能免除用电人及时、足额交纳电费的义务。</w:t>
      </w:r>
    </w:p>
    <w:p>
      <w:pPr>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right="0" w:rightChars="0" w:firstLine="422" w:firstLineChars="200"/>
        <w:textAlignment w:val="auto"/>
        <w:rPr>
          <w:rFonts w:hint="eastAsia" w:ascii="仿宋_GB2312" w:hAnsi="宋体" w:eastAsia="仿宋_GB2312" w:cs="Times New Roman"/>
          <w:b/>
          <w:color w:val="000000"/>
          <w:kern w:val="2"/>
          <w:sz w:val="21"/>
          <w:szCs w:val="21"/>
          <w:highlight w:val="none"/>
          <w:lang w:val="en-US" w:eastAsia="zh-CN"/>
        </w:rPr>
      </w:pPr>
      <w:r>
        <w:rPr>
          <w:rFonts w:hint="eastAsia" w:ascii="仿宋_GB2312" w:hAnsi="宋体" w:eastAsia="仿宋_GB2312" w:cs="Times New Roman"/>
          <w:b/>
          <w:kern w:val="2"/>
          <w:sz w:val="21"/>
          <w:szCs w:val="21"/>
          <w:highlight w:val="none"/>
          <w:lang w:val="en-US" w:eastAsia="zh-CN"/>
        </w:rPr>
        <w:t>46.17</w:t>
      </w:r>
      <w:r>
        <w:rPr>
          <w:rFonts w:hint="eastAsia" w:ascii="仿宋_GB2312" w:hAnsi="宋体" w:eastAsia="仿宋_GB2312" w:cs="Times New Roman"/>
          <w:b/>
          <w:color w:val="000000"/>
          <w:kern w:val="2"/>
          <w:sz w:val="21"/>
          <w:szCs w:val="21"/>
          <w:highlight w:val="none"/>
          <w:lang w:val="en-US" w:eastAsia="zh-CN"/>
        </w:rPr>
        <w:t>供电人应对用电人提供的个人信息采取必要保密措施进行保密。除法律有规定外，不得向第三方泄露用电人信息资料。</w:t>
      </w:r>
    </w:p>
    <w:p>
      <w:pPr>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left="0" w:leftChars="0" w:right="0" w:rightChars="0" w:firstLine="422" w:firstLineChars="200"/>
        <w:jc w:val="both"/>
        <w:textAlignment w:val="auto"/>
        <w:outlineLvl w:val="9"/>
        <w:rPr>
          <w:rFonts w:hint="eastAsia" w:ascii="仿宋_GB2312" w:hAnsi="宋体" w:eastAsia="仿宋_GB2312" w:cs="Times New Roman"/>
          <w:b/>
          <w:color w:val="000000"/>
          <w:sz w:val="21"/>
          <w:szCs w:val="21"/>
          <w:highlight w:val="none"/>
        </w:rPr>
      </w:pPr>
      <w:r>
        <w:rPr>
          <w:rFonts w:hint="eastAsia" w:ascii="仿宋_GB2312" w:hAnsi="宋体" w:eastAsia="仿宋_GB2312" w:cs="Times New Roman"/>
          <w:b/>
          <w:sz w:val="21"/>
          <w:szCs w:val="21"/>
          <w:highlight w:val="none"/>
          <w:lang w:val="en-US" w:eastAsia="zh-CN"/>
        </w:rPr>
        <w:t>46.18</w:t>
      </w:r>
      <w:r>
        <w:rPr>
          <w:rFonts w:hint="eastAsia" w:ascii="仿宋_GB2312" w:hAnsi="宋体" w:eastAsia="仿宋_GB2312" w:cs="Times New Roman"/>
          <w:b/>
          <w:color w:val="000000"/>
          <w:sz w:val="21"/>
          <w:szCs w:val="21"/>
          <w:highlight w:val="none"/>
        </w:rPr>
        <w:t>为推动社会信用体系建设，根据湖南省人民政府社会信用体系建设规划，国网湖南省电力</w:t>
      </w:r>
      <w:r>
        <w:rPr>
          <w:rFonts w:hint="eastAsia" w:ascii="仿宋_GB2312" w:hAnsi="宋体" w:eastAsia="仿宋_GB2312" w:cs="Times New Roman"/>
          <w:b/>
          <w:color w:val="000000"/>
          <w:sz w:val="21"/>
          <w:szCs w:val="21"/>
          <w:highlight w:val="none"/>
          <w:lang w:eastAsia="zh-CN"/>
        </w:rPr>
        <w:t>有限</w:t>
      </w:r>
      <w:r>
        <w:rPr>
          <w:rFonts w:hint="eastAsia" w:ascii="仿宋_GB2312" w:hAnsi="宋体" w:eastAsia="仿宋_GB2312" w:cs="Times New Roman"/>
          <w:b/>
          <w:color w:val="000000"/>
          <w:sz w:val="21"/>
          <w:szCs w:val="21"/>
          <w:highlight w:val="none"/>
        </w:rPr>
        <w:t>公司与中国人民银行征信中心签定协议，</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用电信息自2017年7月1日起</w:t>
      </w:r>
      <w:r>
        <w:rPr>
          <w:rFonts w:hint="eastAsia" w:ascii="仿宋_GB2312" w:hAnsi="宋体" w:eastAsia="仿宋_GB2312" w:cs="Times New Roman"/>
          <w:b/>
          <w:color w:val="000000"/>
          <w:sz w:val="21"/>
          <w:szCs w:val="21"/>
          <w:highlight w:val="none"/>
          <w:lang w:eastAsia="zh-CN"/>
        </w:rPr>
        <w:t>，</w:t>
      </w:r>
      <w:r>
        <w:rPr>
          <w:rFonts w:hint="eastAsia" w:ascii="仿宋_GB2312" w:hAnsi="宋体" w:eastAsia="仿宋_GB2312" w:cs="Times New Roman"/>
          <w:b/>
          <w:color w:val="000000"/>
          <w:sz w:val="21"/>
          <w:szCs w:val="21"/>
          <w:highlight w:val="none"/>
        </w:rPr>
        <w:t>纳入中国人民银行企业征信系统</w:t>
      </w:r>
      <w:r>
        <w:rPr>
          <w:rFonts w:hint="eastAsia" w:ascii="仿宋_GB2312" w:hAnsi="宋体" w:eastAsia="仿宋_GB2312" w:cs="Times New Roman"/>
          <w:b/>
          <w:color w:val="000000"/>
          <w:sz w:val="21"/>
          <w:szCs w:val="21"/>
          <w:highlight w:val="none"/>
          <w:lang w:eastAsia="zh-CN"/>
        </w:rPr>
        <w:t>。</w:t>
      </w:r>
      <w:r>
        <w:rPr>
          <w:rFonts w:hint="eastAsia" w:ascii="仿宋_GB2312" w:hAnsi="宋体" w:eastAsia="仿宋_GB2312" w:cs="Times New Roman"/>
          <w:b/>
          <w:color w:val="000000"/>
          <w:sz w:val="21"/>
          <w:szCs w:val="21"/>
          <w:highlight w:val="none"/>
        </w:rPr>
        <w:t>用电人同意供电人</w:t>
      </w:r>
      <w:r>
        <w:rPr>
          <w:rFonts w:hint="eastAsia" w:ascii="仿宋_GB2312" w:hAnsi="宋体" w:eastAsia="仿宋_GB2312" w:cs="Times New Roman"/>
          <w:b/>
          <w:color w:val="000000"/>
          <w:sz w:val="21"/>
          <w:szCs w:val="21"/>
          <w:highlight w:val="none"/>
          <w:lang w:eastAsia="zh-CN"/>
        </w:rPr>
        <w:t>，</w:t>
      </w:r>
      <w:r>
        <w:rPr>
          <w:rFonts w:hint="eastAsia" w:ascii="仿宋_GB2312" w:hAnsi="宋体" w:eastAsia="仿宋_GB2312" w:cs="Times New Roman"/>
          <w:b/>
          <w:color w:val="000000"/>
          <w:sz w:val="21"/>
          <w:szCs w:val="21"/>
          <w:highlight w:val="none"/>
        </w:rPr>
        <w:t>将用电人的相关用电信息提供给中国人民银行征信中心和其他经中国人民银行批准建立的征信机构或信用数据库，并授权供电人查询、留存用电人信用报告。</w:t>
      </w:r>
      <w:r>
        <w:rPr>
          <w:rFonts w:hint="eastAsia" w:ascii="仿宋_GB2312" w:hAnsi="宋体" w:eastAsia="仿宋_GB2312" w:cs="Times New Roman"/>
          <w:b/>
          <w:color w:val="000000"/>
          <w:sz w:val="21"/>
          <w:szCs w:val="21"/>
          <w:highlight w:val="none"/>
          <w:lang w:val="en-US" w:eastAsia="zh-CN"/>
        </w:rPr>
        <w:t xml:space="preserve"> </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积极配合</w:t>
      </w:r>
      <w:r>
        <w:rPr>
          <w:rFonts w:hint="eastAsia" w:ascii="仿宋_GB2312" w:hAnsi="宋体" w:eastAsia="仿宋_GB2312" w:cs="Times New Roman"/>
          <w:b/>
          <w:color w:val="000000"/>
          <w:sz w:val="21"/>
          <w:szCs w:val="21"/>
          <w:highlight w:val="none"/>
          <w:lang w:eastAsia="zh-CN"/>
        </w:rPr>
        <w:t>供电人，</w:t>
      </w:r>
      <w:r>
        <w:rPr>
          <w:rFonts w:hint="eastAsia" w:ascii="仿宋_GB2312" w:hAnsi="宋体" w:eastAsia="仿宋_GB2312" w:cs="Times New Roman"/>
          <w:b/>
          <w:color w:val="000000"/>
          <w:sz w:val="21"/>
          <w:szCs w:val="21"/>
          <w:highlight w:val="none"/>
        </w:rPr>
        <w:t>对</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信息进行核对，如因核对信息不符，造成纳入征信机构的信息不准确及由此产生的后果，将由</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自行承担。拖欠电费，窃电行为将记入中国人民银行征信系统。如存在以上行为，造成不良信用信息，影响到</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的信贷</w:t>
      </w:r>
      <w:r>
        <w:rPr>
          <w:rFonts w:hint="eastAsia" w:ascii="仿宋_GB2312" w:hAnsi="宋体" w:eastAsia="仿宋_GB2312" w:cs="Times New Roman"/>
          <w:b/>
          <w:color w:val="000000"/>
          <w:sz w:val="21"/>
          <w:szCs w:val="21"/>
          <w:highlight w:val="none"/>
          <w:lang w:eastAsia="zh-CN"/>
        </w:rPr>
        <w:t>、</w:t>
      </w:r>
      <w:r>
        <w:rPr>
          <w:rFonts w:hint="eastAsia" w:ascii="仿宋_GB2312" w:hAnsi="宋体" w:eastAsia="仿宋_GB2312" w:cs="Times New Roman"/>
          <w:b/>
          <w:color w:val="000000"/>
          <w:sz w:val="21"/>
          <w:szCs w:val="21"/>
          <w:highlight w:val="none"/>
        </w:rPr>
        <w:t>招标、政府部门评奖、评优等活动，后果由</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自行承担。</w:t>
      </w:r>
    </w:p>
    <w:p>
      <w:pPr>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left="0" w:leftChars="0" w:right="0" w:rightChars="0" w:firstLine="422" w:firstLineChars="200"/>
        <w:jc w:val="both"/>
        <w:textAlignment w:val="auto"/>
        <w:outlineLvl w:val="9"/>
        <w:rPr>
          <w:rFonts w:hint="eastAsia" w:ascii="仿宋_GB2312" w:hAnsi="宋体" w:eastAsia="仿宋_GB2312" w:cs="Times New Roman"/>
          <w:b/>
          <w:color w:val="000000"/>
          <w:sz w:val="21"/>
          <w:szCs w:val="21"/>
          <w:highlight w:val="none"/>
        </w:rPr>
      </w:pPr>
      <w:r>
        <w:rPr>
          <w:rFonts w:hint="eastAsia" w:ascii="仿宋_GB2312" w:hAnsi="宋体" w:eastAsia="仿宋_GB2312" w:cs="Times New Roman"/>
          <w:b/>
          <w:sz w:val="21"/>
          <w:szCs w:val="21"/>
          <w:highlight w:val="none"/>
          <w:lang w:val="en-US" w:eastAsia="zh-CN"/>
        </w:rPr>
        <w:t>46.19</w:t>
      </w:r>
      <w:r>
        <w:rPr>
          <w:rFonts w:hint="eastAsia" w:ascii="仿宋_GB2312" w:hAnsi="宋体" w:eastAsia="仿宋_GB2312" w:cs="Times New Roman"/>
          <w:b/>
          <w:color w:val="000000"/>
          <w:sz w:val="21"/>
          <w:szCs w:val="21"/>
          <w:highlight w:val="none"/>
        </w:rPr>
        <w:t>供电</w:t>
      </w:r>
      <w:r>
        <w:rPr>
          <w:rFonts w:hint="eastAsia" w:ascii="仿宋_GB2312" w:hAnsi="宋体" w:eastAsia="仿宋_GB2312" w:cs="Times New Roman"/>
          <w:b/>
          <w:color w:val="000000"/>
          <w:sz w:val="21"/>
          <w:szCs w:val="21"/>
          <w:highlight w:val="none"/>
          <w:lang w:eastAsia="zh-CN"/>
        </w:rPr>
        <w:t>人</w:t>
      </w:r>
      <w:r>
        <w:rPr>
          <w:rFonts w:hint="eastAsia" w:ascii="仿宋_GB2312" w:hAnsi="宋体" w:eastAsia="仿宋_GB2312" w:cs="Times New Roman"/>
          <w:b/>
          <w:color w:val="000000"/>
          <w:sz w:val="21"/>
          <w:szCs w:val="21"/>
          <w:highlight w:val="none"/>
        </w:rPr>
        <w:t>提醒：良好的信用记录是无形的信誉财富，请</w:t>
      </w:r>
      <w:r>
        <w:rPr>
          <w:rFonts w:hint="eastAsia" w:ascii="仿宋_GB2312" w:hAnsi="宋体" w:eastAsia="仿宋_GB2312" w:cs="Times New Roman"/>
          <w:b/>
          <w:color w:val="000000"/>
          <w:sz w:val="21"/>
          <w:szCs w:val="21"/>
          <w:highlight w:val="none"/>
          <w:lang w:eastAsia="zh-CN"/>
        </w:rPr>
        <w:t>用电人</w:t>
      </w:r>
      <w:r>
        <w:rPr>
          <w:rFonts w:hint="eastAsia" w:ascii="仿宋_GB2312" w:hAnsi="宋体" w:eastAsia="仿宋_GB2312" w:cs="Times New Roman"/>
          <w:b/>
          <w:color w:val="000000"/>
          <w:sz w:val="21"/>
          <w:szCs w:val="21"/>
          <w:highlight w:val="none"/>
        </w:rPr>
        <w:t>按时交纳电费，合法用电，珍爱信用记录</w:t>
      </w:r>
      <w:r>
        <w:rPr>
          <w:rFonts w:hint="eastAsia" w:ascii="仿宋_GB2312" w:hAnsi="宋体" w:eastAsia="仿宋_GB2312" w:cs="Times New Roman"/>
          <w:b/>
          <w:color w:val="000000"/>
          <w:sz w:val="21"/>
          <w:szCs w:val="21"/>
          <w:highlight w:val="none"/>
          <w:lang w:eastAsia="zh-CN"/>
        </w:rPr>
        <w:t>。</w:t>
      </w:r>
    </w:p>
    <w:p>
      <w:pPr>
        <w:snapToGrid w:val="0"/>
        <w:spacing w:line="480" w:lineRule="exact"/>
        <w:ind w:firstLine="560" w:firstLineChars="200"/>
        <w:rPr>
          <w:rFonts w:hint="eastAsia" w:ascii="仿宋_GB2312" w:eastAsia="仿宋_GB2312"/>
          <w:sz w:val="28"/>
        </w:rPr>
      </w:pPr>
    </w:p>
    <w:p>
      <w:pPr>
        <w:snapToGrid w:val="0"/>
        <w:spacing w:line="480" w:lineRule="exact"/>
        <w:rPr>
          <w:rFonts w:hint="eastAsia" w:ascii="仿宋_GB2312" w:eastAsia="仿宋_GB2312"/>
          <w:sz w:val="28"/>
        </w:rPr>
      </w:pPr>
      <w:r>
        <w:rPr>
          <w:rFonts w:hint="eastAsia" w:ascii="仿宋_GB2312" w:eastAsia="仿宋_GB2312"/>
          <w:sz w:val="28"/>
        </w:rPr>
        <w:t xml:space="preserve">  （以下无正文）</w:t>
      </w:r>
    </w:p>
    <w:p>
      <w:pPr>
        <w:snapToGrid w:val="0"/>
        <w:spacing w:line="480" w:lineRule="exact"/>
        <w:jc w:val="center"/>
        <w:rPr>
          <w:rFonts w:hint="eastAsia" w:ascii="华文中宋" w:hAnsi="华文中宋" w:eastAsia="华文中宋"/>
          <w:b/>
          <w:sz w:val="32"/>
        </w:rPr>
      </w:pPr>
      <w:r>
        <w:rPr>
          <w:rFonts w:hint="eastAsia" w:ascii="仿宋_GB2312" w:eastAsia="仿宋_GB2312"/>
          <w:sz w:val="28"/>
        </w:rPr>
        <w:br w:type="page"/>
      </w:r>
      <w:r>
        <w:rPr>
          <w:rFonts w:hint="eastAsia" w:ascii="华文中宋" w:hAnsi="华文中宋" w:eastAsia="华文中宋"/>
          <w:b/>
          <w:sz w:val="32"/>
        </w:rPr>
        <w:t>签 署 页</w:t>
      </w:r>
    </w:p>
    <w:p>
      <w:pPr>
        <w:snapToGrid w:val="0"/>
        <w:spacing w:line="480" w:lineRule="exact"/>
        <w:ind w:firstLine="560" w:firstLineChars="200"/>
        <w:rPr>
          <w:rFonts w:hint="eastAsia" w:ascii="仿宋_GB2312" w:eastAsia="仿宋_GB2312"/>
          <w:sz w:val="28"/>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8"/>
        <w:gridCol w:w="4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4368"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供电人：</w:t>
            </w:r>
          </w:p>
          <w:p>
            <w:pPr>
              <w:adjustRightInd w:val="0"/>
              <w:snapToGrid w:val="0"/>
              <w:spacing w:line="480" w:lineRule="exact"/>
              <w:rPr>
                <w:rFonts w:hint="eastAsia" w:ascii="仿宋" w:hAnsi="仿宋" w:eastAsia="仿宋"/>
                <w:sz w:val="28"/>
              </w:rPr>
            </w:pPr>
            <w:r>
              <w:rPr>
                <w:rFonts w:hint="eastAsia" w:ascii="仿宋" w:hAnsi="仿宋" w:eastAsia="仿宋"/>
                <w:sz w:val="28"/>
              </w:rPr>
              <w:t>（盖章）</w:t>
            </w:r>
          </w:p>
        </w:tc>
        <w:tc>
          <w:tcPr>
            <w:tcW w:w="4165"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用电人：</w:t>
            </w:r>
          </w:p>
          <w:p>
            <w:pPr>
              <w:adjustRightInd w:val="0"/>
              <w:snapToGrid w:val="0"/>
              <w:spacing w:line="480" w:lineRule="exact"/>
              <w:rPr>
                <w:rFonts w:hint="eastAsia" w:ascii="仿宋" w:hAnsi="仿宋" w:eastAsia="仿宋"/>
                <w:sz w:val="28"/>
              </w:rPr>
            </w:pPr>
            <w:r>
              <w:rPr>
                <w:rFonts w:hint="eastAsia" w:ascii="仿宋" w:hAnsi="仿宋" w:eastAsia="仿宋"/>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4368"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法定代表人（负责人）或</w:t>
            </w:r>
          </w:p>
          <w:p>
            <w:pPr>
              <w:adjustRightInd w:val="0"/>
              <w:snapToGrid w:val="0"/>
              <w:spacing w:line="480" w:lineRule="exact"/>
              <w:rPr>
                <w:rFonts w:hint="eastAsia" w:ascii="仿宋" w:hAnsi="仿宋" w:eastAsia="仿宋"/>
                <w:sz w:val="28"/>
              </w:rPr>
            </w:pPr>
            <w:r>
              <w:rPr>
                <w:rFonts w:hint="eastAsia" w:ascii="仿宋" w:hAnsi="仿宋" w:eastAsia="仿宋"/>
                <w:sz w:val="28"/>
              </w:rPr>
              <w:t>授权代表（签字）：</w:t>
            </w:r>
          </w:p>
        </w:tc>
        <w:tc>
          <w:tcPr>
            <w:tcW w:w="4165"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法定代表人（负责人）或</w:t>
            </w:r>
          </w:p>
          <w:p>
            <w:pPr>
              <w:adjustRightInd w:val="0"/>
              <w:snapToGrid w:val="0"/>
              <w:spacing w:line="480" w:lineRule="exact"/>
              <w:rPr>
                <w:rFonts w:hint="eastAsia" w:ascii="仿宋" w:hAnsi="仿宋" w:eastAsia="仿宋"/>
                <w:sz w:val="28"/>
              </w:rPr>
            </w:pPr>
            <w:r>
              <w:rPr>
                <w:rFonts w:hint="eastAsia" w:ascii="仿宋" w:hAnsi="仿宋" w:eastAsia="仿宋"/>
                <w:sz w:val="28"/>
              </w:rPr>
              <w:t>授权代表（签字）：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4368"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签订日期：</w:t>
            </w:r>
          </w:p>
        </w:tc>
        <w:tc>
          <w:tcPr>
            <w:tcW w:w="4165"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签订日期：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4368"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地址：</w:t>
            </w:r>
          </w:p>
        </w:tc>
        <w:tc>
          <w:tcPr>
            <w:tcW w:w="4165"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4368"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联系人：</w:t>
            </w:r>
          </w:p>
        </w:tc>
        <w:tc>
          <w:tcPr>
            <w:tcW w:w="4165"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4368"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电话：</w:t>
            </w:r>
          </w:p>
        </w:tc>
        <w:tc>
          <w:tcPr>
            <w:tcW w:w="4165"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4368"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传真：</w:t>
            </w:r>
          </w:p>
        </w:tc>
        <w:tc>
          <w:tcPr>
            <w:tcW w:w="4165"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4368"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w w:val="101"/>
                <w:sz w:val="28"/>
              </w:rPr>
              <w:t>Email：</w:t>
            </w:r>
          </w:p>
        </w:tc>
        <w:tc>
          <w:tcPr>
            <w:tcW w:w="4165"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w w:val="101"/>
                <w:sz w:val="28"/>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4368"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开户银行：</w:t>
            </w:r>
          </w:p>
        </w:tc>
        <w:tc>
          <w:tcPr>
            <w:tcW w:w="4165"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4368"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账号：</w:t>
            </w:r>
          </w:p>
        </w:tc>
        <w:tc>
          <w:tcPr>
            <w:tcW w:w="4165"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4368"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统一社会信用代码：</w:t>
            </w:r>
          </w:p>
        </w:tc>
        <w:tc>
          <w:tcPr>
            <w:tcW w:w="4165" w:type="dxa"/>
            <w:noWrap w:val="0"/>
            <w:vAlign w:val="center"/>
          </w:tcPr>
          <w:p>
            <w:pPr>
              <w:adjustRightInd w:val="0"/>
              <w:snapToGrid w:val="0"/>
              <w:spacing w:line="480" w:lineRule="exact"/>
              <w:rPr>
                <w:rFonts w:hint="eastAsia" w:ascii="仿宋" w:hAnsi="仿宋" w:eastAsia="仿宋"/>
                <w:sz w:val="28"/>
              </w:rPr>
            </w:pPr>
            <w:r>
              <w:rPr>
                <w:rFonts w:hint="eastAsia" w:ascii="仿宋" w:hAnsi="仿宋" w:eastAsia="仿宋"/>
                <w:sz w:val="28"/>
              </w:rPr>
              <w:t>统一社会信用代码：</w:t>
            </w:r>
          </w:p>
        </w:tc>
      </w:tr>
    </w:tbl>
    <w:p>
      <w:pPr>
        <w:snapToGrid w:val="0"/>
        <w:spacing w:line="480" w:lineRule="exact"/>
        <w:rPr>
          <w:rFonts w:hint="eastAsia" w:ascii="仿宋" w:hAnsi="仿宋" w:eastAsia="仿宋"/>
          <w:sz w:val="28"/>
        </w:rPr>
      </w:pPr>
    </w:p>
    <w:p>
      <w:pPr>
        <w:snapToGrid w:val="0"/>
        <w:spacing w:line="480" w:lineRule="exact"/>
        <w:rPr>
          <w:rFonts w:hint="eastAsia" w:ascii="黑体" w:eastAsia="黑体"/>
          <w:sz w:val="28"/>
        </w:rPr>
      </w:pPr>
      <w:r>
        <w:rPr>
          <w:rFonts w:hint="eastAsia" w:ascii="仿宋" w:hAnsi="仿宋" w:eastAsia="仿宋"/>
          <w:sz w:val="28"/>
        </w:rPr>
        <w:br w:type="page"/>
      </w:r>
      <w:r>
        <w:rPr>
          <w:rFonts w:hint="eastAsia" w:ascii="黑体" w:eastAsia="黑体"/>
          <w:sz w:val="28"/>
        </w:rPr>
        <w:t>附件1</w:t>
      </w:r>
    </w:p>
    <w:p>
      <w:pPr>
        <w:snapToGrid w:val="0"/>
        <w:spacing w:line="480" w:lineRule="exact"/>
        <w:ind w:firstLine="200"/>
        <w:jc w:val="center"/>
        <w:rPr>
          <w:rFonts w:hint="eastAsia" w:ascii="华文中宋" w:hAnsi="华文中宋" w:eastAsia="华文中宋"/>
          <w:b/>
          <w:sz w:val="32"/>
        </w:rPr>
      </w:pPr>
      <w:r>
        <w:rPr>
          <w:rFonts w:hint="eastAsia" w:ascii="华文中宋" w:hAnsi="华文中宋" w:eastAsia="华文中宋"/>
          <w:b/>
          <w:sz w:val="32"/>
        </w:rPr>
        <w:t>术语定义</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1．用电容量：指用电人申请、并经供电人核准使用电力的最大功率或视在功率。</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受电点：即用电人受电装置所处的位置。为接受供电网供给的电力，并能对电力进行有效变换、分配和控制的电气设备，如高压用户的一次变电站（所）或变压器台、开关站，低压用户的配电室、配电屏等，都可称为用电人的受电装置。</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3．保安负荷：指重要电力用户用电设备中需要保证连续供电和不发生事故，具有特殊的用电时间、使用场合、目的和允许停电的时间等构成的重要电力负荷。</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4．电能质量：指供电电压、频率和波形。</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5．计量方式：计量电能的方式，一般分为高压侧计量和低压侧计量以及高压侧加低压侧混合计量等三种方式。</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6．计量点：指用于贸易结算的电能计量装置装设地点。</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7．计量装置：包括电能表、互感器、二次连接线、端子牌及计量箱柜。</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8．冷备用：需经供电人许可或启封，经操作后可接入电网的设备，本合同视为冷备用。</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9． 热备用：不需经供电人许可，一经操作即可接入电网的设备，本合同视为热备用。</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10．谐波源负荷：指用电人向公共电网注入谐波电流或在公共电网中产生谐波电压的电气设备。</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11．冲击负荷：指用电人用电过程中周期性或非周期性地从电网中取用快速变动功率的负荷。</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12．非对称负荷：因三相负荷不平衡引起电力系统公共连接点正常三相电压补平衡度发生变化的负荷。</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13．自动重合闸装置重合成功：指供电线路事故跳闸时，电网自动重合闸装置在整定时间内自动合闸成功，或自动重合装置不动作及未安装自动重合装置时，在运行规程规定的时间内一次强送成功的。</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14．倍率：间接式计量电能表所配电流互感器、电压互感器变比及电能表自身倍率的乘积。</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15．线损：线路在传输电能时所发生的有功损耗、无功损耗。</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16．变损：变压器在运行过程中所产生的有功损耗和无功损耗。</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17．无功补偿：为提高功率因数、减少损耗、提高用户侧电压合格率而采取的技术措施。</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18．计划检修：按照年度、月度检修计划实施的设备检修。</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19．临时检修：供电设备障碍、改造等原因引起的非计划、临时性停电（检修）。</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20．供电人紧急避险：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时，供电人采取的避险措施。</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21. 不可抗力，</w:t>
      </w:r>
      <w:r>
        <w:rPr>
          <w:rFonts w:hint="eastAsia" w:ascii="仿宋" w:hAnsi="仿宋" w:eastAsia="仿宋"/>
          <w:kern w:val="24"/>
          <w:sz w:val="28"/>
        </w:rPr>
        <w:t>指不能预见、不能避免并不能克服的客观情况。包括：</w:t>
      </w:r>
      <w:r>
        <w:rPr>
          <w:rFonts w:hint="eastAsia" w:ascii="仿宋" w:hAnsi="仿宋" w:eastAsia="仿宋"/>
          <w:sz w:val="28"/>
        </w:rPr>
        <w:t>火山爆发、龙卷风、海啸、</w:t>
      </w:r>
      <w:r>
        <w:rPr>
          <w:rFonts w:hint="eastAsia" w:ascii="仿宋" w:hAnsi="仿宋" w:eastAsia="仿宋"/>
          <w:kern w:val="24"/>
          <w:sz w:val="28"/>
        </w:rPr>
        <w:t>暴风雪、泥石流、山体滑坡、水灾、火灾、来水达不到设计标准、超设计标准的地震、台风、雷</w:t>
      </w:r>
      <w:r>
        <w:rPr>
          <w:rFonts w:hint="eastAsia" w:ascii="仿宋" w:hAnsi="仿宋" w:eastAsia="仿宋"/>
          <w:sz w:val="28"/>
        </w:rPr>
        <w:t>电、雾闪等，以及</w:t>
      </w:r>
      <w:r>
        <w:rPr>
          <w:rFonts w:hint="eastAsia" w:ascii="仿宋" w:hAnsi="仿宋" w:eastAsia="仿宋"/>
          <w:kern w:val="24"/>
          <w:sz w:val="28"/>
        </w:rPr>
        <w:t>核辐射、战争、</w:t>
      </w:r>
      <w:r>
        <w:rPr>
          <w:rFonts w:hint="eastAsia" w:ascii="仿宋" w:hAnsi="仿宋" w:eastAsia="仿宋"/>
          <w:sz w:val="28"/>
        </w:rPr>
        <w:t>瘟疫、骚乱等</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22．逾期日：指超过双方约定的交纳电费的截止日的第二天算起，不含截止日。</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23．受电设施：用电人用于接受供电企业供给的电能而建设的电气装置及相应的建筑物。</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24．国家标准：国家标准管理专门机关按法定程序颁发的标准。</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25．</w:t>
      </w:r>
      <w:r>
        <w:rPr>
          <w:rFonts w:hint="eastAsia" w:ascii="仿宋" w:hAnsi="仿宋" w:eastAsia="仿宋"/>
          <w:spacing w:val="-4"/>
          <w:sz w:val="28"/>
        </w:rPr>
        <w:t>电力行业标准：国务院电力管理部门依法制定颁发的标准。</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26．基本电价：指按用户用电容量（合同最大需量或实际最大需量）计算的电价。</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27．电度电价：指按用户用电量计算的电价。</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28．两部制电价：由基本电价和电度电价构成。</w:t>
      </w:r>
    </w:p>
    <w:p>
      <w:pPr>
        <w:snapToGrid w:val="0"/>
        <w:spacing w:line="480" w:lineRule="exact"/>
        <w:ind w:firstLine="560" w:firstLineChars="200"/>
        <w:rPr>
          <w:rFonts w:hint="eastAsia" w:ascii="仿宋" w:hAnsi="仿宋" w:eastAsia="仿宋"/>
          <w:sz w:val="28"/>
        </w:rPr>
      </w:pPr>
      <w:r>
        <w:rPr>
          <w:rFonts w:hint="eastAsia" w:ascii="仿宋" w:hAnsi="仿宋" w:eastAsia="仿宋"/>
          <w:sz w:val="28"/>
        </w:rPr>
        <w:t>29．重要电力用户：指有重要负荷的用户。重要负荷的定义参见国家标准《供配电系统设计规范》（GB50052-2009）。</w:t>
      </w:r>
      <w:r>
        <w:rPr>
          <w:rFonts w:hint="eastAsia" w:ascii="仿宋" w:hAnsi="仿宋" w:eastAsia="仿宋"/>
          <w:color w:val="000000"/>
          <w:sz w:val="28"/>
        </w:rPr>
        <w:t xml:space="preserve"> </w:t>
      </w:r>
    </w:p>
    <w:p>
      <w:pPr>
        <w:snapToGrid w:val="0"/>
        <w:spacing w:line="480" w:lineRule="exact"/>
        <w:jc w:val="left"/>
        <w:rPr>
          <w:rFonts w:hint="eastAsia" w:ascii="黑体" w:eastAsia="黑体"/>
          <w:sz w:val="28"/>
        </w:rPr>
      </w:pPr>
      <w:r>
        <w:rPr>
          <w:rFonts w:hint="eastAsia" w:ascii="仿宋_GB2312" w:hAnsi="仿宋" w:eastAsia="仿宋_GB2312"/>
          <w:sz w:val="28"/>
        </w:rPr>
        <w:br w:type="page"/>
      </w:r>
      <w:bookmarkStart w:id="407" w:name="_Toc248292989"/>
      <w:bookmarkEnd w:id="407"/>
      <w:r>
        <w:rPr>
          <w:rFonts w:hint="eastAsia" w:ascii="黑体" w:eastAsia="黑体"/>
          <w:sz w:val="28"/>
        </w:rPr>
        <w:t>附件2</w:t>
      </w:r>
    </w:p>
    <w:p>
      <w:pPr>
        <w:snapToGrid w:val="0"/>
        <w:spacing w:line="480" w:lineRule="exact"/>
        <w:ind w:firstLine="200"/>
        <w:jc w:val="center"/>
        <w:rPr>
          <w:rFonts w:hint="eastAsia" w:ascii="华文中宋" w:hAnsi="华文中宋" w:eastAsia="华文中宋"/>
          <w:b/>
          <w:sz w:val="32"/>
        </w:rPr>
      </w:pPr>
      <w:r>
        <w:rPr>
          <w:rFonts w:hint="eastAsia" w:ascii="华文中宋" w:hAnsi="华文中宋" w:eastAsia="华文中宋"/>
          <w:b/>
          <w:sz w:val="32"/>
        </w:rPr>
        <w:t>供电接线及产权分界示意图</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45" w:type="dxa"/>
            <w:tcBorders>
              <w:bottom w:val="single" w:color="auto" w:sz="4" w:space="0"/>
            </w:tcBorders>
            <w:noWrap w:val="0"/>
            <w:vAlign w:val="top"/>
          </w:tcPr>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p>
            <w:pPr>
              <w:snapToGrid w:val="0"/>
              <w:spacing w:line="480" w:lineRule="exact"/>
              <w:ind w:firstLine="560" w:firstLineChars="200"/>
              <w:rPr>
                <w:rFonts w:hint="eastAsia" w:ascii="仿宋_GB2312" w:eastAsia="仿宋_GB2312"/>
                <w:sz w:val="28"/>
              </w:rPr>
            </w:pPr>
          </w:p>
        </w:tc>
      </w:tr>
    </w:tbl>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napToGrid w:val="0"/>
        <w:spacing w:line="480" w:lineRule="exact"/>
        <w:rPr>
          <w:rFonts w:hint="eastAsia" w:ascii="黑体" w:eastAsia="黑体"/>
          <w:sz w:val="28"/>
        </w:rPr>
      </w:pPr>
      <w:r>
        <w:rPr>
          <w:rFonts w:hint="eastAsia" w:ascii="黑体" w:eastAsia="黑体"/>
          <w:sz w:val="28"/>
        </w:rPr>
        <w:t>附件3</w:t>
      </w:r>
    </w:p>
    <w:p>
      <w:pPr>
        <w:snapToGrid w:val="0"/>
        <w:spacing w:line="480" w:lineRule="exact"/>
        <w:ind w:firstLine="200"/>
        <w:jc w:val="center"/>
        <w:rPr>
          <w:rFonts w:hint="eastAsia" w:ascii="华文中宋" w:hAnsi="华文中宋" w:eastAsia="华文中宋"/>
          <w:b/>
          <w:sz w:val="32"/>
        </w:rPr>
      </w:pPr>
      <w:r>
        <w:rPr>
          <w:rFonts w:hint="eastAsia" w:ascii="华文中宋" w:hAnsi="华文中宋" w:eastAsia="华文中宋"/>
          <w:b/>
          <w:sz w:val="32"/>
        </w:rPr>
        <w:t>用电设备清单</w:t>
      </w:r>
    </w:p>
    <w:p>
      <w:pPr>
        <w:snapToGrid w:val="0"/>
        <w:spacing w:line="480" w:lineRule="exact"/>
        <w:rPr>
          <w:rFonts w:hint="eastAsia" w:ascii="黑体" w:eastAsia="黑体"/>
          <w:sz w:val="28"/>
        </w:rPr>
      </w:pPr>
      <w:r>
        <w:rPr>
          <w:rFonts w:hint="eastAsia" w:ascii="仿宋_GB2312" w:hAnsi="仿宋" w:eastAsia="仿宋_GB2312"/>
          <w:sz w:val="28"/>
        </w:rPr>
        <w:br w:type="page"/>
      </w:r>
      <w:r>
        <w:rPr>
          <w:rFonts w:hint="eastAsia" w:ascii="黑体" w:eastAsia="黑体"/>
          <w:sz w:val="28"/>
        </w:rPr>
        <w:t>附件4</w:t>
      </w:r>
    </w:p>
    <w:p>
      <w:pPr>
        <w:snapToGrid w:val="0"/>
        <w:spacing w:line="480" w:lineRule="exact"/>
        <w:ind w:firstLine="200"/>
        <w:jc w:val="center"/>
        <w:rPr>
          <w:rFonts w:hint="eastAsia" w:ascii="华文中宋" w:hAnsi="华文中宋" w:eastAsia="华文中宋"/>
          <w:b/>
          <w:sz w:val="32"/>
        </w:rPr>
      </w:pPr>
      <w:r>
        <w:rPr>
          <w:rFonts w:hint="eastAsia" w:ascii="华文中宋" w:hAnsi="华文中宋" w:eastAsia="华文中宋"/>
          <w:b/>
          <w:sz w:val="32"/>
        </w:rPr>
        <w:t>电费结算协议</w:t>
      </w:r>
    </w:p>
    <w:p>
      <w:pPr>
        <w:snapToGrid w:val="0"/>
        <w:spacing w:line="480" w:lineRule="exact"/>
        <w:ind w:firstLine="200"/>
        <w:jc w:val="center"/>
        <w:rPr>
          <w:rFonts w:hint="eastAsia" w:ascii="仿宋_GB2312" w:eastAsia="仿宋_GB2312"/>
          <w:b/>
          <w:sz w:val="28"/>
        </w:rPr>
      </w:pPr>
    </w:p>
    <w:p>
      <w:pPr>
        <w:spacing w:line="480" w:lineRule="exact"/>
        <w:ind w:left="5643" w:leftChars="2565"/>
        <w:rPr>
          <w:rFonts w:hint="eastAsia" w:ascii="仿宋" w:hAnsi="仿宋" w:eastAsia="仿宋"/>
          <w:color w:val="000000"/>
          <w:sz w:val="28"/>
        </w:rPr>
      </w:pPr>
      <w:r>
        <w:rPr>
          <w:rFonts w:hint="eastAsia" w:ascii="仿宋" w:hAnsi="仿宋" w:eastAsia="仿宋"/>
          <w:color w:val="000000"/>
          <w:sz w:val="28"/>
        </w:rPr>
        <w:t xml:space="preserve">合同编号： </w:t>
      </w:r>
    </w:p>
    <w:p>
      <w:pPr>
        <w:pStyle w:val="8"/>
        <w:spacing w:line="480" w:lineRule="exact"/>
        <w:ind w:firstLine="562" w:firstLineChars="200"/>
        <w:jc w:val="left"/>
        <w:rPr>
          <w:rFonts w:hint="eastAsia" w:ascii="仿宋" w:hAnsi="仿宋" w:eastAsia="仿宋"/>
          <w:b/>
          <w:color w:val="000000"/>
          <w:sz w:val="28"/>
        </w:rPr>
      </w:pP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供电人：</w:t>
      </w:r>
      <w:r>
        <w:rPr>
          <w:rFonts w:hint="eastAsia" w:ascii="仿宋" w:hAnsi="仿宋" w:eastAsia="仿宋"/>
          <w:color w:val="000000"/>
          <w:sz w:val="28"/>
          <w:u w:val="single"/>
        </w:rPr>
        <w:t xml:space="preserve">                                  </w:t>
      </w:r>
      <w:r>
        <w:rPr>
          <w:rFonts w:hint="eastAsia" w:ascii="仿宋" w:hAnsi="仿宋" w:eastAsia="仿宋"/>
          <w:color w:val="000000"/>
          <w:sz w:val="28"/>
        </w:rPr>
        <w:t xml:space="preserve">                                 </w:t>
      </w:r>
    </w:p>
    <w:p>
      <w:pPr>
        <w:pStyle w:val="8"/>
        <w:spacing w:line="480" w:lineRule="exact"/>
        <w:ind w:firstLine="560" w:firstLineChars="200"/>
        <w:jc w:val="left"/>
        <w:rPr>
          <w:rFonts w:hint="eastAsia" w:ascii="仿宋" w:hAnsi="仿宋" w:eastAsia="仿宋"/>
          <w:color w:val="000000"/>
          <w:sz w:val="28"/>
          <w:u w:val="single"/>
        </w:rPr>
      </w:pPr>
      <w:r>
        <w:rPr>
          <w:rFonts w:hint="eastAsia" w:ascii="仿宋" w:hAnsi="仿宋" w:eastAsia="仿宋"/>
          <w:color w:val="000000"/>
          <w:sz w:val="28"/>
        </w:rPr>
        <w:t>地址：</w:t>
      </w:r>
      <w:r>
        <w:rPr>
          <w:rFonts w:hint="eastAsia" w:ascii="仿宋" w:hAnsi="仿宋" w:eastAsia="仿宋"/>
          <w:color w:val="000000"/>
          <w:sz w:val="28"/>
          <w:u w:val="single"/>
        </w:rPr>
        <w:t xml:space="preserve">                                    </w:t>
      </w: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用电人：</w:t>
      </w:r>
      <w:r>
        <w:rPr>
          <w:rFonts w:hint="eastAsia" w:ascii="仿宋" w:hAnsi="仿宋" w:eastAsia="仿宋"/>
          <w:color w:val="000000"/>
          <w:sz w:val="28"/>
          <w:u w:val="single"/>
        </w:rPr>
        <w:t xml:space="preserve">                                  </w:t>
      </w:r>
      <w:r>
        <w:rPr>
          <w:rFonts w:hint="eastAsia" w:ascii="仿宋" w:hAnsi="仿宋" w:eastAsia="仿宋"/>
          <w:color w:val="000000"/>
          <w:sz w:val="28"/>
        </w:rPr>
        <w:t xml:space="preserve">                                 </w:t>
      </w:r>
    </w:p>
    <w:p>
      <w:pPr>
        <w:pStyle w:val="8"/>
        <w:spacing w:line="480" w:lineRule="exact"/>
        <w:ind w:firstLine="560" w:firstLineChars="200"/>
        <w:jc w:val="left"/>
        <w:rPr>
          <w:rFonts w:hint="eastAsia" w:ascii="仿宋" w:hAnsi="仿宋" w:eastAsia="仿宋"/>
          <w:color w:val="000000"/>
          <w:sz w:val="28"/>
          <w:u w:val="single"/>
        </w:rPr>
      </w:pPr>
      <w:r>
        <w:rPr>
          <w:rFonts w:hint="eastAsia" w:ascii="仿宋" w:hAnsi="仿宋" w:eastAsia="仿宋"/>
          <w:color w:val="000000"/>
          <w:sz w:val="28"/>
        </w:rPr>
        <w:t>地址：</w:t>
      </w:r>
      <w:r>
        <w:rPr>
          <w:rFonts w:hint="eastAsia" w:ascii="仿宋" w:hAnsi="仿宋" w:eastAsia="仿宋"/>
          <w:color w:val="000000"/>
          <w:sz w:val="28"/>
          <w:u w:val="single"/>
        </w:rPr>
        <w:t xml:space="preserve">                                    </w:t>
      </w:r>
    </w:p>
    <w:p>
      <w:pPr>
        <w:pStyle w:val="8"/>
        <w:spacing w:line="480" w:lineRule="exact"/>
        <w:ind w:firstLine="560" w:firstLineChars="200"/>
        <w:jc w:val="left"/>
        <w:rPr>
          <w:rFonts w:hint="eastAsia" w:ascii="仿宋" w:hAnsi="仿宋" w:eastAsia="仿宋"/>
          <w:color w:val="000000"/>
          <w:sz w:val="28"/>
        </w:rPr>
      </w:pP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供用电双方就电费结算等事宜，经过协商一致，达成如下协议：</w:t>
      </w: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一、供电人按规定日期抄表,按期向用电人收取电费。</w:t>
      </w: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二、电费由用电人通过如下方式支付：</w:t>
      </w: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1.银行直接支付。</w:t>
      </w: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供电人收款单位（全称）：            用电人付款单位（全称）：</w:t>
      </w: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银行帐号：                        银行帐号：</w:t>
      </w:r>
    </w:p>
    <w:p>
      <w:pPr>
        <w:spacing w:line="480" w:lineRule="exact"/>
        <w:ind w:firstLine="560" w:firstLineChars="200"/>
        <w:rPr>
          <w:rFonts w:hint="eastAsia" w:ascii="仿宋" w:hAnsi="仿宋" w:eastAsia="仿宋"/>
          <w:color w:val="000000"/>
          <w:sz w:val="28"/>
        </w:rPr>
      </w:pPr>
      <w:r>
        <w:rPr>
          <w:rFonts w:hint="eastAsia" w:ascii="仿宋" w:hAnsi="仿宋" w:eastAsia="仿宋"/>
          <w:color w:val="000000"/>
          <w:sz w:val="28"/>
        </w:rPr>
        <w:t>开户银行：                        开户银行：</w:t>
      </w:r>
    </w:p>
    <w:p>
      <w:pPr>
        <w:pStyle w:val="8"/>
        <w:spacing w:line="480" w:lineRule="exact"/>
        <w:ind w:firstLine="560" w:firstLineChars="200"/>
        <w:jc w:val="left"/>
        <w:rPr>
          <w:rFonts w:hint="eastAsia" w:ascii="仿宋" w:hAnsi="仿宋" w:eastAsia="仿宋"/>
          <w:sz w:val="28"/>
        </w:rPr>
      </w:pPr>
      <w:r>
        <w:rPr>
          <w:rFonts w:hint="eastAsia" w:ascii="仿宋" w:hAnsi="仿宋" w:eastAsia="仿宋"/>
          <w:sz w:val="28"/>
        </w:rPr>
        <w:t>2.其它支付方式：</w:t>
      </w:r>
      <w:r>
        <w:rPr>
          <w:rFonts w:hint="eastAsia" w:ascii="仿宋" w:hAnsi="仿宋" w:eastAsia="仿宋"/>
          <w:sz w:val="28"/>
          <w:u w:val="single"/>
        </w:rPr>
        <w:t xml:space="preserve">             </w:t>
      </w:r>
      <w:r>
        <w:rPr>
          <w:rFonts w:hint="eastAsia" w:ascii="仿宋" w:hAnsi="仿宋" w:eastAsia="仿宋"/>
          <w:sz w:val="28"/>
        </w:rPr>
        <w:t>。</w:t>
      </w:r>
    </w:p>
    <w:p>
      <w:pPr>
        <w:pStyle w:val="8"/>
        <w:snapToGrid w:val="0"/>
        <w:spacing w:line="480" w:lineRule="exact"/>
        <w:ind w:firstLine="560" w:firstLineChars="200"/>
        <w:jc w:val="left"/>
        <w:rPr>
          <w:rFonts w:hint="eastAsia" w:ascii="仿宋" w:hAnsi="仿宋" w:eastAsia="仿宋"/>
          <w:sz w:val="28"/>
        </w:rPr>
      </w:pPr>
      <w:r>
        <w:rPr>
          <w:rFonts w:hint="eastAsia" w:ascii="仿宋" w:hAnsi="仿宋" w:eastAsia="仿宋"/>
          <w:sz w:val="28"/>
        </w:rPr>
        <w:t>3.双方约定：采用以下第</w:t>
      </w:r>
      <w:r>
        <w:rPr>
          <w:rFonts w:hint="eastAsia" w:ascii="仿宋" w:hAnsi="仿宋" w:eastAsia="仿宋"/>
          <w:sz w:val="28"/>
          <w:u w:val="single"/>
        </w:rPr>
        <w:t xml:space="preserve">   </w:t>
      </w:r>
      <w:r>
        <w:rPr>
          <w:rFonts w:hint="eastAsia" w:ascii="仿宋" w:hAnsi="仿宋" w:eastAsia="仿宋"/>
          <w:sz w:val="28"/>
        </w:rPr>
        <w:t>种方式交纳电费：</w:t>
      </w:r>
    </w:p>
    <w:p>
      <w:pPr>
        <w:pStyle w:val="8"/>
        <w:spacing w:line="480" w:lineRule="exact"/>
        <w:ind w:firstLine="560" w:firstLineChars="200"/>
        <w:jc w:val="left"/>
        <w:rPr>
          <w:rFonts w:hint="eastAsia" w:ascii="仿宋" w:hAnsi="仿宋" w:eastAsia="仿宋"/>
          <w:sz w:val="28"/>
        </w:rPr>
      </w:pPr>
      <w:r>
        <w:rPr>
          <w:rFonts w:hint="eastAsia" w:ascii="仿宋" w:hAnsi="仿宋" w:eastAsia="仿宋"/>
          <w:sz w:val="28"/>
        </w:rPr>
        <w:t>3.1用电人每月</w:t>
      </w:r>
      <w:r>
        <w:rPr>
          <w:rFonts w:hint="eastAsia" w:ascii="仿宋" w:hAnsi="仿宋" w:eastAsia="仿宋"/>
          <w:sz w:val="28"/>
          <w:u w:val="single"/>
        </w:rPr>
        <w:t xml:space="preserve">  </w:t>
      </w:r>
      <w:r>
        <w:rPr>
          <w:rFonts w:hint="eastAsia" w:ascii="仿宋" w:hAnsi="仿宋" w:eastAsia="仿宋"/>
          <w:sz w:val="28"/>
        </w:rPr>
        <w:t>日、</w:t>
      </w:r>
      <w:r>
        <w:rPr>
          <w:rFonts w:hint="eastAsia" w:ascii="仿宋" w:hAnsi="仿宋" w:eastAsia="仿宋"/>
          <w:sz w:val="28"/>
          <w:u w:val="single"/>
        </w:rPr>
        <w:t xml:space="preserve">  </w:t>
      </w:r>
      <w:r>
        <w:rPr>
          <w:rFonts w:hint="eastAsia" w:ascii="仿宋" w:hAnsi="仿宋" w:eastAsia="仿宋"/>
          <w:sz w:val="28"/>
        </w:rPr>
        <w:t>日、</w:t>
      </w:r>
      <w:r>
        <w:rPr>
          <w:rFonts w:hint="eastAsia" w:ascii="仿宋" w:hAnsi="仿宋" w:eastAsia="仿宋"/>
          <w:sz w:val="28"/>
          <w:u w:val="single"/>
        </w:rPr>
        <w:t xml:space="preserve">  </w:t>
      </w:r>
      <w:r>
        <w:rPr>
          <w:rFonts w:hint="eastAsia" w:ascii="仿宋" w:hAnsi="仿宋" w:eastAsia="仿宋"/>
          <w:sz w:val="28"/>
        </w:rPr>
        <w:t>日分三次向供电人支付电费（节假日顺延），其中，前两次分别按上月电费的三分之一，最后一次按多退少补的原则结清当月全部电费。电费发票在用电人结清当月电费后</w:t>
      </w:r>
      <w:r>
        <w:rPr>
          <w:rFonts w:hint="eastAsia" w:ascii="仿宋" w:hAnsi="仿宋" w:eastAsia="仿宋"/>
          <w:color w:val="000000"/>
          <w:sz w:val="28"/>
          <w:u w:val="single"/>
        </w:rPr>
        <w:t xml:space="preserve">   </w:t>
      </w:r>
      <w:r>
        <w:rPr>
          <w:rFonts w:hint="eastAsia" w:ascii="仿宋" w:hAnsi="仿宋" w:eastAsia="仿宋"/>
          <w:sz w:val="28"/>
        </w:rPr>
        <w:t>日内由供电人寄出；</w:t>
      </w:r>
    </w:p>
    <w:p>
      <w:pPr>
        <w:pStyle w:val="8"/>
        <w:spacing w:line="480" w:lineRule="exact"/>
        <w:ind w:firstLine="560" w:firstLineChars="200"/>
        <w:jc w:val="left"/>
        <w:rPr>
          <w:rFonts w:hint="eastAsia" w:ascii="仿宋" w:hAnsi="仿宋" w:eastAsia="仿宋"/>
          <w:sz w:val="28"/>
        </w:rPr>
      </w:pPr>
      <w:r>
        <w:rPr>
          <w:rFonts w:hint="eastAsia" w:ascii="仿宋" w:hAnsi="仿宋" w:eastAsia="仿宋"/>
          <w:sz w:val="28"/>
        </w:rPr>
        <w:t xml:space="preserve">3.2 </w:t>
      </w:r>
      <w:r>
        <w:rPr>
          <w:rFonts w:hint="eastAsia" w:ascii="仿宋" w:hAnsi="仿宋" w:eastAsia="仿宋"/>
          <w:sz w:val="28"/>
          <w:u w:val="single"/>
        </w:rPr>
        <w:t xml:space="preserve">                                         </w:t>
      </w:r>
      <w:r>
        <w:rPr>
          <w:rFonts w:hint="eastAsia" w:ascii="仿宋" w:hAnsi="仿宋" w:eastAsia="仿宋"/>
          <w:sz w:val="28"/>
        </w:rPr>
        <w:t>。</w:t>
      </w: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三、用电人未能按合同约定及时交付电费（包括未能按时交纳分次划拨电费），供电人按《临时供用电合同》约定标准向用电人计收电费违约金。违约金自逾期之日起计算至交费之日止，逾期日期自双方约定的交费日期起计算。</w:t>
      </w: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四、用电人对用电计量、电费有异议时，先交清电费，然后双方协商解决。协商不成时，可请求电力管理部门调解。调解不成时，双方可根据供用电合同中约定方式解决争议。</w:t>
      </w: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五、供、用电双方如变更户名、银行帐号,应及时书面通知对方。如用电人未及时通知供电人，造成未按时交付电费时，供电人按本协议第三条处理。</w:t>
      </w: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六、本协议自供电人、用电人签字，并加盖公章后生效。有效期六个月，如双方重新签订《临时供用电合同》，双方重新签订本协议，但在未重新签订前，本协议有效。</w:t>
      </w:r>
    </w:p>
    <w:p>
      <w:pPr>
        <w:pStyle w:val="8"/>
        <w:spacing w:line="480" w:lineRule="exact"/>
        <w:ind w:firstLine="560" w:firstLineChars="200"/>
        <w:jc w:val="left"/>
        <w:rPr>
          <w:rFonts w:hint="eastAsia" w:ascii="仿宋" w:hAnsi="仿宋" w:eastAsia="仿宋"/>
          <w:color w:val="000000"/>
          <w:sz w:val="28"/>
        </w:rPr>
      </w:pPr>
      <w:r>
        <w:rPr>
          <w:rFonts w:hint="eastAsia" w:ascii="仿宋" w:hAnsi="仿宋" w:eastAsia="仿宋"/>
          <w:color w:val="000000"/>
          <w:sz w:val="28"/>
        </w:rPr>
        <w:t>七、本协议正本、副本各一式两份，作为供用电合同的附件。供电人、用电人各执一份，效力均等。</w:t>
      </w:r>
    </w:p>
    <w:p>
      <w:pPr>
        <w:pStyle w:val="8"/>
        <w:spacing w:line="480" w:lineRule="exact"/>
        <w:ind w:firstLine="562" w:firstLineChars="200"/>
        <w:jc w:val="left"/>
        <w:rPr>
          <w:rFonts w:hint="eastAsia" w:ascii="仿宋" w:hAnsi="仿宋" w:eastAsia="仿宋"/>
          <w:b/>
          <w:color w:val="000000"/>
          <w:sz w:val="28"/>
        </w:rPr>
      </w:pPr>
    </w:p>
    <w:p>
      <w:pPr>
        <w:pStyle w:val="8"/>
        <w:spacing w:line="480" w:lineRule="exact"/>
        <w:ind w:firstLine="562" w:firstLineChars="200"/>
        <w:jc w:val="left"/>
        <w:rPr>
          <w:rFonts w:hint="eastAsia" w:ascii="仿宋" w:hAnsi="仿宋" w:eastAsia="仿宋"/>
          <w:b/>
          <w:color w:val="000000"/>
          <w:sz w:val="28"/>
        </w:rPr>
      </w:pPr>
    </w:p>
    <w:p>
      <w:pPr>
        <w:pStyle w:val="8"/>
        <w:spacing w:line="480" w:lineRule="exact"/>
        <w:ind w:firstLine="562" w:firstLineChars="200"/>
        <w:jc w:val="left"/>
        <w:rPr>
          <w:rFonts w:hint="eastAsia" w:ascii="仿宋" w:hAnsi="仿宋" w:eastAsia="仿宋"/>
          <w:b/>
          <w:color w:val="000000"/>
          <w:sz w:val="28"/>
        </w:rPr>
      </w:pPr>
    </w:p>
    <w:p>
      <w:pPr>
        <w:pStyle w:val="8"/>
        <w:spacing w:line="480" w:lineRule="exact"/>
        <w:ind w:firstLine="562" w:firstLineChars="200"/>
        <w:jc w:val="left"/>
        <w:rPr>
          <w:rFonts w:hint="eastAsia" w:ascii="仿宋" w:hAnsi="仿宋" w:eastAsia="仿宋"/>
          <w:b/>
          <w:color w:val="000000"/>
          <w:sz w:val="28"/>
        </w:rPr>
      </w:pPr>
    </w:p>
    <w:p>
      <w:pPr>
        <w:pStyle w:val="8"/>
        <w:spacing w:line="480" w:lineRule="exact"/>
        <w:ind w:firstLine="562" w:firstLineChars="200"/>
        <w:jc w:val="left"/>
        <w:rPr>
          <w:rFonts w:hint="eastAsia" w:ascii="仿宋" w:hAnsi="仿宋" w:eastAsia="仿宋"/>
          <w:b/>
          <w:color w:val="000000"/>
          <w:sz w:val="28"/>
        </w:rPr>
      </w:pPr>
    </w:p>
    <w:p>
      <w:pPr>
        <w:pStyle w:val="8"/>
        <w:spacing w:line="480" w:lineRule="exact"/>
        <w:ind w:firstLine="562" w:firstLineChars="200"/>
        <w:jc w:val="left"/>
        <w:rPr>
          <w:rFonts w:hint="eastAsia" w:ascii="仿宋" w:hAnsi="仿宋" w:eastAsia="仿宋"/>
          <w:b/>
          <w:color w:val="000000"/>
          <w:sz w:val="28"/>
        </w:rPr>
      </w:pPr>
    </w:p>
    <w:p>
      <w:pPr>
        <w:pStyle w:val="8"/>
        <w:spacing w:line="480" w:lineRule="exact"/>
        <w:ind w:firstLine="562" w:firstLineChars="200"/>
        <w:jc w:val="left"/>
        <w:rPr>
          <w:rFonts w:hint="eastAsia" w:ascii="仿宋" w:hAnsi="仿宋" w:eastAsia="仿宋"/>
          <w:b/>
          <w:color w:val="000000"/>
          <w:sz w:val="28"/>
        </w:rPr>
      </w:pPr>
    </w:p>
    <w:p>
      <w:pPr>
        <w:pStyle w:val="8"/>
        <w:spacing w:line="480" w:lineRule="exact"/>
        <w:jc w:val="left"/>
        <w:rPr>
          <w:rFonts w:hint="eastAsia" w:ascii="仿宋" w:hAnsi="仿宋" w:eastAsia="仿宋"/>
          <w:color w:val="000000"/>
          <w:sz w:val="28"/>
        </w:rPr>
      </w:pPr>
      <w:r>
        <w:rPr>
          <w:rFonts w:hint="eastAsia" w:ascii="仿宋" w:hAnsi="仿宋" w:eastAsia="仿宋"/>
          <w:color w:val="000000"/>
          <w:sz w:val="28"/>
        </w:rPr>
        <w:t>供电人：（公章）               用电人：（公章）</w:t>
      </w:r>
    </w:p>
    <w:p>
      <w:pPr>
        <w:pStyle w:val="8"/>
        <w:spacing w:line="480" w:lineRule="exact"/>
        <w:rPr>
          <w:rFonts w:hint="eastAsia" w:ascii="仿宋" w:hAnsi="仿宋" w:eastAsia="仿宋"/>
          <w:color w:val="000000"/>
          <w:sz w:val="28"/>
        </w:rPr>
      </w:pPr>
    </w:p>
    <w:p>
      <w:pPr>
        <w:pStyle w:val="8"/>
        <w:spacing w:line="480" w:lineRule="exact"/>
        <w:rPr>
          <w:rFonts w:hint="eastAsia" w:ascii="仿宋" w:hAnsi="仿宋" w:eastAsia="仿宋"/>
          <w:color w:val="000000"/>
          <w:sz w:val="28"/>
        </w:rPr>
      </w:pPr>
      <w:r>
        <w:rPr>
          <w:rFonts w:hint="eastAsia" w:ascii="仿宋" w:hAnsi="仿宋" w:eastAsia="仿宋"/>
          <w:color w:val="000000"/>
          <w:sz w:val="28"/>
        </w:rPr>
        <w:t>签约人：（盖章）               签约人：（盖章）</w:t>
      </w:r>
    </w:p>
    <w:p>
      <w:pPr>
        <w:spacing w:line="480" w:lineRule="exact"/>
        <w:rPr>
          <w:rFonts w:hint="eastAsia" w:ascii="仿宋" w:hAnsi="仿宋" w:eastAsia="仿宋"/>
          <w:color w:val="000000"/>
          <w:sz w:val="28"/>
        </w:rPr>
      </w:pPr>
    </w:p>
    <w:p>
      <w:pPr>
        <w:spacing w:line="480" w:lineRule="exact"/>
        <w:rPr>
          <w:rFonts w:hint="eastAsia" w:ascii="仿宋" w:hAnsi="仿宋" w:eastAsia="仿宋"/>
          <w:color w:val="000000"/>
          <w:sz w:val="28"/>
        </w:rPr>
      </w:pPr>
      <w:r>
        <w:rPr>
          <w:rFonts w:hint="eastAsia" w:ascii="仿宋" w:hAnsi="仿宋" w:eastAsia="仿宋"/>
          <w:color w:val="000000"/>
          <w:sz w:val="28"/>
        </w:rPr>
        <w:t>签约时间：</w:t>
      </w:r>
      <w:r>
        <w:rPr>
          <w:rFonts w:hint="eastAsia"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       签约时间：</w:t>
      </w:r>
      <w:r>
        <w:rPr>
          <w:rFonts w:hint="eastAsia"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w:t>
      </w:r>
    </w:p>
    <w:p>
      <w:pPr>
        <w:snapToGrid w:val="0"/>
        <w:spacing w:line="480" w:lineRule="exact"/>
        <w:rPr>
          <w:rFonts w:hint="eastAsia" w:ascii="黑体" w:eastAsia="黑体"/>
          <w:sz w:val="28"/>
        </w:rPr>
      </w:pPr>
      <w:r>
        <w:rPr>
          <w:rFonts w:hint="eastAsia" w:ascii="仿宋" w:hAnsi="仿宋" w:eastAsia="仿宋"/>
          <w:b/>
          <w:sz w:val="28"/>
        </w:rPr>
        <w:br w:type="page"/>
      </w:r>
      <w:r>
        <w:rPr>
          <w:rFonts w:hint="eastAsia" w:ascii="黑体" w:eastAsia="黑体"/>
          <w:sz w:val="28"/>
        </w:rPr>
        <w:t>附件5</w:t>
      </w:r>
    </w:p>
    <w:p>
      <w:pPr>
        <w:snapToGrid w:val="0"/>
        <w:spacing w:line="480" w:lineRule="exact"/>
        <w:ind w:firstLine="200"/>
        <w:jc w:val="center"/>
        <w:rPr>
          <w:rFonts w:hint="eastAsia" w:ascii="华文中宋" w:hAnsi="华文中宋" w:eastAsia="华文中宋"/>
          <w:b/>
          <w:sz w:val="32"/>
        </w:rPr>
      </w:pPr>
      <w:r>
        <w:rPr>
          <w:rFonts w:hint="eastAsia" w:ascii="华文中宋" w:hAnsi="华文中宋" w:eastAsia="华文中宋"/>
          <w:b/>
          <w:sz w:val="32"/>
        </w:rPr>
        <w:t>合同事项变更确认书</w:t>
      </w:r>
    </w:p>
    <w:p>
      <w:pPr>
        <w:spacing w:line="480" w:lineRule="exact"/>
        <w:jc w:val="center"/>
        <w:rPr>
          <w:rFonts w:hint="eastAsia" w:ascii="仿宋_GB2312" w:eastAsia="仿宋_GB2312"/>
          <w:sz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13"/>
        <w:gridCol w:w="1950"/>
        <w:gridCol w:w="1800"/>
        <w:gridCol w:w="1905"/>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66" w:type="dxa"/>
            <w:noWrap w:val="0"/>
            <w:vAlign w:val="center"/>
          </w:tcPr>
          <w:p>
            <w:pPr>
              <w:spacing w:line="480" w:lineRule="exact"/>
              <w:jc w:val="center"/>
              <w:rPr>
                <w:rFonts w:hint="eastAsia" w:ascii="仿宋" w:hAnsi="仿宋" w:eastAsia="仿宋"/>
                <w:w w:val="91"/>
                <w:kern w:val="0"/>
                <w:sz w:val="28"/>
              </w:rPr>
            </w:pPr>
            <w:r>
              <w:rPr>
                <w:rFonts w:hint="eastAsia" w:ascii="仿宋" w:hAnsi="仿宋" w:eastAsia="仿宋"/>
                <w:w w:val="91"/>
                <w:kern w:val="0"/>
                <w:sz w:val="28"/>
              </w:rPr>
              <w:t>序号</w:t>
            </w:r>
          </w:p>
        </w:tc>
        <w:tc>
          <w:tcPr>
            <w:tcW w:w="913" w:type="dxa"/>
            <w:noWrap w:val="0"/>
            <w:vAlign w:val="center"/>
          </w:tcPr>
          <w:p>
            <w:pPr>
              <w:spacing w:line="480" w:lineRule="exact"/>
              <w:jc w:val="center"/>
              <w:rPr>
                <w:rFonts w:hint="eastAsia" w:ascii="仿宋" w:hAnsi="仿宋" w:eastAsia="仿宋"/>
                <w:sz w:val="28"/>
              </w:rPr>
            </w:pPr>
            <w:r>
              <w:rPr>
                <w:rFonts w:hint="eastAsia" w:ascii="仿宋" w:hAnsi="仿宋" w:eastAsia="仿宋"/>
                <w:w w:val="75"/>
                <w:kern w:val="0"/>
                <w:sz w:val="28"/>
              </w:rPr>
              <w:t>变更事项</w:t>
            </w:r>
          </w:p>
        </w:tc>
        <w:tc>
          <w:tcPr>
            <w:tcW w:w="1950" w:type="dxa"/>
            <w:noWrap w:val="0"/>
            <w:vAlign w:val="center"/>
          </w:tcPr>
          <w:p>
            <w:pPr>
              <w:spacing w:line="480" w:lineRule="exact"/>
              <w:jc w:val="center"/>
              <w:rPr>
                <w:rFonts w:hint="eastAsia" w:ascii="仿宋" w:hAnsi="仿宋" w:eastAsia="仿宋"/>
                <w:sz w:val="28"/>
              </w:rPr>
            </w:pPr>
            <w:r>
              <w:rPr>
                <w:rFonts w:hint="eastAsia" w:ascii="仿宋" w:hAnsi="仿宋" w:eastAsia="仿宋"/>
                <w:spacing w:val="37"/>
                <w:kern w:val="0"/>
                <w:sz w:val="28"/>
              </w:rPr>
              <w:t>变更前</w:t>
            </w:r>
            <w:r>
              <w:rPr>
                <w:rFonts w:hint="eastAsia" w:ascii="仿宋" w:hAnsi="仿宋" w:eastAsia="仿宋"/>
                <w:spacing w:val="37"/>
                <w:sz w:val="28"/>
              </w:rPr>
              <w:t>约</w:t>
            </w:r>
            <w:r>
              <w:rPr>
                <w:rFonts w:hint="eastAsia" w:ascii="仿宋" w:hAnsi="仿宋" w:eastAsia="仿宋"/>
                <w:spacing w:val="1"/>
                <w:sz w:val="28"/>
              </w:rPr>
              <w:t>定</w:t>
            </w:r>
          </w:p>
        </w:tc>
        <w:tc>
          <w:tcPr>
            <w:tcW w:w="1800" w:type="dxa"/>
            <w:noWrap w:val="0"/>
            <w:vAlign w:val="center"/>
          </w:tcPr>
          <w:p>
            <w:pPr>
              <w:spacing w:line="480" w:lineRule="exact"/>
              <w:jc w:val="center"/>
              <w:rPr>
                <w:rFonts w:hint="eastAsia" w:ascii="仿宋" w:hAnsi="仿宋" w:eastAsia="仿宋"/>
                <w:sz w:val="28"/>
              </w:rPr>
            </w:pPr>
            <w:r>
              <w:rPr>
                <w:rFonts w:hint="eastAsia" w:ascii="仿宋" w:hAnsi="仿宋" w:eastAsia="仿宋"/>
                <w:spacing w:val="20"/>
                <w:kern w:val="0"/>
                <w:sz w:val="28"/>
              </w:rPr>
              <w:t>变更后</w:t>
            </w:r>
            <w:r>
              <w:rPr>
                <w:rFonts w:hint="eastAsia" w:ascii="仿宋" w:hAnsi="仿宋" w:eastAsia="仿宋"/>
                <w:spacing w:val="20"/>
                <w:sz w:val="28"/>
              </w:rPr>
              <w:t>约</w:t>
            </w:r>
            <w:r>
              <w:rPr>
                <w:rFonts w:hint="eastAsia" w:ascii="仿宋" w:hAnsi="仿宋" w:eastAsia="仿宋"/>
                <w:sz w:val="28"/>
              </w:rPr>
              <w:t>定</w:t>
            </w:r>
          </w:p>
        </w:tc>
        <w:tc>
          <w:tcPr>
            <w:tcW w:w="1905" w:type="dxa"/>
            <w:noWrap w:val="0"/>
            <w:vAlign w:val="center"/>
          </w:tcPr>
          <w:p>
            <w:pPr>
              <w:spacing w:line="480" w:lineRule="exact"/>
              <w:jc w:val="center"/>
              <w:rPr>
                <w:rFonts w:hint="eastAsia" w:ascii="仿宋" w:hAnsi="仿宋" w:eastAsia="仿宋"/>
                <w:sz w:val="28"/>
              </w:rPr>
            </w:pPr>
            <w:r>
              <w:rPr>
                <w:rFonts w:hint="eastAsia" w:ascii="仿宋" w:hAnsi="仿宋" w:eastAsia="仿宋"/>
                <w:spacing w:val="103"/>
                <w:kern w:val="0"/>
                <w:sz w:val="28"/>
              </w:rPr>
              <w:t>供电人确</w:t>
            </w:r>
            <w:r>
              <w:rPr>
                <w:rFonts w:hint="eastAsia" w:ascii="仿宋" w:hAnsi="仿宋" w:eastAsia="仿宋"/>
                <w:kern w:val="0"/>
                <w:sz w:val="28"/>
              </w:rPr>
              <w:t>认</w:t>
            </w:r>
          </w:p>
        </w:tc>
        <w:tc>
          <w:tcPr>
            <w:tcW w:w="1936" w:type="dxa"/>
            <w:noWrap w:val="0"/>
            <w:vAlign w:val="center"/>
          </w:tcPr>
          <w:p>
            <w:pPr>
              <w:spacing w:line="480" w:lineRule="exact"/>
              <w:jc w:val="center"/>
              <w:rPr>
                <w:rFonts w:hint="eastAsia" w:ascii="仿宋" w:hAnsi="仿宋" w:eastAsia="仿宋"/>
                <w:sz w:val="28"/>
              </w:rPr>
            </w:pPr>
            <w:r>
              <w:rPr>
                <w:rFonts w:hint="eastAsia" w:ascii="仿宋" w:hAnsi="仿宋" w:eastAsia="仿宋"/>
                <w:spacing w:val="118"/>
                <w:kern w:val="0"/>
                <w:sz w:val="28"/>
              </w:rPr>
              <w:t>用电人确</w:t>
            </w:r>
            <w:r>
              <w:rPr>
                <w:rFonts w:hint="eastAsia" w:ascii="仿宋" w:hAnsi="仿宋" w:eastAsia="仿宋"/>
                <w:kern w:val="0"/>
                <w:sz w:val="28"/>
              </w:rPr>
              <w:t>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6" w:type="dxa"/>
            <w:noWrap w:val="0"/>
            <w:vAlign w:val="center"/>
          </w:tcPr>
          <w:p>
            <w:pPr>
              <w:spacing w:line="480" w:lineRule="exact"/>
              <w:jc w:val="center"/>
              <w:rPr>
                <w:rFonts w:hint="eastAsia" w:ascii="仿宋" w:hAnsi="仿宋" w:eastAsia="仿宋"/>
                <w:sz w:val="28"/>
              </w:rPr>
            </w:pPr>
            <w:r>
              <w:rPr>
                <w:rFonts w:hint="eastAsia" w:ascii="仿宋" w:hAnsi="仿宋" w:eastAsia="仿宋"/>
                <w:sz w:val="28"/>
              </w:rPr>
              <w:t>1</w:t>
            </w:r>
          </w:p>
        </w:tc>
        <w:tc>
          <w:tcPr>
            <w:tcW w:w="913" w:type="dxa"/>
            <w:noWrap w:val="0"/>
            <w:vAlign w:val="top"/>
          </w:tcPr>
          <w:p>
            <w:pPr>
              <w:spacing w:line="480" w:lineRule="exact"/>
              <w:ind w:left="-112" w:leftChars="-51" w:firstLine="142" w:firstLineChars="51"/>
              <w:jc w:val="center"/>
              <w:rPr>
                <w:rFonts w:hint="eastAsia" w:ascii="仿宋" w:hAnsi="仿宋" w:eastAsia="仿宋"/>
                <w:sz w:val="28"/>
              </w:rPr>
            </w:pPr>
          </w:p>
        </w:tc>
        <w:tc>
          <w:tcPr>
            <w:tcW w:w="1950" w:type="dxa"/>
            <w:noWrap w:val="0"/>
            <w:vAlign w:val="top"/>
          </w:tcPr>
          <w:p>
            <w:pPr>
              <w:spacing w:line="480" w:lineRule="exact"/>
              <w:ind w:hanging="1"/>
              <w:jc w:val="center"/>
              <w:rPr>
                <w:rFonts w:hint="eastAsia" w:ascii="仿宋" w:hAnsi="仿宋" w:eastAsia="仿宋"/>
                <w:sz w:val="28"/>
              </w:rPr>
            </w:pPr>
          </w:p>
        </w:tc>
        <w:tc>
          <w:tcPr>
            <w:tcW w:w="1800" w:type="dxa"/>
            <w:noWrap w:val="0"/>
            <w:vAlign w:val="top"/>
          </w:tcPr>
          <w:p>
            <w:pPr>
              <w:spacing w:line="480" w:lineRule="exact"/>
              <w:ind w:hanging="1"/>
              <w:jc w:val="center"/>
              <w:rPr>
                <w:rFonts w:hint="eastAsia" w:ascii="仿宋" w:hAnsi="仿宋" w:eastAsia="仿宋"/>
                <w:sz w:val="28"/>
              </w:rPr>
            </w:pPr>
          </w:p>
        </w:tc>
        <w:tc>
          <w:tcPr>
            <w:tcW w:w="190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w:t>
            </w:r>
          </w:p>
        </w:tc>
        <w:tc>
          <w:tcPr>
            <w:tcW w:w="1936"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6" w:type="dxa"/>
            <w:noWrap w:val="0"/>
            <w:vAlign w:val="center"/>
          </w:tcPr>
          <w:p>
            <w:pPr>
              <w:spacing w:line="480" w:lineRule="exact"/>
              <w:jc w:val="center"/>
              <w:rPr>
                <w:rFonts w:hint="eastAsia" w:ascii="仿宋" w:hAnsi="仿宋" w:eastAsia="仿宋"/>
                <w:sz w:val="28"/>
              </w:rPr>
            </w:pPr>
            <w:r>
              <w:rPr>
                <w:rFonts w:hint="eastAsia" w:ascii="仿宋" w:hAnsi="仿宋" w:eastAsia="仿宋"/>
                <w:sz w:val="28"/>
              </w:rPr>
              <w:t>2</w:t>
            </w:r>
          </w:p>
        </w:tc>
        <w:tc>
          <w:tcPr>
            <w:tcW w:w="913" w:type="dxa"/>
            <w:noWrap w:val="0"/>
            <w:vAlign w:val="top"/>
          </w:tcPr>
          <w:p>
            <w:pPr>
              <w:spacing w:line="480" w:lineRule="exact"/>
              <w:ind w:hanging="1"/>
              <w:jc w:val="center"/>
              <w:rPr>
                <w:rFonts w:hint="eastAsia" w:ascii="仿宋" w:hAnsi="仿宋" w:eastAsia="仿宋"/>
                <w:sz w:val="28"/>
              </w:rPr>
            </w:pPr>
          </w:p>
        </w:tc>
        <w:tc>
          <w:tcPr>
            <w:tcW w:w="1950" w:type="dxa"/>
            <w:noWrap w:val="0"/>
            <w:vAlign w:val="top"/>
          </w:tcPr>
          <w:p>
            <w:pPr>
              <w:spacing w:line="480" w:lineRule="exact"/>
              <w:ind w:left="-112" w:leftChars="-51" w:rightChars="-73"/>
              <w:jc w:val="center"/>
              <w:rPr>
                <w:rFonts w:hint="eastAsia" w:ascii="仿宋" w:hAnsi="仿宋" w:eastAsia="仿宋"/>
                <w:sz w:val="28"/>
              </w:rPr>
            </w:pPr>
          </w:p>
        </w:tc>
        <w:tc>
          <w:tcPr>
            <w:tcW w:w="1800" w:type="dxa"/>
            <w:noWrap w:val="0"/>
            <w:vAlign w:val="top"/>
          </w:tcPr>
          <w:p>
            <w:pPr>
              <w:spacing w:line="480" w:lineRule="exact"/>
              <w:ind w:hanging="1"/>
              <w:jc w:val="center"/>
              <w:rPr>
                <w:rFonts w:hint="eastAsia" w:ascii="仿宋" w:hAnsi="仿宋" w:eastAsia="仿宋"/>
                <w:sz w:val="28"/>
              </w:rPr>
            </w:pPr>
          </w:p>
        </w:tc>
        <w:tc>
          <w:tcPr>
            <w:tcW w:w="190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w:t>
            </w:r>
          </w:p>
        </w:tc>
        <w:tc>
          <w:tcPr>
            <w:tcW w:w="1936"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6" w:type="dxa"/>
            <w:noWrap w:val="0"/>
            <w:vAlign w:val="center"/>
          </w:tcPr>
          <w:p>
            <w:pPr>
              <w:spacing w:line="480" w:lineRule="exact"/>
              <w:jc w:val="center"/>
              <w:rPr>
                <w:rFonts w:hint="eastAsia" w:ascii="仿宋" w:hAnsi="仿宋" w:eastAsia="仿宋"/>
                <w:sz w:val="28"/>
              </w:rPr>
            </w:pPr>
            <w:r>
              <w:rPr>
                <w:rFonts w:hint="eastAsia" w:ascii="仿宋" w:hAnsi="仿宋" w:eastAsia="仿宋"/>
                <w:sz w:val="28"/>
              </w:rPr>
              <w:t>3</w:t>
            </w:r>
          </w:p>
        </w:tc>
        <w:tc>
          <w:tcPr>
            <w:tcW w:w="913" w:type="dxa"/>
            <w:noWrap w:val="0"/>
            <w:vAlign w:val="top"/>
          </w:tcPr>
          <w:p>
            <w:pPr>
              <w:spacing w:line="480" w:lineRule="exact"/>
              <w:ind w:hanging="1"/>
              <w:jc w:val="center"/>
              <w:rPr>
                <w:rFonts w:hint="eastAsia" w:ascii="仿宋" w:hAnsi="仿宋" w:eastAsia="仿宋"/>
                <w:sz w:val="28"/>
              </w:rPr>
            </w:pPr>
          </w:p>
        </w:tc>
        <w:tc>
          <w:tcPr>
            <w:tcW w:w="1950" w:type="dxa"/>
            <w:noWrap w:val="0"/>
            <w:vAlign w:val="top"/>
          </w:tcPr>
          <w:p>
            <w:pPr>
              <w:spacing w:line="480" w:lineRule="exact"/>
              <w:ind w:hanging="1"/>
              <w:jc w:val="center"/>
              <w:rPr>
                <w:rFonts w:hint="eastAsia" w:ascii="仿宋" w:hAnsi="仿宋" w:eastAsia="仿宋"/>
                <w:sz w:val="28"/>
              </w:rPr>
            </w:pPr>
          </w:p>
        </w:tc>
        <w:tc>
          <w:tcPr>
            <w:tcW w:w="1800" w:type="dxa"/>
            <w:noWrap w:val="0"/>
            <w:vAlign w:val="top"/>
          </w:tcPr>
          <w:p>
            <w:pPr>
              <w:spacing w:line="480" w:lineRule="exact"/>
              <w:ind w:hanging="1"/>
              <w:jc w:val="center"/>
              <w:rPr>
                <w:rFonts w:hint="eastAsia" w:ascii="仿宋" w:hAnsi="仿宋" w:eastAsia="仿宋"/>
                <w:sz w:val="28"/>
              </w:rPr>
            </w:pPr>
          </w:p>
        </w:tc>
        <w:tc>
          <w:tcPr>
            <w:tcW w:w="190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w:t>
            </w:r>
          </w:p>
        </w:tc>
        <w:tc>
          <w:tcPr>
            <w:tcW w:w="1936"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6" w:type="dxa"/>
            <w:noWrap w:val="0"/>
            <w:vAlign w:val="center"/>
          </w:tcPr>
          <w:p>
            <w:pPr>
              <w:spacing w:line="480" w:lineRule="exact"/>
              <w:jc w:val="center"/>
              <w:rPr>
                <w:rFonts w:hint="eastAsia" w:ascii="仿宋" w:hAnsi="仿宋" w:eastAsia="仿宋"/>
                <w:sz w:val="28"/>
              </w:rPr>
            </w:pPr>
            <w:r>
              <w:rPr>
                <w:rFonts w:hint="eastAsia" w:ascii="仿宋" w:hAnsi="仿宋" w:eastAsia="仿宋"/>
                <w:sz w:val="28"/>
              </w:rPr>
              <w:t>4</w:t>
            </w:r>
          </w:p>
        </w:tc>
        <w:tc>
          <w:tcPr>
            <w:tcW w:w="913" w:type="dxa"/>
            <w:noWrap w:val="0"/>
            <w:vAlign w:val="top"/>
          </w:tcPr>
          <w:p>
            <w:pPr>
              <w:spacing w:line="480" w:lineRule="exact"/>
              <w:ind w:hanging="1"/>
              <w:jc w:val="center"/>
              <w:rPr>
                <w:rFonts w:hint="eastAsia" w:ascii="仿宋" w:hAnsi="仿宋" w:eastAsia="仿宋"/>
                <w:sz w:val="28"/>
              </w:rPr>
            </w:pPr>
          </w:p>
        </w:tc>
        <w:tc>
          <w:tcPr>
            <w:tcW w:w="1950" w:type="dxa"/>
            <w:noWrap w:val="0"/>
            <w:vAlign w:val="top"/>
          </w:tcPr>
          <w:p>
            <w:pPr>
              <w:spacing w:line="480" w:lineRule="exact"/>
              <w:ind w:hanging="1"/>
              <w:jc w:val="center"/>
              <w:rPr>
                <w:rFonts w:hint="eastAsia" w:ascii="仿宋" w:hAnsi="仿宋" w:eastAsia="仿宋"/>
                <w:sz w:val="28"/>
              </w:rPr>
            </w:pPr>
          </w:p>
        </w:tc>
        <w:tc>
          <w:tcPr>
            <w:tcW w:w="1800" w:type="dxa"/>
            <w:noWrap w:val="0"/>
            <w:vAlign w:val="top"/>
          </w:tcPr>
          <w:p>
            <w:pPr>
              <w:spacing w:line="480" w:lineRule="exact"/>
              <w:ind w:hanging="1"/>
              <w:jc w:val="center"/>
              <w:rPr>
                <w:rFonts w:hint="eastAsia" w:ascii="仿宋" w:hAnsi="仿宋" w:eastAsia="仿宋"/>
                <w:sz w:val="28"/>
              </w:rPr>
            </w:pPr>
          </w:p>
        </w:tc>
        <w:tc>
          <w:tcPr>
            <w:tcW w:w="190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w:t>
            </w:r>
          </w:p>
        </w:tc>
        <w:tc>
          <w:tcPr>
            <w:tcW w:w="1936"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66" w:type="dxa"/>
            <w:noWrap w:val="0"/>
            <w:vAlign w:val="center"/>
          </w:tcPr>
          <w:p>
            <w:pPr>
              <w:spacing w:line="480" w:lineRule="exact"/>
              <w:jc w:val="center"/>
              <w:rPr>
                <w:rFonts w:hint="eastAsia" w:ascii="仿宋" w:hAnsi="仿宋" w:eastAsia="仿宋"/>
                <w:sz w:val="28"/>
              </w:rPr>
            </w:pPr>
            <w:r>
              <w:rPr>
                <w:rFonts w:hint="eastAsia" w:ascii="仿宋" w:hAnsi="仿宋" w:eastAsia="仿宋"/>
                <w:sz w:val="28"/>
              </w:rPr>
              <w:t>5</w:t>
            </w:r>
          </w:p>
        </w:tc>
        <w:tc>
          <w:tcPr>
            <w:tcW w:w="913" w:type="dxa"/>
            <w:noWrap w:val="0"/>
            <w:vAlign w:val="top"/>
          </w:tcPr>
          <w:p>
            <w:pPr>
              <w:spacing w:line="480" w:lineRule="exact"/>
              <w:ind w:hanging="1"/>
              <w:jc w:val="center"/>
              <w:rPr>
                <w:rFonts w:hint="eastAsia" w:ascii="仿宋" w:hAnsi="仿宋" w:eastAsia="仿宋"/>
                <w:sz w:val="28"/>
              </w:rPr>
            </w:pPr>
          </w:p>
        </w:tc>
        <w:tc>
          <w:tcPr>
            <w:tcW w:w="1950" w:type="dxa"/>
            <w:noWrap w:val="0"/>
            <w:vAlign w:val="top"/>
          </w:tcPr>
          <w:p>
            <w:pPr>
              <w:spacing w:line="480" w:lineRule="exact"/>
              <w:ind w:hanging="1"/>
              <w:jc w:val="center"/>
              <w:rPr>
                <w:rFonts w:hint="eastAsia" w:ascii="仿宋" w:hAnsi="仿宋" w:eastAsia="仿宋"/>
                <w:sz w:val="28"/>
              </w:rPr>
            </w:pPr>
          </w:p>
        </w:tc>
        <w:tc>
          <w:tcPr>
            <w:tcW w:w="1800" w:type="dxa"/>
            <w:noWrap w:val="0"/>
            <w:vAlign w:val="top"/>
          </w:tcPr>
          <w:p>
            <w:pPr>
              <w:spacing w:line="480" w:lineRule="exact"/>
              <w:ind w:hanging="1"/>
              <w:jc w:val="center"/>
              <w:rPr>
                <w:rFonts w:hint="eastAsia" w:ascii="仿宋" w:hAnsi="仿宋" w:eastAsia="仿宋"/>
                <w:sz w:val="28"/>
              </w:rPr>
            </w:pPr>
          </w:p>
        </w:tc>
        <w:tc>
          <w:tcPr>
            <w:tcW w:w="1905"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color w:val="000000"/>
                <w:sz w:val="28"/>
                <w:u w:val="single"/>
              </w:rPr>
              <w:t xml:space="preserve">  </w:t>
            </w:r>
            <w:r>
              <w:rPr>
                <w:rFonts w:hint="eastAsia" w:ascii="仿宋" w:hAnsi="仿宋" w:eastAsia="仿宋"/>
                <w:color w:val="000000"/>
                <w:sz w:val="28"/>
              </w:rPr>
              <w:t>年</w:t>
            </w:r>
            <w:bookmarkStart w:id="408" w:name="_GoBack"/>
            <w:bookmarkEnd w:id="408"/>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w:t>
            </w:r>
          </w:p>
        </w:tc>
        <w:tc>
          <w:tcPr>
            <w:tcW w:w="1936" w:type="dxa"/>
            <w:noWrap w:val="0"/>
            <w:vAlign w:val="top"/>
          </w:tcPr>
          <w:p>
            <w:pPr>
              <w:spacing w:line="480" w:lineRule="exact"/>
              <w:ind w:hanging="1"/>
              <w:jc w:val="center"/>
              <w:rPr>
                <w:rFonts w:hint="eastAsia" w:ascii="仿宋" w:hAnsi="仿宋" w:eastAsia="仿宋"/>
                <w:kern w:val="0"/>
                <w:sz w:val="28"/>
              </w:rPr>
            </w:pPr>
          </w:p>
          <w:p>
            <w:pPr>
              <w:spacing w:line="480" w:lineRule="exact"/>
              <w:ind w:hanging="1"/>
              <w:jc w:val="center"/>
              <w:rPr>
                <w:rFonts w:hint="eastAsia" w:ascii="仿宋" w:hAnsi="仿宋" w:eastAsia="仿宋"/>
                <w:kern w:val="0"/>
                <w:sz w:val="28"/>
              </w:rPr>
            </w:pPr>
            <w:r>
              <w:rPr>
                <w:rFonts w:hint="eastAsia" w:ascii="仿宋" w:hAnsi="仿宋" w:eastAsia="仿宋"/>
                <w:kern w:val="0"/>
                <w:sz w:val="28"/>
              </w:rPr>
              <w:t>（签）章</w:t>
            </w:r>
          </w:p>
          <w:p>
            <w:pPr>
              <w:spacing w:line="480" w:lineRule="exact"/>
              <w:ind w:hanging="1"/>
              <w:jc w:val="center"/>
              <w:rPr>
                <w:rFonts w:hint="eastAsia" w:ascii="仿宋" w:hAnsi="仿宋" w:eastAsia="仿宋"/>
                <w:sz w:val="28"/>
              </w:rPr>
            </w:pPr>
          </w:p>
          <w:p>
            <w:pPr>
              <w:spacing w:line="480" w:lineRule="exact"/>
              <w:ind w:hanging="1"/>
              <w:jc w:val="center"/>
              <w:rPr>
                <w:rFonts w:hint="eastAsia" w:ascii="仿宋" w:hAnsi="仿宋" w:eastAsia="仿宋"/>
                <w:sz w:val="28"/>
              </w:rPr>
            </w:pPr>
            <w:r>
              <w:rPr>
                <w:rFonts w:hint="eastAsia"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hint="eastAsia" w:ascii="仿宋" w:hAnsi="仿宋" w:eastAsia="仿宋"/>
                <w:color w:val="000000"/>
                <w:sz w:val="28"/>
              </w:rPr>
              <w:t>日</w:t>
            </w:r>
          </w:p>
        </w:tc>
      </w:tr>
    </w:tbl>
    <w:p>
      <w:pPr>
        <w:pStyle w:val="6"/>
        <w:tabs>
          <w:tab w:val="left" w:pos="1479"/>
          <w:tab w:val="left" w:pos="2180"/>
        </w:tabs>
        <w:spacing w:line="358" w:lineRule="exact"/>
      </w:pPr>
    </w:p>
    <w:p>
      <w:pPr>
        <w:pStyle w:val="6"/>
        <w:tabs>
          <w:tab w:val="left" w:pos="1479"/>
          <w:tab w:val="left" w:pos="2180"/>
        </w:tabs>
        <w:spacing w:line="358" w:lineRule="exact"/>
      </w:pPr>
    </w:p>
    <w:p>
      <w:pPr>
        <w:rPr>
          <w:rFonts w:hint="eastAsia" w:asciiTheme="minorEastAsia" w:hAnsiTheme="minorEastAsia" w:eastAsiaTheme="minorEastAsia" w:cstheme="minorEastAsia"/>
          <w:spacing w:val="-10"/>
          <w:w w:val="95"/>
          <w:sz w:val="22"/>
          <w:szCs w:val="22"/>
        </w:rPr>
      </w:pPr>
    </w:p>
    <w:sectPr>
      <w:headerReference r:id="rId23" w:type="default"/>
      <w:pgSz w:w="11910" w:h="16840"/>
      <w:pgMar w:top="1520" w:right="1400" w:bottom="280" w:left="1580" w:header="720" w:footer="72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font-weight : 7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Times New Roman PSMT">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0552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52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0551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51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4"/>
      </w:rPr>
    </w:pPr>
    <w:r>
      <w:rPr>
        <w:sz w:val="24"/>
      </w:rPr>
      <mc:AlternateContent>
        <mc:Choice Requires="wps">
          <w:drawing>
            <wp:anchor distT="0" distB="0" distL="114300" distR="114300" simplePos="0" relativeHeight="250557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57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62</w:t>
                    </w:r>
                    <w:r>
                      <w:rPr>
                        <w:rFonts w:hint="eastAsia"/>
                        <w:lang w:eastAsia="zh-CN"/>
                      </w:rPr>
                      <w:fldChar w:fldCharType="end"/>
                    </w:r>
                    <w:r>
                      <w:rPr>
                        <w:rFonts w:hint="eastAsia"/>
                        <w:lang w:eastAsia="zh-CN"/>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方正仿宋_GBK" w:eastAsia="方正仿宋_GBK"/>
        <w:sz w:val="21"/>
      </w:rPr>
    </w:pPr>
    <w:r>
      <w:rPr>
        <w:sz w:val="18"/>
      </w:rPr>
      <mc:AlternateContent>
        <mc:Choice Requires="wps">
          <w:drawing>
            <wp:anchor distT="0" distB="0" distL="114300" distR="114300" simplePos="0" relativeHeight="250556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56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62</w:t>
                    </w:r>
                    <w:r>
                      <w:rPr>
                        <w:rFonts w:hint="eastAsia"/>
                        <w:lang w:eastAsia="zh-CN"/>
                      </w:rPr>
                      <w:fldChar w:fldCharType="end"/>
                    </w:r>
                    <w:r>
                      <w:rPr>
                        <w:rFonts w:hint="eastAsia"/>
                        <w:lang w:eastAsia="zh-CN"/>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4"/>
      </w:rPr>
    </w:pPr>
    <w:r>
      <w:rPr>
        <w:sz w:val="24"/>
      </w:rPr>
      <mc:AlternateContent>
        <mc:Choice Requires="wps">
          <w:drawing>
            <wp:anchor distT="0" distB="0" distL="114300" distR="114300" simplePos="0" relativeHeight="250558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58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62</w:t>
                    </w:r>
                    <w:r>
                      <w:rPr>
                        <w:rFonts w:hint="eastAsia"/>
                        <w:lang w:eastAsia="zh-CN"/>
                      </w:rPr>
                      <w:fldChar w:fldCharType="end"/>
                    </w:r>
                    <w:r>
                      <w:rPr>
                        <w:rFonts w:hint="eastAsia"/>
                        <w:lang w:eastAsia="zh-CN"/>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I</w:t>
    </w:r>
    <w:r>
      <w:fldChar w:fldCharType="end"/>
    </w:r>
  </w:p>
  <w:p>
    <w:pPr>
      <w:pStyle w:val="9"/>
      <w:jc w:val="center"/>
      <w:rPr>
        <w:rFonts w:hint="eastAsia" w:ascii="方正仿宋_GBK" w:eastAsia="方正仿宋_GBK"/>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方正仿宋_GBK" w:eastAsia="方正仿宋_GBK"/>
        <w:sz w:val="21"/>
      </w:rPr>
    </w:pPr>
    <w:r>
      <w:rPr>
        <w:sz w:val="21"/>
      </w:rPr>
      <mc:AlternateContent>
        <mc:Choice Requires="wps">
          <w:drawing>
            <wp:anchor distT="0" distB="0" distL="114300" distR="114300" simplePos="0" relativeHeight="250553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53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0554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54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方正仿宋_GBK" w:eastAsia="方正仿宋_GBK"/>
        <w:sz w:val="21"/>
      </w:rPr>
    </w:pPr>
    <w:r>
      <w:rPr>
        <w:sz w:val="21"/>
      </w:rPr>
      <mc:AlternateContent>
        <mc:Choice Requires="wps">
          <w:drawing>
            <wp:anchor distT="0" distB="0" distL="114300" distR="114300" simplePos="0" relativeHeight="250555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55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3</w:t>
    </w:r>
    <w:r>
      <w:fldChar w:fldCharType="end"/>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方正仿宋_GBK" w:eastAsia="方正仿宋_GBK"/>
        <w:sz w:val="21"/>
      </w:rPr>
    </w:pPr>
    <w:r>
      <w:rPr>
        <w:sz w:val="18"/>
      </w:rPr>
      <mc:AlternateContent>
        <mc:Choice Requires="wps">
          <w:drawing>
            <wp:anchor distT="0" distB="0" distL="114300" distR="114300" simplePos="0" relativeHeight="250556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56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rPr>
          <w:rFonts w:hint="eastAsia" w:ascii="宋体" w:hAnsi="宋体"/>
        </w:rPr>
      </w:pPr>
      <w:r>
        <w:rPr>
          <w:rStyle w:val="22"/>
          <w:rFonts w:hint="eastAsia" w:ascii="宋体" w:hAnsi="宋体"/>
        </w:rPr>
        <w:footnoteRef/>
      </w:r>
      <w:r>
        <w:rPr>
          <w:rFonts w:hint="eastAsia" w:ascii="宋体" w:hAnsi="宋体"/>
        </w:rPr>
        <w:t xml:space="preserve"> 此处的签订日期应与签署页中的最迟签订日期保持一致。</w:t>
      </w:r>
    </w:p>
  </w:footnote>
  <w:footnote w:id="1">
    <w:p>
      <w:pPr>
        <w:pStyle w:val="12"/>
        <w:rPr>
          <w:rFonts w:hint="eastAsia" w:ascii="宋体" w:hAnsi="宋体"/>
        </w:rPr>
      </w:pPr>
      <w:r>
        <w:rPr>
          <w:rStyle w:val="22"/>
          <w:rFonts w:hint="eastAsia" w:ascii="宋体" w:hAnsi="宋体"/>
        </w:rPr>
        <w:footnoteRef/>
      </w:r>
      <w:r>
        <w:rPr>
          <w:rFonts w:hint="eastAsia" w:ascii="宋体" w:hAnsi="宋体"/>
        </w:rPr>
        <w:t xml:space="preserve"> 用电地址应填写用电人实际用电地址。</w:t>
      </w:r>
    </w:p>
  </w:footnote>
  <w:footnote w:id="2">
    <w:p>
      <w:pPr>
        <w:pStyle w:val="12"/>
        <w:rPr>
          <w:rFonts w:hint="eastAsia" w:ascii="宋体" w:hAnsi="宋体"/>
        </w:rPr>
      </w:pPr>
      <w:r>
        <w:rPr>
          <w:rStyle w:val="22"/>
          <w:rFonts w:ascii="宋体" w:hAnsi="宋体"/>
        </w:rPr>
        <w:footnoteRef/>
      </w:r>
      <w:r>
        <w:rPr>
          <w:rFonts w:hint="eastAsia" w:ascii="宋体" w:hAnsi="宋体"/>
        </w:rPr>
        <w:t xml:space="preserve"> 多于两路电源的，可重复使用4.1（1）或4.1（2）条款，依次编号。</w:t>
      </w:r>
    </w:p>
  </w:footnote>
  <w:footnote w:id="3">
    <w:p>
      <w:pPr>
        <w:pStyle w:val="12"/>
        <w:rPr>
          <w:rFonts w:ascii="宋体" w:hAnsi="宋体"/>
        </w:rPr>
      </w:pPr>
      <w:r>
        <w:rPr>
          <w:rStyle w:val="22"/>
          <w:rFonts w:ascii="宋体" w:hAnsi="宋体"/>
        </w:rPr>
        <w:footnoteRef/>
      </w:r>
      <w:r>
        <w:rPr>
          <w:rFonts w:ascii="宋体" w:hAnsi="宋体"/>
        </w:rPr>
        <w:t xml:space="preserve"> </w:t>
      </w:r>
      <w:r>
        <w:rPr>
          <w:rFonts w:hint="eastAsia" w:ascii="宋体" w:hAnsi="宋体"/>
        </w:rPr>
        <w:t>分界点文字描述应具体、详细并与附图保持一致。</w:t>
      </w:r>
    </w:p>
  </w:footnote>
  <w:footnote w:id="4">
    <w:p>
      <w:pPr>
        <w:pStyle w:val="14"/>
        <w:snapToGrid w:val="0"/>
        <w:jc w:val="left"/>
        <w:rPr>
          <w:rFonts w:hint="eastAsia" w:ascii="宋体" w:hAnsi="宋体"/>
        </w:rPr>
      </w:pPr>
      <w:r>
        <w:rPr>
          <w:rStyle w:val="22"/>
          <w:sz w:val="18"/>
        </w:rPr>
        <w:footnoteRef/>
      </w:r>
      <w:r>
        <w:rPr>
          <w:sz w:val="18"/>
        </w:rPr>
        <w:t xml:space="preserve"> </w:t>
      </w:r>
      <w:r>
        <w:rPr>
          <w:rFonts w:hint="eastAsia" w:ascii="宋体" w:hAnsi="宋体"/>
          <w:sz w:val="18"/>
        </w:rPr>
        <w:t>该处填写时，依《国家发展改革委办公厅关于完善两部制电价用户基本电价执行方式的通知》发改办价格[2016]1583号规定为：一个季度为一个选择周期。如各省有不同的政策文件规定的，以各省政策文件规定的选择周期为准。</w:t>
      </w:r>
    </w:p>
  </w:footnote>
  <w:footnote w:id="5">
    <w:p>
      <w:pPr>
        <w:pStyle w:val="12"/>
        <w:rPr>
          <w:rFonts w:hint="eastAsia" w:ascii="宋体" w:hAnsi="宋体"/>
        </w:rPr>
      </w:pPr>
      <w:r>
        <w:rPr>
          <w:rStyle w:val="22"/>
          <w:rFonts w:hint="eastAsia" w:ascii="宋体" w:hAnsi="宋体"/>
        </w:rPr>
        <w:footnoteRef/>
      </w:r>
      <w:r>
        <w:rPr>
          <w:rFonts w:hint="eastAsia" w:ascii="宋体" w:hAnsi="宋体"/>
        </w:rPr>
        <w:t xml:space="preserve"> 建议选择诉讼作为争议解决方式。</w:t>
      </w:r>
    </w:p>
  </w:footnote>
  <w:footnote w:id="6">
    <w:p>
      <w:pPr>
        <w:pStyle w:val="12"/>
        <w:rPr>
          <w:rFonts w:hint="eastAsia"/>
        </w:rPr>
      </w:pPr>
      <w:r>
        <w:rPr>
          <w:rStyle w:val="22"/>
          <w:rFonts w:hint="eastAsia" w:ascii="宋体" w:hAnsi="宋体"/>
        </w:rPr>
        <w:footnoteRef/>
      </w:r>
      <w:r>
        <w:rPr>
          <w:rFonts w:hint="eastAsia" w:ascii="宋体" w:hAnsi="宋体"/>
        </w:rPr>
        <w:t xml:space="preserve"> 如选择其他仲裁规则，可以在特别约定条款中明确。</w:t>
      </w:r>
    </w:p>
  </w:footnote>
  <w:footnote w:id="7">
    <w:p>
      <w:pPr>
        <w:pStyle w:val="12"/>
        <w:rPr>
          <w:rFonts w:hint="eastAsia" w:ascii="宋体" w:hAnsi="宋体"/>
        </w:rPr>
      </w:pPr>
      <w:r>
        <w:rPr>
          <w:rStyle w:val="22"/>
          <w:rFonts w:hint="eastAsia" w:ascii="宋体" w:hAnsi="宋体"/>
        </w:rPr>
        <w:footnoteRef/>
      </w:r>
      <w:r>
        <w:rPr>
          <w:rFonts w:hint="eastAsia" w:ascii="宋体" w:hAnsi="宋体"/>
          <w:kern w:val="0"/>
        </w:rPr>
        <w:t xml:space="preserve"> 对本统一合同文本的任何修改或补充，均应在本条（第46条  特别约定）中约定。如需修改时，应明确被修改的具体条款，示例：“将第三十二条修改为：……”；如需补充时，应订立补充条款，示例：“增加以下条款：……”。</w:t>
      </w:r>
    </w:p>
  </w:footnote>
  <w:footnote w:id="8">
    <w:p>
      <w:pPr>
        <w:rPr>
          <w:rFonts w:hint="eastAsia" w:ascii="宋体" w:hAnsi="宋体"/>
          <w:sz w:val="18"/>
        </w:rPr>
      </w:pPr>
      <w:r>
        <w:rPr>
          <w:rStyle w:val="22"/>
          <w:rFonts w:hint="eastAsia" w:ascii="宋体" w:hAnsi="宋体"/>
          <w:sz w:val="18"/>
        </w:rPr>
        <w:footnoteRef/>
      </w:r>
      <w:r>
        <w:rPr>
          <w:rFonts w:hint="eastAsia" w:ascii="宋体" w:hAnsi="宋体"/>
          <w:sz w:val="18"/>
        </w:rPr>
        <w:t xml:space="preserve"> 分界点文字描述应具体、详细并与附图保持一致。</w:t>
      </w:r>
    </w:p>
    <w:p>
      <w:pPr>
        <w:pStyle w:val="12"/>
        <w:rPr>
          <w:rFonts w:hint="eastAsia"/>
        </w:rPr>
      </w:pPr>
    </w:p>
  </w:footnote>
  <w:footnote w:id="9">
    <w:p>
      <w:pPr>
        <w:pStyle w:val="12"/>
        <w:rPr>
          <w:rFonts w:hint="eastAsia" w:ascii="宋体" w:hAnsi="宋体"/>
        </w:rPr>
      </w:pPr>
      <w:r>
        <w:rPr>
          <w:rStyle w:val="22"/>
          <w:rFonts w:hint="eastAsia" w:ascii="宋体" w:hAnsi="宋体"/>
        </w:rPr>
        <w:footnoteRef/>
      </w:r>
      <w:r>
        <w:rPr>
          <w:rFonts w:hint="eastAsia" w:ascii="宋体" w:hAnsi="宋体"/>
        </w:rPr>
        <w:t xml:space="preserve"> 建议选择诉讼作为争议解决方式。</w:t>
      </w:r>
    </w:p>
  </w:footnote>
  <w:footnote w:id="10">
    <w:p>
      <w:pPr>
        <w:pStyle w:val="12"/>
        <w:rPr>
          <w:rFonts w:hint="eastAsia" w:ascii="宋体" w:hAnsi="宋体"/>
        </w:rPr>
      </w:pPr>
      <w:r>
        <w:rPr>
          <w:rStyle w:val="22"/>
          <w:rFonts w:ascii="宋体" w:hAnsi="宋体"/>
        </w:rPr>
        <w:footnoteRef/>
      </w:r>
      <w:r>
        <w:rPr>
          <w:rFonts w:hint="eastAsia" w:ascii="宋体" w:hAnsi="宋体"/>
        </w:rPr>
        <w:t xml:space="preserve"> 如选择其他仲裁规则，可以在特别约定条款中明确。</w:t>
      </w:r>
    </w:p>
  </w:footnote>
  <w:footnote w:id="11">
    <w:p>
      <w:pPr>
        <w:pStyle w:val="12"/>
        <w:rPr>
          <w:rFonts w:hint="eastAsia" w:ascii="宋体" w:hAnsi="宋体"/>
        </w:rPr>
      </w:pPr>
      <w:r>
        <w:rPr>
          <w:rStyle w:val="22"/>
          <w:rFonts w:hint="eastAsia" w:ascii="宋体" w:hAnsi="宋体"/>
        </w:rPr>
        <w:footnoteRef/>
      </w:r>
      <w:r>
        <w:rPr>
          <w:rFonts w:hint="eastAsia" w:ascii="宋体" w:hAnsi="宋体"/>
          <w:kern w:val="0"/>
        </w:rPr>
        <w:t xml:space="preserve"> 对本统一合同文本的任何修改或补充，均应在本条（第44条特别约定）中约定。如需修改时，应明确被修改的具体条款，示例：“将第32条修改为：……”；如需补充时，应订立补充条款，示例：“增加以下条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0549248" behindDoc="1" locked="0" layoutInCell="1" allowOverlap="1">
              <wp:simplePos x="0" y="0"/>
              <wp:positionH relativeFrom="page">
                <wp:posOffset>1130300</wp:posOffset>
              </wp:positionH>
              <wp:positionV relativeFrom="page">
                <wp:posOffset>1010920</wp:posOffset>
              </wp:positionV>
              <wp:extent cx="527050" cy="203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7050" cy="203835"/>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89pt;margin-top:79.6pt;height:16.05pt;width:41.5pt;mso-position-horizontal-relative:page;mso-position-vertical-relative:page;z-index:-252767232;mso-width-relative:page;mso-height-relative:page;" filled="f" stroked="f" coordsize="21600,21600" o:gfxdata="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Qgqr1wAAAAsBAAAPAAAAAAAAAAEA&#10;IAAAACIAAABkcnMvZG93bnJldi54bWxQSwECFAAUAAAACACHTuJArmUwIZ4BAAAjAwAADgAAAAAA&#10;AAABACAAAAAmAQAAZHJzL2Uyb0RvYy54bWxQSwUGAAAAAAYABgBZAQAANgUAAAAA&#10;">
              <v:fill on="f" focussize="0,0"/>
              <v:stroke on="f"/>
              <v:imagedata o:title=""/>
              <o:lock v:ext="edit" aspectratio="f"/>
              <v:textbox inset="0mm,0mm,0mm,0mm">
                <w:txbxContent>
                  <w:p>
                    <w:pPr>
                      <w:rPr>
                        <w:rFonts w:hint="eastAsia"/>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6411"/>
        <w:tab w:val="right" w:pos="8426"/>
      </w:tabs>
      <w:jc w:val="right"/>
      <w:rPr>
        <w:rFonts w:hint="eastAsia" w:ascii="方正仿宋_GBK" w:eastAsia="方正仿宋_GBK"/>
        <w:sz w:val="21"/>
      </w:rPr>
    </w:pPr>
    <w:r>
      <w:rPr>
        <w:rFonts w:hint="eastAsia" w:ascii="宋体" w:hAnsi="宋体"/>
        <w:sz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宋体" w:hAnsi="宋体"/>
      </w:rPr>
    </w:pPr>
    <w:r>
      <w:rPr>
        <w:rFonts w:hint="eastAsia"/>
      </w:rPr>
      <w:t>SGTYHT/17-GY-003</w:t>
    </w:r>
    <w:r>
      <w:rPr>
        <w:rFonts w:hint="eastAsia" w:ascii="宋体" w:hAnsi="宋体"/>
      </w:rPr>
      <w:t xml:space="preserve">  临时供用电合同</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0549248" behindDoc="1" locked="0" layoutInCell="1" allowOverlap="1">
              <wp:simplePos x="0" y="0"/>
              <wp:positionH relativeFrom="page">
                <wp:posOffset>1130300</wp:posOffset>
              </wp:positionH>
              <wp:positionV relativeFrom="page">
                <wp:posOffset>1010920</wp:posOffset>
              </wp:positionV>
              <wp:extent cx="52705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27050" cy="203835"/>
                      </a:xfrm>
                      <a:prstGeom prst="rect">
                        <a:avLst/>
                      </a:prstGeom>
                      <a:noFill/>
                      <a:ln>
                        <a:noFill/>
                      </a:ln>
                    </wps:spPr>
                    <wps:txbx>
                      <w:txbxContent>
                        <w:p>
                          <w:pPr>
                            <w:spacing w:before="0" w:line="321" w:lineRule="exact"/>
                            <w:ind w:left="20" w:right="0" w:firstLine="0"/>
                            <w:jc w:val="left"/>
                            <w:rPr>
                              <w:rFonts w:hint="eastAsia"/>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9.6pt;height:16.05pt;width:41.5pt;mso-position-horizontal-relative:page;mso-position-vertical-relative:page;z-index:-252767232;mso-width-relative:page;mso-height-relative:page;" filled="f" stroked="f" coordsize="21600,21600" o:gfxdata="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Qgqr1wAAAAsBAAAPAAAAAAAAAAEA&#10;IAAAACIAAABkcnMvZG93bnJldi54bWxQSwECFAAUAAAACACHTuJAW5QZgp4BAAAjAwAADgAAAAAA&#10;AAABACAAAAAmAQAAZHJzL2Uyb0RvYy54bWxQSwUGAAAAAAYABgBZAQAANgUAAAAA&#10;">
              <v:fill on="f" focussize="0,0"/>
              <v:stroke on="f"/>
              <v:imagedata o:title=""/>
              <o:lock v:ext="edit" aspectratio="f"/>
              <v:textbox inset="0mm,0mm,0mm,0mm">
                <w:txbxContent>
                  <w:p>
                    <w:pPr>
                      <w:spacing w:before="0" w:line="321" w:lineRule="exact"/>
                      <w:ind w:left="20" w:right="0" w:firstLine="0"/>
                      <w:jc w:val="left"/>
                      <w:rPr>
                        <w:rFonts w:hint="eastAsia"/>
                        <w:lang w:val="en-US"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2C8B3DC8"/>
    <w:multiLevelType w:val="singleLevel"/>
    <w:tmpl w:val="2C8B3DC8"/>
    <w:lvl w:ilvl="0" w:tentative="0">
      <w:start w:val="1"/>
      <w:numFmt w:val="chineseCounting"/>
      <w:suff w:val="nothing"/>
      <w:lvlText w:val="%1、"/>
      <w:lvlJc w:val="left"/>
      <w:rPr>
        <w:rFonts w:hint="eastAsia"/>
      </w:rPr>
    </w:lvl>
  </w:abstractNum>
  <w:abstractNum w:abstractNumId="3">
    <w:nsid w:val="3E5AD8E9"/>
    <w:multiLevelType w:val="singleLevel"/>
    <w:tmpl w:val="3E5AD8E9"/>
    <w:lvl w:ilvl="0" w:tentative="0">
      <w:start w:val="2"/>
      <w:numFmt w:val="chineseCounting"/>
      <w:lvlText w:val="(%1)"/>
      <w:lvlJc w:val="left"/>
      <w:pPr>
        <w:tabs>
          <w:tab w:val="left" w:pos="312"/>
        </w:tabs>
      </w:pPr>
      <w:rPr>
        <w:rFonts w:hint="eastAsia"/>
      </w:rPr>
    </w:lvl>
  </w:abstractNum>
  <w:abstractNum w:abstractNumId="4">
    <w:nsid w:val="55D1FE03"/>
    <w:multiLevelType w:val="multilevel"/>
    <w:tmpl w:val="55D1FE03"/>
    <w:lvl w:ilvl="0" w:tentative="0">
      <w:start w:val="1"/>
      <w:numFmt w:val="decimal"/>
      <w:lvlText w:val="%1"/>
      <w:lvlJc w:val="left"/>
      <w:pPr>
        <w:tabs>
          <w:tab w:val="left" w:pos="425"/>
        </w:tabs>
        <w:ind w:left="425" w:hanging="425"/>
      </w:pPr>
      <w:rPr>
        <w:rFonts w:cs="Times New Roman"/>
        <w:sz w:val="30"/>
        <w:szCs w:val="30"/>
      </w:rPr>
    </w:lvl>
    <w:lvl w:ilvl="1" w:tentative="0">
      <w:start w:val="1"/>
      <w:numFmt w:val="decimal"/>
      <w:lvlText w:val="%1.%2"/>
      <w:lvlJc w:val="left"/>
      <w:pPr>
        <w:tabs>
          <w:tab w:val="left" w:pos="567"/>
        </w:tabs>
        <w:ind w:left="567" w:hanging="567"/>
      </w:pPr>
      <w:rPr>
        <w:rFonts w:hint="default" w:ascii="Times New Roman" w:hAnsi="Times New Roman" w:cs="Times New Roman"/>
        <w:sz w:val="28"/>
        <w:szCs w:val="28"/>
      </w:rPr>
    </w:lvl>
    <w:lvl w:ilvl="2" w:tentative="0">
      <w:start w:val="1"/>
      <w:numFmt w:val="decimal"/>
      <w:pStyle w:val="4"/>
      <w:lvlText w:val="%1.%2.%3"/>
      <w:lvlJc w:val="left"/>
      <w:pPr>
        <w:tabs>
          <w:tab w:val="left" w:pos="672"/>
        </w:tabs>
        <w:ind w:left="672" w:hanging="567"/>
      </w:pPr>
      <w:rPr>
        <w:rFonts w:hint="default" w:ascii="Times New Roman" w:hAnsi="Times New Roman" w:cs="Times New Roman"/>
      </w:rPr>
    </w:lvl>
    <w:lvl w:ilvl="3" w:tentative="0">
      <w:start w:val="3"/>
      <w:numFmt w:val="decimal"/>
      <w:lvlText w:val="%1.%2.%3.%4"/>
      <w:lvlJc w:val="left"/>
      <w:pPr>
        <w:tabs>
          <w:tab w:val="left" w:pos="708"/>
        </w:tabs>
        <w:ind w:left="708" w:hanging="708"/>
      </w:pPr>
      <w:rPr>
        <w:rFonts w:hint="default" w:ascii="Times New Roman" w:hAnsi="Times New Roman" w:cs="Times New Roman"/>
      </w:rPr>
    </w:lvl>
    <w:lvl w:ilvl="4" w:tentative="0">
      <w:start w:val="1"/>
      <w:numFmt w:val="decimal"/>
      <w:lvlText w:val="%1.%2.%3.%4.%5"/>
      <w:lvlJc w:val="left"/>
      <w:pPr>
        <w:tabs>
          <w:tab w:val="left" w:pos="1270"/>
        </w:tabs>
        <w:ind w:left="1270" w:hanging="850"/>
      </w:pPr>
      <w:rPr>
        <w:rFonts w:hint="default" w:ascii="Times New Roman" w:hAnsi="Times New Roman" w:eastAsia="黑体" w:cs="Times New Roman"/>
        <w:b w:val="0"/>
        <w:sz w:val="24"/>
        <w:szCs w:val="24"/>
      </w:rPr>
    </w:lvl>
    <w:lvl w:ilvl="5" w:tentative="0">
      <w:start w:val="1"/>
      <w:numFmt w:val="decimal"/>
      <w:lvlText w:val="%1.%2.%3.%4.%5.%6"/>
      <w:lvlJc w:val="left"/>
      <w:pPr>
        <w:tabs>
          <w:tab w:val="left" w:pos="3260"/>
        </w:tabs>
        <w:ind w:left="3260" w:hanging="1135"/>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5">
    <w:nsid w:val="7E5C8DBF"/>
    <w:multiLevelType w:val="singleLevel"/>
    <w:tmpl w:val="7E5C8DBF"/>
    <w:lvl w:ilvl="0" w:tentative="0">
      <w:start w:val="3"/>
      <w:numFmt w:val="chineseCounting"/>
      <w:suff w:val="nothing"/>
      <w:lvlText w:val="（%1）"/>
      <w:lvlJc w:val="left"/>
      <w:rPr>
        <w:rFonts w:hint="eastAsia"/>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A3826"/>
    <w:rsid w:val="017A267C"/>
    <w:rsid w:val="017C00D3"/>
    <w:rsid w:val="02837241"/>
    <w:rsid w:val="042444EE"/>
    <w:rsid w:val="042B364C"/>
    <w:rsid w:val="05F12A70"/>
    <w:rsid w:val="063B07EE"/>
    <w:rsid w:val="06D064DC"/>
    <w:rsid w:val="07753B37"/>
    <w:rsid w:val="08776744"/>
    <w:rsid w:val="09164CBE"/>
    <w:rsid w:val="095A3C11"/>
    <w:rsid w:val="0A1227A8"/>
    <w:rsid w:val="0B8A4FF1"/>
    <w:rsid w:val="0D13222E"/>
    <w:rsid w:val="0D90233A"/>
    <w:rsid w:val="0E1C153C"/>
    <w:rsid w:val="0E657596"/>
    <w:rsid w:val="0ECA528C"/>
    <w:rsid w:val="0F3F7816"/>
    <w:rsid w:val="0FAC09E1"/>
    <w:rsid w:val="10E90E30"/>
    <w:rsid w:val="116B038E"/>
    <w:rsid w:val="11A530DB"/>
    <w:rsid w:val="11E00B14"/>
    <w:rsid w:val="121556E0"/>
    <w:rsid w:val="12B2096A"/>
    <w:rsid w:val="13004938"/>
    <w:rsid w:val="14A72840"/>
    <w:rsid w:val="16426A42"/>
    <w:rsid w:val="166140F1"/>
    <w:rsid w:val="167B49F2"/>
    <w:rsid w:val="16C102C9"/>
    <w:rsid w:val="17C608D8"/>
    <w:rsid w:val="190F49A0"/>
    <w:rsid w:val="193D47F8"/>
    <w:rsid w:val="19584238"/>
    <w:rsid w:val="195C2023"/>
    <w:rsid w:val="195E5036"/>
    <w:rsid w:val="1A704EFC"/>
    <w:rsid w:val="1AE444FA"/>
    <w:rsid w:val="1DF625E6"/>
    <w:rsid w:val="200B0876"/>
    <w:rsid w:val="20332C9F"/>
    <w:rsid w:val="211E7574"/>
    <w:rsid w:val="219F6C68"/>
    <w:rsid w:val="21BB1D74"/>
    <w:rsid w:val="236044AB"/>
    <w:rsid w:val="24584A7A"/>
    <w:rsid w:val="266A36F0"/>
    <w:rsid w:val="2A1F2B47"/>
    <w:rsid w:val="2BE84F15"/>
    <w:rsid w:val="2C040CB4"/>
    <w:rsid w:val="2C99594C"/>
    <w:rsid w:val="2D325C3E"/>
    <w:rsid w:val="2DB25DCB"/>
    <w:rsid w:val="2E78703C"/>
    <w:rsid w:val="310D3539"/>
    <w:rsid w:val="31B71C7D"/>
    <w:rsid w:val="32CF61CC"/>
    <w:rsid w:val="33183E17"/>
    <w:rsid w:val="34AE495F"/>
    <w:rsid w:val="34F641F4"/>
    <w:rsid w:val="3512044E"/>
    <w:rsid w:val="3552018B"/>
    <w:rsid w:val="35A72085"/>
    <w:rsid w:val="35ED09D7"/>
    <w:rsid w:val="36176F61"/>
    <w:rsid w:val="363B4326"/>
    <w:rsid w:val="373118D6"/>
    <w:rsid w:val="37556A29"/>
    <w:rsid w:val="377F239F"/>
    <w:rsid w:val="38C518DE"/>
    <w:rsid w:val="392960B5"/>
    <w:rsid w:val="3B431F91"/>
    <w:rsid w:val="3B4C0055"/>
    <w:rsid w:val="3B856E89"/>
    <w:rsid w:val="3CB55F17"/>
    <w:rsid w:val="3CE83DC9"/>
    <w:rsid w:val="3D413A54"/>
    <w:rsid w:val="3D4C5D91"/>
    <w:rsid w:val="3D9B46FE"/>
    <w:rsid w:val="3FCF1133"/>
    <w:rsid w:val="408F0E51"/>
    <w:rsid w:val="40D149AB"/>
    <w:rsid w:val="41BD390C"/>
    <w:rsid w:val="41D65C38"/>
    <w:rsid w:val="433E3BCB"/>
    <w:rsid w:val="43D41393"/>
    <w:rsid w:val="440B68FC"/>
    <w:rsid w:val="446643E8"/>
    <w:rsid w:val="448D7D82"/>
    <w:rsid w:val="45572A7F"/>
    <w:rsid w:val="45694597"/>
    <w:rsid w:val="45AD5347"/>
    <w:rsid w:val="462D4224"/>
    <w:rsid w:val="46846EE8"/>
    <w:rsid w:val="49654E7C"/>
    <w:rsid w:val="49817413"/>
    <w:rsid w:val="4A7E0A0A"/>
    <w:rsid w:val="4B76068C"/>
    <w:rsid w:val="4BB07CFD"/>
    <w:rsid w:val="4C163925"/>
    <w:rsid w:val="4C9115ED"/>
    <w:rsid w:val="4D4E0B35"/>
    <w:rsid w:val="4E061B4F"/>
    <w:rsid w:val="4E0D6C5B"/>
    <w:rsid w:val="4FCE325E"/>
    <w:rsid w:val="50A72AEB"/>
    <w:rsid w:val="510261D0"/>
    <w:rsid w:val="512F4EFA"/>
    <w:rsid w:val="527254F5"/>
    <w:rsid w:val="54AF3FBE"/>
    <w:rsid w:val="57005FFA"/>
    <w:rsid w:val="571E2EE2"/>
    <w:rsid w:val="582E6F9A"/>
    <w:rsid w:val="5A49257C"/>
    <w:rsid w:val="5A6A7DDC"/>
    <w:rsid w:val="5A6D2C65"/>
    <w:rsid w:val="5AF621C2"/>
    <w:rsid w:val="5BBB3EDB"/>
    <w:rsid w:val="5BD61686"/>
    <w:rsid w:val="5BEA0347"/>
    <w:rsid w:val="5BF32670"/>
    <w:rsid w:val="5C6B1E4D"/>
    <w:rsid w:val="5CA4246A"/>
    <w:rsid w:val="5F11718F"/>
    <w:rsid w:val="5F231338"/>
    <w:rsid w:val="5FEA429E"/>
    <w:rsid w:val="60755AFB"/>
    <w:rsid w:val="60AC4AF7"/>
    <w:rsid w:val="63D5054E"/>
    <w:rsid w:val="64000209"/>
    <w:rsid w:val="648D696D"/>
    <w:rsid w:val="65691E58"/>
    <w:rsid w:val="659E7292"/>
    <w:rsid w:val="65A80C2F"/>
    <w:rsid w:val="65FB1AFD"/>
    <w:rsid w:val="67966FEB"/>
    <w:rsid w:val="688836FD"/>
    <w:rsid w:val="68A36344"/>
    <w:rsid w:val="6960363B"/>
    <w:rsid w:val="69CE4B97"/>
    <w:rsid w:val="6C000CC9"/>
    <w:rsid w:val="6C8C4744"/>
    <w:rsid w:val="6D3C1870"/>
    <w:rsid w:val="6E9E7CCC"/>
    <w:rsid w:val="6EB42E9E"/>
    <w:rsid w:val="6F267A1E"/>
    <w:rsid w:val="6FD46D70"/>
    <w:rsid w:val="70536026"/>
    <w:rsid w:val="71707E09"/>
    <w:rsid w:val="724069FA"/>
    <w:rsid w:val="7245383E"/>
    <w:rsid w:val="730379C5"/>
    <w:rsid w:val="73332C60"/>
    <w:rsid w:val="73EA6AB8"/>
    <w:rsid w:val="753E617C"/>
    <w:rsid w:val="75BF64F7"/>
    <w:rsid w:val="769E1EAD"/>
    <w:rsid w:val="77425844"/>
    <w:rsid w:val="787133B3"/>
    <w:rsid w:val="787F433F"/>
    <w:rsid w:val="78FF2DAC"/>
    <w:rsid w:val="791011C0"/>
    <w:rsid w:val="7949067B"/>
    <w:rsid w:val="7BA84170"/>
    <w:rsid w:val="7C264BB3"/>
    <w:rsid w:val="7D704189"/>
    <w:rsid w:val="7EAB618D"/>
    <w:rsid w:val="7EB9365E"/>
    <w:rsid w:val="7F4D7A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20"/>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ind w:left="820"/>
      <w:outlineLvl w:val="2"/>
    </w:pPr>
    <w:rPr>
      <w:rFonts w:ascii="宋体" w:hAnsi="宋体" w:eastAsia="宋体" w:cs="宋体"/>
      <w:b/>
      <w:bCs/>
      <w:sz w:val="30"/>
      <w:szCs w:val="30"/>
      <w:lang w:val="zh-CN" w:eastAsia="zh-CN" w:bidi="zh-CN"/>
    </w:rPr>
  </w:style>
  <w:style w:type="paragraph" w:styleId="4">
    <w:name w:val="heading 3"/>
    <w:basedOn w:val="1"/>
    <w:next w:val="5"/>
    <w:qFormat/>
    <w:uiPriority w:val="0"/>
    <w:pPr>
      <w:keepNext/>
      <w:keepLines/>
      <w:widowControl w:val="0"/>
      <w:numPr>
        <w:ilvl w:val="2"/>
        <w:numId w:val="1"/>
      </w:numPr>
      <w:suppressLineNumbers w:val="0"/>
      <w:tabs>
        <w:tab w:val="left" w:pos="425"/>
      </w:tabs>
      <w:spacing w:before="120" w:beforeAutospacing="0" w:after="120" w:afterAutospacing="0" w:line="360" w:lineRule="auto"/>
      <w:ind w:left="672" w:right="0" w:hanging="567"/>
      <w:jc w:val="left"/>
      <w:outlineLvl w:val="2"/>
    </w:pPr>
    <w:rPr>
      <w:rFonts w:hint="default" w:ascii="Times New Roman" w:hAnsi="Times New Roman" w:eastAsia="黑体" w:cs="Times New Roman"/>
      <w:bCs/>
      <w:kern w:val="2"/>
      <w:sz w:val="24"/>
      <w:szCs w:val="24"/>
      <w:lang w:val="en-US" w:eastAsia="zh-CN" w:bidi="ar"/>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First Indent"/>
    <w:basedOn w:val="1"/>
    <w:qFormat/>
    <w:uiPriority w:val="0"/>
    <w:pPr>
      <w:spacing w:line="360" w:lineRule="auto"/>
      <w:ind w:firstLine="200" w:firstLineChars="200"/>
    </w:pPr>
    <w:rPr>
      <w:rFonts w:ascii="Times New Roman" w:hAnsi="Times New Roman"/>
      <w:sz w:val="24"/>
      <w:szCs w:val="24"/>
    </w:rPr>
  </w:style>
  <w:style w:type="paragraph" w:styleId="6">
    <w:name w:val="Body Text"/>
    <w:basedOn w:val="1"/>
    <w:qFormat/>
    <w:uiPriority w:val="1"/>
    <w:rPr>
      <w:rFonts w:ascii="宋体" w:hAnsi="宋体" w:eastAsia="宋体" w:cs="宋体"/>
      <w:sz w:val="28"/>
      <w:szCs w:val="28"/>
      <w:lang w:val="zh-CN" w:eastAsia="zh-CN" w:bidi="zh-CN"/>
    </w:rPr>
  </w:style>
  <w:style w:type="paragraph" w:styleId="7">
    <w:name w:val="Body Text Indent"/>
    <w:basedOn w:val="1"/>
    <w:uiPriority w:val="0"/>
    <w:pPr>
      <w:snapToGrid w:val="0"/>
      <w:spacing w:line="360" w:lineRule="auto"/>
      <w:ind w:firstLine="435"/>
    </w:pPr>
  </w:style>
  <w:style w:type="paragraph" w:styleId="8">
    <w:name w:val="Plain Text"/>
    <w:basedOn w:val="1"/>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footnote text"/>
    <w:basedOn w:val="1"/>
    <w:uiPriority w:val="0"/>
    <w:pPr>
      <w:snapToGrid w:val="0"/>
      <w:jc w:val="left"/>
    </w:pPr>
    <w:rPr>
      <w:kern w:val="2"/>
      <w:sz w:val="18"/>
    </w:rPr>
  </w:style>
  <w:style w:type="paragraph" w:styleId="13">
    <w:name w:val="toc 2"/>
    <w:basedOn w:val="1"/>
    <w:next w:val="1"/>
    <w:uiPriority w:val="0"/>
    <w:pPr>
      <w:ind w:left="420" w:leftChars="200"/>
    </w:pPr>
  </w:style>
  <w:style w:type="paragraph" w:styleId="14">
    <w:name w:val="Normal (Web)"/>
    <w:basedOn w:val="1"/>
    <w:uiPriority w:val="0"/>
    <w:rPr>
      <w:sz w:val="24"/>
    </w:rPr>
  </w:style>
  <w:style w:type="paragraph" w:styleId="15">
    <w:name w:val="Title"/>
    <w:basedOn w:val="2"/>
    <w:uiPriority w:val="0"/>
    <w:pPr>
      <w:jc w:val="center"/>
      <w:textAlignment w:val="baseline"/>
    </w:pPr>
    <w:rPr>
      <w:rFonts w:ascii="方正仿宋_GBK" w:hAnsi="方正仿宋_GBK" w:eastAsia="方正仿宋_GBK"/>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iPriority w:val="0"/>
  </w:style>
  <w:style w:type="character" w:styleId="20">
    <w:name w:val="Hyperlink"/>
    <w:uiPriority w:val="0"/>
    <w:rPr>
      <w:color w:val="0000FF"/>
      <w:u w:val="single"/>
    </w:rPr>
  </w:style>
  <w:style w:type="character" w:styleId="21">
    <w:name w:val="annotation reference"/>
    <w:qFormat/>
    <w:uiPriority w:val="0"/>
    <w:rPr>
      <w:sz w:val="21"/>
    </w:rPr>
  </w:style>
  <w:style w:type="character" w:styleId="22">
    <w:name w:val="footnote reference"/>
    <w:qFormat/>
    <w:uiPriority w:val="0"/>
    <w:rPr>
      <w:vertAlign w:val="superscript"/>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rPr>
      <w:lang w:val="zh-CN" w:eastAsia="zh-CN" w:bidi="zh-CN"/>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27">
    <w:name w:val="样式 标题 1 + 方正仿宋_GBK 首行缩进:  2 字符"/>
    <w:basedOn w:val="2"/>
    <w:uiPriority w:val="0"/>
    <w:rPr>
      <w:rFonts w:ascii="方正仿宋_GBK" w:hAnsi="方正仿宋_GBK" w:eastAsia="方正仿宋_GBK"/>
      <w:kern w:val="2"/>
    </w:rPr>
  </w:style>
  <w:style w:type="paragraph" w:customStyle="1" w:styleId="28">
    <w:name w:val="样式 方正仿宋_GBK 三号"/>
    <w:basedOn w:val="1"/>
    <w:link w:val="29"/>
    <w:qFormat/>
    <w:uiPriority w:val="0"/>
    <w:pPr>
      <w:snapToGrid w:val="0"/>
      <w:ind w:firstLine="200" w:firstLineChars="200"/>
    </w:pPr>
    <w:rPr>
      <w:rFonts w:ascii="方正仿宋_GBK" w:eastAsia="方正仿宋_GBK"/>
      <w:kern w:val="2"/>
      <w:sz w:val="32"/>
      <w:lang w:val="en-US" w:eastAsia="zh-CN"/>
    </w:rPr>
  </w:style>
  <w:style w:type="character" w:customStyle="1" w:styleId="29">
    <w:name w:val="样式 方正仿宋_GBK 三号 Char Char"/>
    <w:link w:val="28"/>
    <w:uiPriority w:val="0"/>
    <w:rPr>
      <w:rFonts w:ascii="方正仿宋_GBK" w:eastAsia="方正仿宋_GBK"/>
      <w:kern w:val="2"/>
      <w:sz w:val="32"/>
      <w:lang w:val="en-US" w:eastAsia="zh-CN"/>
    </w:rPr>
  </w:style>
  <w:style w:type="paragraph" w:customStyle="1" w:styleId="30">
    <w:name w:val="样式 方正仿宋_GBK 三号 行距: 固定值 23 磅"/>
    <w:basedOn w:val="1"/>
    <w:uiPriority w:val="0"/>
    <w:pPr>
      <w:snapToGrid w:val="0"/>
      <w:ind w:firstLine="200" w:firstLineChars="200"/>
    </w:pPr>
    <w:rPr>
      <w:rFonts w:ascii="方正仿宋_GBK" w:hAnsi="宋体" w:eastAsia="方正仿宋_GBK"/>
      <w:sz w:val="32"/>
    </w:rPr>
  </w:style>
  <w:style w:type="paragraph" w:customStyle="1" w:styleId="31">
    <w:name w:val="CM2"/>
    <w:basedOn w:val="1"/>
    <w:next w:val="1"/>
    <w:uiPriority w:val="0"/>
    <w:pPr>
      <w:autoSpaceDE w:val="0"/>
      <w:autoSpaceDN w:val="0"/>
      <w:adjustRightInd w:val="0"/>
      <w:spacing w:line="626" w:lineRule="atLeast"/>
      <w:jc w:val="left"/>
    </w:pPr>
    <w:rPr>
      <w:rFonts w:ascii="Times New Roman PSMT" w:hAnsi="Calibri" w:eastAsia="Times New Roman PSMT"/>
      <w:kern w:val="0"/>
      <w:sz w:val="24"/>
    </w:rPr>
  </w:style>
  <w:style w:type="paragraph" w:customStyle="1" w:styleId="32">
    <w:name w:val="_Style 5"/>
    <w:basedOn w:val="2"/>
    <w:next w:val="1"/>
    <w:qFormat/>
    <w:uiPriority w:val="0"/>
    <w:pPr>
      <w:widowControl/>
      <w:numPr>
        <w:ilvl w:val="0"/>
        <w:numId w:val="0"/>
      </w:numPr>
      <w:adjustRightInd/>
      <w:snapToGrid/>
      <w:spacing w:before="480" w:beforeLines="0" w:beforeAutospacing="0" w:line="276" w:lineRule="auto"/>
      <w:jc w:val="left"/>
      <w:outlineLvl w:val="9"/>
    </w:pPr>
    <w:rPr>
      <w:rFonts w:ascii="Cambria" w:hAnsi="Cambria" w:eastAsia="宋体"/>
      <w:color w:val="365F91"/>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7.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2020-07-29T01:47:00Z</dcterms:created>
  <dc:creator>牛牛广告印业</dc:creator>
  <cp:lastModifiedBy>云宝</cp:lastModifiedBy>
  <cp:lastPrinted>2020-08-24T08:29:00Z</cp:lastPrinted>
  <dcterms:modified xsi:type="dcterms:W3CDTF">2020-08-25T08:11:57Z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WPS 文字</vt:lpwstr>
  </property>
  <property fmtid="{D5CDD505-2E9C-101B-9397-08002B2CF9AE}" pid="4" name="LastSaved">
    <vt:filetime>2020-07-29T00:00:00Z</vt:filetime>
  </property>
  <property fmtid="{D5CDD505-2E9C-101B-9397-08002B2CF9AE}" pid="5" name="KSOProductBuildVer">
    <vt:lpwstr>2052-11.1.0.9912</vt:lpwstr>
  </property>
</Properties>
</file>