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705" w:tblpY="1818"/>
        <w:tblOverlap w:val="never"/>
        <w:tblW w:w="8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5"/>
        <w:gridCol w:w="1392"/>
      </w:tblGrid>
      <w:tr w14:paraId="111F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7285" w:type="dxa"/>
            <w:vAlign w:val="center"/>
          </w:tcPr>
          <w:p w14:paraId="724C5661">
            <w:pPr>
              <w:jc w:val="center"/>
              <w:rPr>
                <w:color w:val="FF0000"/>
              </w:rPr>
            </w:pPr>
            <w:r>
              <w:rPr>
                <w:color w:val="FF0000"/>
              </w:rPr>
              <w:pict>
                <v:shape id="_x0000_i1025" o:spt="136" type="#_x0000_t136" style="height:53.8pt;width:355.45pt;" fillcolor="#FF0000" filled="t" stroked="t" coordsize="21600,21600" adj="10800">
                  <v:path/>
                  <v:fill on="t" color2="#FFFFFF" focussize="0,0"/>
                  <v:stroke color="#FF0000"/>
                  <v:imagedata o:title=""/>
                  <o:lock v:ext="edit" aspectratio="f"/>
                  <v:textpath on="t" fitshape="t" fitpath="t" trim="t" xscale="f" string="江永县卫生健康局" style="font-family:宋体;font-size:36pt;font-weight:bold;v-text-align:center;"/>
                  <w10:wrap type="none"/>
                  <w10:anchorlock/>
                </v:shape>
              </w:pict>
            </w:r>
          </w:p>
        </w:tc>
        <w:tc>
          <w:tcPr>
            <w:tcW w:w="1392" w:type="dxa"/>
            <w:vMerge w:val="restart"/>
            <w:vAlign w:val="center"/>
          </w:tcPr>
          <w:p w14:paraId="5AED58B1">
            <w:pPr>
              <w:jc w:val="both"/>
              <w:rPr>
                <w:color w:val="FF0000"/>
              </w:rPr>
            </w:pPr>
            <w:r>
              <w:rPr>
                <w:color w:val="FF0000"/>
              </w:rPr>
              <w:pict>
                <v:shape id="_x0000_i1026" o:spt="136" type="#_x0000_t136" style="height:61.1pt;width:62.05pt;" fillcolor="#FF0000" filled="t" stroked="t" coordsize="21600,21600" adj="10800">
                  <v:path/>
                  <v:fill on="t" color2="#FFFFFF" focussize="0,0"/>
                  <v:stroke color="#FF0000"/>
                  <v:imagedata o:title=""/>
                  <o:lock v:ext="edit" aspectratio="f"/>
                  <v:textpath on="t" fitshape="t" fitpath="t" trim="t" xscale="f" string="文 件" style="font-family:宋体;font-size:36pt;font-weight:bold;v-text-align:center;"/>
                  <w10:wrap type="none"/>
                  <w10:anchorlock/>
                </v:shape>
              </w:pict>
            </w:r>
          </w:p>
        </w:tc>
      </w:tr>
      <w:tr w14:paraId="0D8B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7285" w:type="dxa"/>
            <w:vAlign w:val="center"/>
          </w:tcPr>
          <w:p w14:paraId="2E3ACA8E">
            <w:pPr>
              <w:jc w:val="center"/>
              <w:rPr>
                <w:color w:val="FF0000"/>
              </w:rPr>
            </w:pPr>
            <w:r>
              <w:rPr>
                <w:color w:val="FF0000"/>
              </w:rPr>
              <w:pict>
                <v:shape id="_x0000_i1028" o:spt="136" type="#_x0000_t136" style="height:52.25pt;width:353.95pt;" fillcolor="#FF0000" filled="t" stroked="t" coordsize="21600,21600" adj="10800">
                  <v:path/>
                  <v:fill on="t" color2="#FFFFFF" focussize="0,0"/>
                  <v:stroke color="#FF0000"/>
                  <v:imagedata o:title=""/>
                  <o:lock v:ext="edit" aspectratio="f"/>
                  <v:textpath on="t" fitshape="t" fitpath="t" trim="t" xscale="f" string="江 永 县 教 育 局&#10;" style="font-family:宋体;font-size:36pt;font-weight:bold;v-text-align:center;"/>
                  <w10:wrap type="none"/>
                  <w10:anchorlock/>
                </v:shape>
              </w:pict>
            </w:r>
          </w:p>
        </w:tc>
        <w:tc>
          <w:tcPr>
            <w:tcW w:w="1392" w:type="dxa"/>
            <w:vMerge w:val="continue"/>
            <w:vAlign w:val="center"/>
          </w:tcPr>
          <w:p w14:paraId="529DEEA0">
            <w:pPr>
              <w:jc w:val="center"/>
              <w:rPr>
                <w:color w:val="FF0000"/>
              </w:rPr>
            </w:pPr>
          </w:p>
        </w:tc>
      </w:tr>
    </w:tbl>
    <w:p w14:paraId="0898EE71">
      <w:pPr>
        <w:keepNext w:val="0"/>
        <w:keepLines w:val="0"/>
        <w:pageBreakBefore w:val="0"/>
        <w:widowControl/>
        <w:kinsoku/>
        <w:wordWrap/>
        <w:overflowPunct/>
        <w:topLinePunct w:val="0"/>
        <w:autoSpaceDE/>
        <w:autoSpaceDN/>
        <w:bidi w:val="0"/>
        <w:adjustRightInd w:val="0"/>
        <w:snapToGrid w:val="0"/>
        <w:spacing w:line="520" w:lineRule="exact"/>
        <w:ind w:right="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p>
    <w:p w14:paraId="7C6E3E9C">
      <w:pPr>
        <w:pageBreakBefore w:val="0"/>
        <w:widowControl/>
        <w:kinsoku/>
        <w:wordWrap/>
        <w:overflowPunct/>
        <w:topLinePunct w:val="0"/>
        <w:autoSpaceDE/>
        <w:autoSpaceDN/>
        <w:bidi w:val="0"/>
        <w:adjustRightInd w:val="0"/>
        <w:snapToGrid w:val="0"/>
        <w:spacing w:line="600" w:lineRule="exact"/>
        <w:ind w:right="0"/>
        <w:jc w:val="center"/>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江</w:t>
      </w:r>
      <w:r>
        <w:rPr>
          <w:rFonts w:hint="eastAsia" w:ascii="仿宋" w:hAnsi="仿宋" w:eastAsia="仿宋" w:cs="仿宋"/>
          <w:color w:val="000000" w:themeColor="text1"/>
          <w:kern w:val="0"/>
          <w:sz w:val="32"/>
          <w:szCs w:val="32"/>
          <w14:textFill>
            <w14:solidFill>
              <w14:schemeClr w14:val="tx1"/>
            </w14:solidFill>
          </w14:textFill>
        </w:rPr>
        <w:t>永卫发〔202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36</w:t>
      </w:r>
      <w:r>
        <w:rPr>
          <w:rFonts w:hint="eastAsia" w:ascii="仿宋" w:hAnsi="仿宋" w:eastAsia="仿宋" w:cs="仿宋"/>
          <w:color w:val="000000" w:themeColor="text1"/>
          <w:kern w:val="0"/>
          <w:sz w:val="32"/>
          <w:szCs w:val="32"/>
          <w14:textFill>
            <w14:solidFill>
              <w14:schemeClr w14:val="tx1"/>
            </w14:solidFill>
          </w14:textFill>
        </w:rPr>
        <w:t>号</w:t>
      </w:r>
    </w:p>
    <w:p w14:paraId="6E15F4A8">
      <w:pPr>
        <w:pageBreakBefore w:val="0"/>
        <w:kinsoku/>
        <w:wordWrap/>
        <w:overflowPunct/>
        <w:topLinePunct w:val="0"/>
        <w:autoSpaceDE/>
        <w:autoSpaceDN/>
        <w:bidi w:val="0"/>
        <w:spacing w:line="600" w:lineRule="exact"/>
        <w:ind w:right="0"/>
        <w:jc w:val="both"/>
        <w:textAlignment w:val="auto"/>
        <w:rPr>
          <w:rFonts w:hint="eastAsia" w:ascii="仿宋" w:hAnsi="仿宋" w:eastAsia="仿宋" w:cs="仿宋"/>
          <w:kern w:val="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7620</wp:posOffset>
                </wp:positionV>
                <wp:extent cx="550545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089660" y="3496945"/>
                          <a:ext cx="550545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75pt;margin-top:0.6pt;height:0.75pt;width:433.5pt;z-index:251659264;mso-width-relative:page;mso-height-relative:page;" filled="f" stroked="t" coordsize="21600,21600" o:gfxdata="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V0wNTVAAAABQEAAA8AAAAAAAAAAQAgAAAAIgAAAGRycy9kb3ducmV2LnhtbFBLAQIUABQA&#10;AAAIAIdO4kDSpqs08wEAALQDAAAOAAAAAAAAAAEAIAAAACQBAABkcnMvZTJvRG9jLnhtbFBLBQYA&#10;AAAABgAGAFkBAACJBQAAAAA=&#10;">
                <v:fill on="f" focussize="0,0"/>
                <v:stroke weight="2.25pt" color="#FF0000 [3204]" joinstyle="round"/>
                <v:imagedata o:title=""/>
                <o:lock v:ext="edit" aspectratio="f"/>
              </v:line>
            </w:pict>
          </mc:Fallback>
        </mc:AlternateContent>
      </w:r>
    </w:p>
    <w:p w14:paraId="46ADDCA5">
      <w:pPr>
        <w:pageBreakBefore w:val="0"/>
        <w:kinsoku/>
        <w:wordWrap/>
        <w:overflowPunct/>
        <w:topLinePunct w:val="0"/>
        <w:autoSpaceDE/>
        <w:autoSpaceDN/>
        <w:bidi w:val="0"/>
        <w:spacing w:line="600" w:lineRule="exact"/>
        <w:ind w:right="0"/>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kern w:val="0"/>
          <w:sz w:val="44"/>
          <w:szCs w:val="44"/>
        </w:rPr>
        <w:t>关于印发《</w:t>
      </w:r>
      <w:r>
        <w:rPr>
          <w:rFonts w:hint="eastAsia" w:ascii="方正小标宋简体" w:hAnsi="方正小标宋简体" w:eastAsia="方正小标宋简体" w:cs="方正小标宋简体"/>
          <w:b w:val="0"/>
          <w:bCs w:val="0"/>
          <w:sz w:val="44"/>
          <w:szCs w:val="44"/>
        </w:rPr>
        <w:t>江永县</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入学新生肺结核</w:t>
      </w:r>
    </w:p>
    <w:p w14:paraId="00242231">
      <w:pPr>
        <w:pageBreakBefore w:val="0"/>
        <w:kinsoku/>
        <w:wordWrap/>
        <w:overflowPunct/>
        <w:topLinePunct w:val="0"/>
        <w:autoSpaceDE/>
        <w:autoSpaceDN/>
        <w:bidi w:val="0"/>
        <w:spacing w:line="600" w:lineRule="exact"/>
        <w:ind w:right="0"/>
        <w:jc w:val="center"/>
        <w:textAlignment w:val="auto"/>
        <w:rPr>
          <w:rFonts w:hint="eastAsia" w:ascii="方正小标宋简体" w:hAnsi="方正小标宋简体" w:eastAsia="方正小标宋简体" w:cs="方正小标宋简体"/>
          <w:b w:val="0"/>
          <w:bCs w:val="0"/>
          <w:spacing w:val="-20"/>
          <w:kern w:val="44"/>
          <w:sz w:val="44"/>
          <w:szCs w:val="44"/>
        </w:rPr>
      </w:pPr>
      <w:r>
        <w:rPr>
          <w:rFonts w:hint="eastAsia" w:ascii="方正小标宋简体" w:hAnsi="方正小标宋简体" w:eastAsia="方正小标宋简体" w:cs="方正小标宋简体"/>
          <w:b w:val="0"/>
          <w:bCs w:val="0"/>
          <w:sz w:val="44"/>
          <w:szCs w:val="44"/>
        </w:rPr>
        <w:t>筛查工作实施方案</w:t>
      </w:r>
      <w:r>
        <w:rPr>
          <w:rFonts w:hint="eastAsia" w:ascii="方正小标宋简体" w:hAnsi="方正小标宋简体" w:eastAsia="方正小标宋简体" w:cs="方正小标宋简体"/>
          <w:b w:val="0"/>
          <w:bCs w:val="0"/>
          <w:kern w:val="0"/>
          <w:sz w:val="44"/>
          <w:szCs w:val="44"/>
        </w:rPr>
        <w:t>》的通知</w:t>
      </w:r>
      <w:bookmarkEnd w:id="0"/>
    </w:p>
    <w:p w14:paraId="58B66A80">
      <w:pPr>
        <w:pStyle w:val="2"/>
        <w:pageBreakBefore w:val="0"/>
        <w:kinsoku/>
        <w:wordWrap/>
        <w:overflowPunct/>
        <w:topLinePunct w:val="0"/>
        <w:autoSpaceDE/>
        <w:autoSpaceDN/>
        <w:bidi w:val="0"/>
        <w:spacing w:before="0" w:beforeLines="0" w:after="0" w:afterLines="0" w:line="600" w:lineRule="exact"/>
        <w:ind w:right="0"/>
        <w:textAlignment w:val="auto"/>
        <w:rPr>
          <w:rFonts w:hint="eastAsia" w:ascii="仿宋" w:hAnsi="仿宋" w:eastAsia="仿宋" w:cs="仿宋"/>
          <w:sz w:val="32"/>
          <w:szCs w:val="32"/>
        </w:rPr>
      </w:pPr>
    </w:p>
    <w:p w14:paraId="047C90E2">
      <w:pPr>
        <w:rPr>
          <w:rFonts w:hint="eastAsia"/>
        </w:rPr>
      </w:pPr>
    </w:p>
    <w:p w14:paraId="65EA02BA">
      <w:pPr>
        <w:pStyle w:val="2"/>
        <w:pageBreakBefore w:val="0"/>
        <w:kinsoku/>
        <w:wordWrap/>
        <w:overflowPunct/>
        <w:topLinePunct w:val="0"/>
        <w:autoSpaceDE/>
        <w:autoSpaceDN/>
        <w:bidi w:val="0"/>
        <w:spacing w:before="0" w:beforeLines="0" w:after="0" w:afterLines="0" w:line="600" w:lineRule="exact"/>
        <w:ind w:right="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w:t>
      </w:r>
      <w:r>
        <w:rPr>
          <w:rFonts w:hint="eastAsia" w:ascii="仿宋_GB2312" w:hAnsi="仿宋_GB2312" w:eastAsia="仿宋_GB2312" w:cs="仿宋_GB2312"/>
          <w:b w:val="0"/>
          <w:bCs/>
          <w:sz w:val="32"/>
          <w:szCs w:val="32"/>
          <w:lang w:eastAsia="zh-CN"/>
        </w:rPr>
        <w:t>卫健单位、各中小学校、托幼机构</w:t>
      </w:r>
      <w:r>
        <w:rPr>
          <w:rFonts w:hint="eastAsia" w:ascii="仿宋_GB2312" w:hAnsi="仿宋_GB2312" w:eastAsia="仿宋_GB2312" w:cs="仿宋_GB2312"/>
          <w:b w:val="0"/>
          <w:bCs/>
          <w:sz w:val="32"/>
          <w:szCs w:val="32"/>
        </w:rPr>
        <w:t>：</w:t>
      </w:r>
    </w:p>
    <w:p w14:paraId="051A6586">
      <w:pPr>
        <w:pageBreakBefore w:val="0"/>
        <w:kinsoku/>
        <w:wordWrap/>
        <w:overflowPunct/>
        <w:topLinePunct w:val="0"/>
        <w:autoSpaceDE/>
        <w:autoSpaceDN/>
        <w:bidi w:val="0"/>
        <w:spacing w:line="600" w:lineRule="exact"/>
        <w:ind w:right="0" w:firstLine="640" w:firstLineChars="200"/>
        <w:jc w:val="both"/>
        <w:textAlignment w:val="auto"/>
        <w:rPr>
          <w:rFonts w:hint="eastAsia" w:ascii="仿宋_GB2312" w:hAnsi="仿宋_GB2312" w:eastAsia="仿宋_GB2312" w:cs="仿宋_GB2312"/>
          <w:b w:val="0"/>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现将《</w:t>
      </w:r>
      <w:r>
        <w:rPr>
          <w:rFonts w:hint="eastAsia" w:ascii="仿宋_GB2312" w:hAnsi="仿宋_GB2312" w:eastAsia="仿宋_GB2312" w:cs="仿宋_GB2312"/>
          <w:b w:val="0"/>
          <w:bCs/>
          <w:sz w:val="32"/>
          <w:szCs w:val="32"/>
        </w:rPr>
        <w:t>江永县</w:t>
      </w:r>
      <w:r>
        <w:rPr>
          <w:rFonts w:hint="eastAsia" w:ascii="仿宋_GB2312" w:hAnsi="仿宋_GB2312" w:eastAsia="仿宋_GB2312" w:cs="仿宋_GB2312"/>
          <w:b w:val="0"/>
          <w:bCs/>
          <w:sz w:val="32"/>
          <w:szCs w:val="32"/>
          <w:lang w:val="en-US" w:eastAsia="zh-CN"/>
        </w:rPr>
        <w:t>2025年</w:t>
      </w:r>
      <w:r>
        <w:rPr>
          <w:rFonts w:hint="eastAsia" w:ascii="仿宋_GB2312" w:hAnsi="仿宋_GB2312" w:eastAsia="仿宋_GB2312" w:cs="仿宋_GB2312"/>
          <w:b w:val="0"/>
          <w:bCs/>
          <w:sz w:val="32"/>
          <w:szCs w:val="32"/>
        </w:rPr>
        <w:t>入学新生肺结核筛查工作实施方案</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》印发给你们，请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结合实际，</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认真</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组织</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落实。</w:t>
      </w:r>
    </w:p>
    <w:p w14:paraId="1396F02E">
      <w:pPr>
        <w:pageBreakBefore w:val="0"/>
        <w:widowControl/>
        <w:kinsoku/>
        <w:wordWrap/>
        <w:overflowPunct/>
        <w:topLinePunct w:val="0"/>
        <w:autoSpaceDE/>
        <w:autoSpaceDN/>
        <w:bidi w:val="0"/>
        <w:adjustRightInd w:val="0"/>
        <w:snapToGrid w:val="0"/>
        <w:spacing w:line="600" w:lineRule="exact"/>
        <w:ind w:right="0" w:firstLine="8320" w:firstLineChars="26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395F72BF">
      <w:pPr>
        <w:pageBreakBefore w:val="0"/>
        <w:widowControl/>
        <w:kinsoku/>
        <w:wordWrap/>
        <w:overflowPunct/>
        <w:topLinePunct w:val="0"/>
        <w:autoSpaceDE/>
        <w:autoSpaceDN/>
        <w:bidi w:val="0"/>
        <w:adjustRightInd w:val="0"/>
        <w:snapToGrid w:val="0"/>
        <w:spacing w:line="600" w:lineRule="exact"/>
        <w:ind w:right="0" w:firstLine="8320" w:firstLineChars="26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28FC1CD8">
      <w:pPr>
        <w:pageBreakBefore w:val="0"/>
        <w:widowControl/>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江永县</w:t>
      </w:r>
      <w:r>
        <w:rPr>
          <w:rFonts w:hint="eastAsia" w:ascii="仿宋_GB2312" w:hAnsi="仿宋_GB2312" w:eastAsia="仿宋_GB2312" w:cs="仿宋_GB2312"/>
          <w:color w:val="000000" w:themeColor="text1"/>
          <w:kern w:val="0"/>
          <w:sz w:val="32"/>
          <w:szCs w:val="32"/>
          <w14:textFill>
            <w14:solidFill>
              <w14:schemeClr w14:val="tx1"/>
            </w14:solidFill>
          </w14:textFill>
        </w:rPr>
        <w:t>卫生健康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江永县教育局        </w:t>
      </w:r>
    </w:p>
    <w:p w14:paraId="0E2C4DD2">
      <w:pPr>
        <w:pageBreakBefore w:val="0"/>
        <w:widowControl/>
        <w:kinsoku/>
        <w:wordWrap/>
        <w:overflowPunct/>
        <w:topLinePunct w:val="0"/>
        <w:autoSpaceDE/>
        <w:autoSpaceDN/>
        <w:bidi w:val="0"/>
        <w:adjustRightInd w:val="0"/>
        <w:snapToGrid w:val="0"/>
        <w:spacing w:line="600" w:lineRule="exact"/>
        <w:ind w:right="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2025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14:paraId="4BD7D51D">
      <w:pPr>
        <w:pageBreakBefore w:val="0"/>
        <w:kinsoku/>
        <w:wordWrap/>
        <w:overflowPunct/>
        <w:topLinePunct w:val="0"/>
        <w:autoSpaceDE/>
        <w:autoSpaceDN/>
        <w:bidi w:val="0"/>
        <w:spacing w:line="600" w:lineRule="exact"/>
        <w:ind w:right="0"/>
        <w:jc w:val="center"/>
        <w:textAlignment w:val="auto"/>
        <w:rPr>
          <w:rFonts w:hint="eastAsia" w:ascii="仿宋" w:hAnsi="仿宋" w:eastAsia="仿宋" w:cs="仿宋"/>
          <w:sz w:val="32"/>
          <w:szCs w:val="32"/>
        </w:rPr>
      </w:pPr>
    </w:p>
    <w:p w14:paraId="6B771B83">
      <w:pPr>
        <w:pageBreakBefore w:val="0"/>
        <w:kinsoku/>
        <w:wordWrap/>
        <w:overflowPunct/>
        <w:topLinePunct w:val="0"/>
        <w:autoSpaceDE/>
        <w:autoSpaceDN/>
        <w:bidi w:val="0"/>
        <w:spacing w:line="600" w:lineRule="exact"/>
        <w:ind w:right="0"/>
        <w:jc w:val="center"/>
        <w:textAlignment w:val="auto"/>
        <w:rPr>
          <w:rFonts w:hint="eastAsia" w:ascii="仿宋" w:hAnsi="仿宋" w:eastAsia="仿宋" w:cs="仿宋"/>
          <w:b/>
          <w:sz w:val="32"/>
          <w:szCs w:val="32"/>
        </w:rPr>
      </w:pPr>
    </w:p>
    <w:p w14:paraId="2E9A38B9">
      <w:pPr>
        <w:pageBreakBefore w:val="0"/>
        <w:kinsoku/>
        <w:wordWrap/>
        <w:overflowPunct/>
        <w:topLinePunct w:val="0"/>
        <w:autoSpaceDE/>
        <w:autoSpaceDN/>
        <w:bidi w:val="0"/>
        <w:spacing w:line="600" w:lineRule="exact"/>
        <w:ind w:right="0"/>
        <w:jc w:val="center"/>
        <w:textAlignment w:val="auto"/>
        <w:rPr>
          <w:rFonts w:hint="eastAsia" w:ascii="仿宋" w:hAnsi="仿宋" w:eastAsia="仿宋" w:cs="仿宋"/>
          <w:b/>
          <w:sz w:val="32"/>
          <w:szCs w:val="32"/>
        </w:rPr>
      </w:pPr>
    </w:p>
    <w:p w14:paraId="5F7443DA">
      <w:pPr>
        <w:pageBreakBefore w:val="0"/>
        <w:kinsoku/>
        <w:wordWrap/>
        <w:overflowPunct/>
        <w:topLinePunct w:val="0"/>
        <w:autoSpaceDE/>
        <w:autoSpaceDN/>
        <w:bidi w:val="0"/>
        <w:spacing w:line="600" w:lineRule="exact"/>
        <w:ind w:right="0"/>
        <w:jc w:val="center"/>
        <w:textAlignment w:val="auto"/>
        <w:rPr>
          <w:rFonts w:hint="eastAsia" w:ascii="仿宋" w:hAnsi="仿宋" w:eastAsia="仿宋" w:cs="仿宋"/>
          <w:b/>
          <w:sz w:val="32"/>
          <w:szCs w:val="32"/>
        </w:rPr>
      </w:pPr>
    </w:p>
    <w:p w14:paraId="308E8C01">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江永县</w:t>
      </w:r>
      <w:r>
        <w:rPr>
          <w:rFonts w:hint="eastAsia" w:ascii="方正小标宋简体" w:hAnsi="方正小标宋简体" w:eastAsia="方正小标宋简体" w:cs="方正小标宋简体"/>
          <w:b w:val="0"/>
          <w:bCs/>
          <w:sz w:val="44"/>
          <w:szCs w:val="44"/>
          <w:lang w:val="en-US" w:eastAsia="zh-CN"/>
        </w:rPr>
        <w:t>2025年</w:t>
      </w:r>
      <w:r>
        <w:rPr>
          <w:rFonts w:hint="eastAsia" w:ascii="方正小标宋简体" w:hAnsi="方正小标宋简体" w:eastAsia="方正小标宋简体" w:cs="方正小标宋简体"/>
          <w:b w:val="0"/>
          <w:bCs/>
          <w:sz w:val="44"/>
          <w:szCs w:val="44"/>
        </w:rPr>
        <w:t>入学新生肺结核筛查工作</w:t>
      </w:r>
    </w:p>
    <w:p w14:paraId="597CF2F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实施方案</w:t>
      </w:r>
    </w:p>
    <w:p w14:paraId="076F698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z w:val="32"/>
          <w:szCs w:val="32"/>
        </w:rPr>
      </w:pPr>
    </w:p>
    <w:p w14:paraId="04D501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为加强学校肺结核防控，做好入学新生肺结核筛查，根据《学校结核病防控工作规范（2017版）》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《中国学校结核病防控指南（2020版）》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《中国结核病防治工作技术指南(2021版）》等文件的有关要求，结合我县实际，制定本方案。</w:t>
      </w:r>
    </w:p>
    <w:p w14:paraId="1C610D2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一、筛查目的</w:t>
      </w:r>
    </w:p>
    <w:p w14:paraId="0958966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科学、规范、稳妥、有序地开展入学新生肺结核筛查工作，尽早发现入学新生中的肺结核患者，防范学校肺结核发病风险，维护广大师生身体健康。</w:t>
      </w:r>
    </w:p>
    <w:p w14:paraId="79AE53E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二、筛查对象</w:t>
      </w:r>
    </w:p>
    <w:p w14:paraId="0A56AE2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幼儿园、小学、初中、高中（含中等职业学校）入学新生。</w:t>
      </w:r>
    </w:p>
    <w:p w14:paraId="218E024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三、筛查时间</w:t>
      </w:r>
    </w:p>
    <w:p w14:paraId="287B015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年9月15日前完成。</w:t>
      </w:r>
    </w:p>
    <w:p w14:paraId="49553D3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四、筛查原则</w:t>
      </w:r>
    </w:p>
    <w:p w14:paraId="04DEB56E">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（一）依法依规，科学规范。</w:t>
      </w:r>
      <w:r>
        <w:rPr>
          <w:rFonts w:hint="eastAsia" w:ascii="仿宋_GB2312" w:hAnsi="仿宋_GB2312" w:eastAsia="仿宋_GB2312" w:cs="仿宋_GB2312"/>
          <w:sz w:val="32"/>
          <w:szCs w:val="32"/>
        </w:rPr>
        <w:t>严格按照《学校结核病防控工作规范（2017 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《中国学校结核病防控指南（2020 版）》和《肺结核诊断》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WS288-2017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的相关要求，科学、规范地开展入学新生肺结核筛查工作。</w:t>
      </w:r>
    </w:p>
    <w:p w14:paraId="422887E0">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（二）属地管理，密切协作。</w:t>
      </w:r>
      <w:r>
        <w:rPr>
          <w:rFonts w:hint="eastAsia" w:ascii="仿宋_GB2312" w:hAnsi="仿宋_GB2312" w:eastAsia="仿宋_GB2312" w:cs="仿宋_GB2312"/>
          <w:sz w:val="32"/>
          <w:szCs w:val="32"/>
        </w:rPr>
        <w:t>筛查工作由县教育局和县卫健局统一部署，潇</w:t>
      </w:r>
      <w:r>
        <w:rPr>
          <w:rFonts w:hint="eastAsia" w:ascii="仿宋_GB2312" w:hAnsi="仿宋_GB2312" w:eastAsia="仿宋_GB2312" w:cs="仿宋_GB2312"/>
          <w:sz w:val="32"/>
          <w:szCs w:val="32"/>
          <w:lang w:val="en-US" w:eastAsia="zh-CN"/>
        </w:rPr>
        <w:t>浦</w:t>
      </w:r>
      <w:r>
        <w:rPr>
          <w:rFonts w:hint="eastAsia" w:ascii="仿宋_GB2312" w:hAnsi="仿宋_GB2312" w:eastAsia="仿宋_GB2312" w:cs="仿宋_GB2312"/>
          <w:sz w:val="32"/>
          <w:szCs w:val="32"/>
        </w:rPr>
        <w:t>镇（包括县城范围内）托幼机构和</w:t>
      </w:r>
      <w:r>
        <w:rPr>
          <w:rFonts w:hint="eastAsia" w:ascii="仿宋_GB2312" w:hAnsi="仿宋_GB2312" w:eastAsia="仿宋_GB2312" w:cs="仿宋_GB2312"/>
          <w:sz w:val="32"/>
          <w:szCs w:val="32"/>
          <w:lang w:val="en-US" w:eastAsia="zh-CN"/>
        </w:rPr>
        <w:t>中小</w:t>
      </w:r>
      <w:r>
        <w:rPr>
          <w:rFonts w:hint="eastAsia" w:ascii="仿宋_GB2312" w:hAnsi="仿宋_GB2312" w:eastAsia="仿宋_GB2312" w:cs="仿宋_GB2312"/>
          <w:sz w:val="32"/>
          <w:szCs w:val="32"/>
        </w:rPr>
        <w:t>学校、高中（含职业中专）、民办学校由潇</w:t>
      </w:r>
      <w:r>
        <w:rPr>
          <w:rFonts w:hint="eastAsia" w:ascii="仿宋_GB2312" w:hAnsi="仿宋_GB2312" w:eastAsia="仿宋_GB2312" w:cs="仿宋_GB2312"/>
          <w:sz w:val="32"/>
          <w:szCs w:val="32"/>
          <w:lang w:val="en-US" w:eastAsia="zh-CN"/>
        </w:rPr>
        <w:t>浦镇</w:t>
      </w:r>
      <w:r>
        <w:rPr>
          <w:rFonts w:hint="eastAsia" w:ascii="仿宋_GB2312" w:hAnsi="仿宋_GB2312" w:eastAsia="仿宋_GB2312" w:cs="仿宋_GB2312"/>
          <w:sz w:val="32"/>
          <w:szCs w:val="32"/>
        </w:rPr>
        <w:t>卫生院具体负责</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；其他乡镇中小学校和托幼机构由属地卫生院具体</w:t>
      </w:r>
      <w:r>
        <w:rPr>
          <w:rFonts w:hint="eastAsia" w:ascii="仿宋_GB2312" w:hAnsi="仿宋_GB2312" w:eastAsia="仿宋_GB2312" w:cs="仿宋_GB2312"/>
          <w:sz w:val="32"/>
          <w:szCs w:val="32"/>
          <w:lang w:val="en-US" w:eastAsia="zh-CN"/>
        </w:rPr>
        <w:t>负责实施</w:t>
      </w:r>
      <w:r>
        <w:rPr>
          <w:rFonts w:hint="eastAsia" w:ascii="仿宋_GB2312" w:hAnsi="仿宋_GB2312" w:eastAsia="仿宋_GB2312" w:cs="仿宋_GB2312"/>
          <w:sz w:val="32"/>
          <w:szCs w:val="32"/>
        </w:rPr>
        <w:t>。</w:t>
      </w:r>
    </w:p>
    <w:p w14:paraId="3568481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（三）知情自愿，稳妥有序。</w:t>
      </w:r>
      <w:r>
        <w:rPr>
          <w:rFonts w:hint="eastAsia" w:ascii="仿宋_GB2312" w:hAnsi="仿宋_GB2312" w:eastAsia="仿宋_GB2312" w:cs="仿宋_GB2312"/>
          <w:sz w:val="32"/>
          <w:szCs w:val="32"/>
        </w:rPr>
        <w:t>积极开展筛查前期的宣传动员，按照知情、自愿的原则，对入学新生开展肺结核筛查工作，确保筛查工作平稳有序开展。</w:t>
      </w:r>
      <w:r>
        <w:rPr>
          <w:rFonts w:hint="eastAsia" w:ascii="仿宋_GB2312" w:hAnsi="仿宋_GB2312" w:eastAsia="仿宋_GB2312" w:cs="仿宋_GB2312"/>
          <w:sz w:val="32"/>
          <w:szCs w:val="32"/>
          <w:lang w:val="en-US" w:eastAsia="zh-CN"/>
        </w:rPr>
        <w:t>未及时参加入学新生肺结核筛查的学生在9月15日前自行提供结核病筛查报告单（二级及以上医疗机构提供的筛查报告单）。</w:t>
      </w:r>
    </w:p>
    <w:p w14:paraId="20A29A5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五、筛查方法</w:t>
      </w:r>
    </w:p>
    <w:p w14:paraId="6D5FCB0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（一）幼儿园、小学：</w:t>
      </w:r>
      <w:r>
        <w:rPr>
          <w:rFonts w:hint="eastAsia" w:ascii="仿宋_GB2312" w:hAnsi="仿宋_GB2312" w:eastAsia="仿宋_GB2312" w:cs="仿宋_GB2312"/>
          <w:sz w:val="32"/>
          <w:szCs w:val="32"/>
        </w:rPr>
        <w:t>采取询问肺结核密切接触史和肺结核可疑症状筛查，对有肺结核密切接触史者开展结核菌素皮肤试验筛查。</w:t>
      </w:r>
    </w:p>
    <w:p w14:paraId="584D3C9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（二）小升初和初升高新生：</w:t>
      </w:r>
      <w:r>
        <w:rPr>
          <w:rFonts w:hint="eastAsia" w:ascii="仿宋_GB2312" w:hAnsi="仿宋_GB2312" w:eastAsia="仿宋_GB2312" w:cs="仿宋_GB2312"/>
          <w:sz w:val="32"/>
          <w:szCs w:val="32"/>
        </w:rPr>
        <w:t>进行肺结核可疑症状筛查和结核菌素皮肤试验；对肺结核可疑症状者和结核菌素皮肤试验强阳性（硬结平均直径≥15mm或局部出现双圈、水泡、坏死及淋巴管炎）者进行胸部X光片（或DR）检查。</w:t>
      </w:r>
    </w:p>
    <w:p w14:paraId="2869013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（三）上述筛查结果异常者需到县人民医院结核病科接受进一步检查。</w:t>
      </w:r>
    </w:p>
    <w:p w14:paraId="3185B78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1．幼儿园、小学：肺结核可疑症状者询问肺结核可疑症状+肺结核密切接触史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肺结核密切接触史者PPD试验≥15mm，到县人民医院结核病科检查。</w:t>
      </w:r>
    </w:p>
    <w:p w14:paraId="6A96ABA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2．小升初和初升高新生：PPD试验≥15mm、胸部X光片（DR）肺结核可疑症状者，检查异常者到县人民医院结核病科检查。</w:t>
      </w:r>
    </w:p>
    <w:p w14:paraId="5982A7C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六、结果判断</w:t>
      </w:r>
    </w:p>
    <w:p w14:paraId="79CCE69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（一）结核病可疑症状：</w:t>
      </w:r>
      <w:r>
        <w:rPr>
          <w:rFonts w:hint="eastAsia" w:ascii="仿宋_GB2312" w:hAnsi="仿宋_GB2312" w:eastAsia="仿宋_GB2312" w:cs="仿宋_GB2312"/>
          <w:sz w:val="32"/>
          <w:szCs w:val="32"/>
        </w:rPr>
        <w:t>有咳嗽、咳痰、咯血、盗汗、明显疲乏、间断或持续午后低热、食欲不振、体重减轻等症状者。</w:t>
      </w:r>
    </w:p>
    <w:p w14:paraId="7D395EE9">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（二）结核菌素皮肤试验：</w:t>
      </w:r>
      <w:r>
        <w:rPr>
          <w:rFonts w:hint="eastAsia" w:ascii="仿宋_GB2312" w:hAnsi="仿宋_GB2312" w:eastAsia="仿宋_GB2312" w:cs="仿宋_GB2312"/>
          <w:sz w:val="32"/>
          <w:szCs w:val="32"/>
        </w:rPr>
        <w:t>注射后</w:t>
      </w:r>
      <w:r>
        <w:rPr>
          <w:rFonts w:hint="eastAsia" w:ascii="仿宋_GB2312" w:hAnsi="仿宋_GB2312" w:eastAsia="仿宋_GB2312" w:cs="仿宋_GB2312"/>
          <w:color w:val="000000" w:themeColor="text1"/>
          <w:sz w:val="32"/>
          <w:szCs w:val="32"/>
          <w14:textFill>
            <w14:solidFill>
              <w14:schemeClr w14:val="tx1"/>
            </w14:solidFill>
          </w14:textFill>
        </w:rPr>
        <w:t>48h～</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w:t>
      </w:r>
      <w:r>
        <w:rPr>
          <w:rFonts w:hint="eastAsia" w:ascii="仿宋_GB2312" w:hAnsi="仿宋_GB2312" w:eastAsia="仿宋_GB2312" w:cs="仿宋_GB2312"/>
          <w:color w:val="000000" w:themeColor="text1"/>
          <w:sz w:val="32"/>
          <w:szCs w:val="32"/>
          <w14:textFill>
            <w14:solidFill>
              <w14:schemeClr w14:val="tx1"/>
            </w14:solidFill>
          </w14:textFill>
        </w:rPr>
        <w:t>h</w:t>
      </w:r>
      <w:r>
        <w:rPr>
          <w:rFonts w:hint="eastAsia" w:ascii="仿宋_GB2312" w:hAnsi="仿宋_GB2312" w:eastAsia="仿宋_GB2312" w:cs="仿宋_GB2312"/>
          <w:color w:val="000000" w:themeColor="text1"/>
          <w:sz w:val="32"/>
          <w:szCs w:val="32"/>
          <w:lang w:eastAsia="zh-CN"/>
          <w14:textFill>
            <w14:solidFill>
              <w14:schemeClr w14:val="tx1"/>
            </w14:solidFill>
          </w14:textFill>
        </w:rPr>
        <w:t>查看结果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以皮肤硬结为准进行判定。</w:t>
      </w:r>
    </w:p>
    <w:p w14:paraId="79F3F87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阴性（-）：硬结平均直径＜5mm或无反应者；</w:t>
      </w:r>
    </w:p>
    <w:p w14:paraId="70D6581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阳性反应（+）：硬结平均直径≥5mm者；一般阳性：硬结平均直径≥5 mm，＜10 mm者；中度阳性：硬结平均直径≥10mm，＜15mm者；强阳性：硬结平均直径≥15mm或局部出现双圈、水泡、坏死及淋巴管炎者。</w:t>
      </w:r>
    </w:p>
    <w:p w14:paraId="707F5AD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（三）胸部</w:t>
      </w:r>
      <w:r>
        <w:rPr>
          <w:rFonts w:hint="eastAsia" w:ascii="楷体_GB2312" w:hAnsi="楷体_GB2312" w:eastAsia="楷体_GB2312" w:cs="楷体_GB2312"/>
          <w:b/>
          <w:bCs/>
          <w:sz w:val="32"/>
          <w:szCs w:val="32"/>
          <w:highlight w:val="none"/>
        </w:rPr>
        <w:t>X光</w:t>
      </w:r>
      <w:r>
        <w:rPr>
          <w:rFonts w:hint="eastAsia" w:ascii="楷体_GB2312" w:hAnsi="楷体_GB2312" w:eastAsia="楷体_GB2312" w:cs="楷体_GB2312"/>
          <w:b/>
          <w:bCs/>
          <w:sz w:val="32"/>
          <w:szCs w:val="32"/>
        </w:rPr>
        <w:t>片异常：</w:t>
      </w:r>
      <w:r>
        <w:rPr>
          <w:rFonts w:hint="eastAsia" w:ascii="仿宋_GB2312" w:hAnsi="仿宋_GB2312" w:eastAsia="仿宋_GB2312" w:cs="仿宋_GB2312"/>
          <w:sz w:val="32"/>
          <w:szCs w:val="32"/>
        </w:rPr>
        <w:t>X光片有疑似原发性肺结核，血行播散性肺结核，继发性肺结核，气管、支气管结核和结核性胸膜炎改变者。</w:t>
      </w:r>
    </w:p>
    <w:p w14:paraId="35C133A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七、追踪管理</w:t>
      </w:r>
    </w:p>
    <w:p w14:paraId="7E070F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（一）单纯PPD试验强阳性者加强健康教育，鼓励学生在自愿、知情同意的原则下预防性服药治疗。未接受预防性服药者询问肺结核可疑症状+PPD试验、胸部X光片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DR</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检查，县人民医院结核病科检查</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询问肺结核可疑症状+胸部X光片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DR</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可疑</w:t>
      </w:r>
      <w:r>
        <w:rPr>
          <w:rFonts w:hint="eastAsia" w:ascii="仿宋_GB2312" w:hAnsi="仿宋_GB2312" w:eastAsia="仿宋_GB2312" w:cs="仿宋_GB2312"/>
          <w:sz w:val="32"/>
          <w:szCs w:val="32"/>
        </w:rPr>
        <w:t>人员在县人民医院结核病科检查首次筛查后3月末、6月末、12月末分别进行一次胸部X光片检查。</w:t>
      </w:r>
    </w:p>
    <w:p w14:paraId="1103ACB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核病可疑症状者和疑似肺结核患者到县人民医院结核病科进一步检查确诊。经县人民医院确诊的活动性肺结核患者，将检查结果通知学校和家长，并按规定登记报告、治疗和休复学管理。同时采样进行痰培养和抗结核药物敏感性试验。</w:t>
      </w:r>
    </w:p>
    <w:p w14:paraId="314B086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（三）筛查单位将筛查结果汇总分析形成筛查报告，在筛查结束后一星期内报县疾控机构和学校。学校将检查结果纳入学生健康档案，同时加强学生健康状况的观察。</w:t>
      </w:r>
    </w:p>
    <w:p w14:paraId="52E0DFD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八、保障措施</w:t>
      </w:r>
    </w:p>
    <w:p w14:paraId="07ABB88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（一）强化组织保障。</w:t>
      </w:r>
      <w:r>
        <w:rPr>
          <w:rFonts w:hint="eastAsia" w:ascii="仿宋_GB2312" w:hAnsi="仿宋_GB2312" w:eastAsia="仿宋_GB2312" w:cs="仿宋_GB2312"/>
          <w:sz w:val="32"/>
          <w:szCs w:val="32"/>
        </w:rPr>
        <w:t>在县政府的领导下，成立江永县入学新生肺结核筛查工作领导小组。</w:t>
      </w:r>
    </w:p>
    <w:p w14:paraId="2FD8B8D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顾    问：蒋丽君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县人民政府副县长</w:t>
      </w:r>
    </w:p>
    <w:p w14:paraId="4CA6196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长：王建勋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县卫健局党组书记、局长</w:t>
      </w:r>
    </w:p>
    <w:p w14:paraId="6948E0F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黄  野   </w:t>
      </w:r>
      <w:r>
        <w:rPr>
          <w:rFonts w:hint="eastAsia" w:ascii="仿宋_GB2312" w:hAnsi="仿宋_GB2312" w:eastAsia="仿宋_GB2312" w:cs="仿宋_GB2312"/>
          <w:color w:val="000000" w:themeColor="text1"/>
          <w:sz w:val="32"/>
          <w:szCs w:val="32"/>
          <w14:textFill>
            <w14:solidFill>
              <w14:schemeClr w14:val="tx1"/>
            </w14:solidFill>
          </w14:textFill>
        </w:rPr>
        <w:t>县教育局党组书记、局长</w:t>
      </w:r>
    </w:p>
    <w:p w14:paraId="34E79861">
      <w:pPr>
        <w:keepNext w:val="0"/>
        <w:keepLines w:val="0"/>
        <w:pageBreakBefore w:val="0"/>
        <w:widowControl w:val="0"/>
        <w:kinsoku/>
        <w:wordWrap/>
        <w:overflowPunct/>
        <w:topLinePunct w:val="0"/>
        <w:autoSpaceDE/>
        <w:autoSpaceDN/>
        <w:bidi w:val="0"/>
        <w:adjustRightInd/>
        <w:snapToGrid/>
        <w:spacing w:line="560" w:lineRule="exact"/>
        <w:ind w:left="3838" w:leftChars="304" w:right="0" w:hanging="3200" w:hangingChars="10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邓照洋   </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卫健局党组成员、副局长（兼）、疾控局局长</w:t>
      </w:r>
    </w:p>
    <w:p w14:paraId="1EC0EAF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欧阳印权 </w:t>
      </w:r>
      <w:r>
        <w:rPr>
          <w:rFonts w:hint="eastAsia" w:ascii="仿宋_GB2312" w:hAnsi="仿宋_GB2312" w:eastAsia="仿宋_GB2312" w:cs="仿宋_GB2312"/>
          <w:color w:val="000000" w:themeColor="text1"/>
          <w:sz w:val="32"/>
          <w:szCs w:val="32"/>
          <w14:textFill>
            <w14:solidFill>
              <w14:schemeClr w14:val="tx1"/>
            </w14:solidFill>
          </w14:textFill>
        </w:rPr>
        <w:t>县教育局党组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成员</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总督学</w:t>
      </w:r>
    </w:p>
    <w:p w14:paraId="4EAB6F3A">
      <w:pPr>
        <w:keepNext w:val="0"/>
        <w:keepLines w:val="0"/>
        <w:pageBreakBefore w:val="0"/>
        <w:widowControl w:val="0"/>
        <w:tabs>
          <w:tab w:val="left" w:pos="2427"/>
        </w:tabs>
        <w:kinsoku/>
        <w:wordWrap/>
        <w:overflowPunct/>
        <w:topLinePunct w:val="0"/>
        <w:autoSpaceDE/>
        <w:autoSpaceDN/>
        <w:bidi w:val="0"/>
        <w:adjustRightInd/>
        <w:snapToGrid/>
        <w:spacing w:line="560" w:lineRule="exact"/>
        <w:ind w:right="0" w:firstLine="2240" w:firstLineChars="7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义  维   县疾控中心主任</w:t>
      </w:r>
    </w:p>
    <w:p w14:paraId="3D0FACF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罗水辉、</w:t>
      </w:r>
      <w:r>
        <w:rPr>
          <w:rFonts w:hint="eastAsia" w:ascii="仿宋_GB2312" w:hAnsi="仿宋_GB2312" w:eastAsia="仿宋_GB2312" w:cs="仿宋_GB2312"/>
          <w:color w:val="000000" w:themeColor="text1"/>
          <w:sz w:val="32"/>
          <w:szCs w:val="32"/>
          <w14:textFill>
            <w14:solidFill>
              <w14:schemeClr w14:val="tx1"/>
            </w14:solidFill>
          </w14:textFill>
        </w:rPr>
        <w:t>周江世、陈枝锋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黄海莲、</w:t>
      </w:r>
      <w:r>
        <w:rPr>
          <w:rFonts w:hint="eastAsia" w:ascii="仿宋_GB2312" w:hAnsi="仿宋_GB2312" w:eastAsia="仿宋_GB2312" w:cs="仿宋_GB2312"/>
          <w:color w:val="000000" w:themeColor="text1"/>
          <w:sz w:val="32"/>
          <w:szCs w:val="32"/>
          <w14:textFill>
            <w14:solidFill>
              <w14:schemeClr w14:val="tx1"/>
            </w14:solidFill>
          </w14:textFill>
        </w:rPr>
        <w:t>各乡镇卫生院业务院长及各中小学校校长或分管副校长组成。</w:t>
      </w:r>
    </w:p>
    <w:p w14:paraId="5F784B7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领导小组下设办公室，办公室负责全县结核病筛查的日常工作联络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办公室主任由周江世同志担任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8A1B3C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本次筛查实行统一部署，统一计划，统一实施。在县政府和教育、卫生健康行政部门的具体领导下，确保经费、物资、人员等落实到位，确保筛查工作顺利实施。同时，成立以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邓照洋</w:t>
      </w:r>
      <w:r>
        <w:rPr>
          <w:rFonts w:hint="eastAsia" w:ascii="仿宋_GB2312" w:hAnsi="仿宋_GB2312" w:eastAsia="仿宋_GB2312" w:cs="仿宋_GB2312"/>
          <w:color w:val="000000" w:themeColor="text1"/>
          <w:sz w:val="32"/>
          <w:szCs w:val="32"/>
          <w14:textFill>
            <w14:solidFill>
              <w14:schemeClr w14:val="tx1"/>
            </w14:solidFill>
          </w14:textFill>
        </w:rPr>
        <w:t>任组长，陈枝锋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黄海莲</w:t>
      </w:r>
      <w:r>
        <w:rPr>
          <w:rFonts w:hint="eastAsia" w:ascii="仿宋_GB2312" w:hAnsi="仿宋_GB2312" w:eastAsia="仿宋_GB2312" w:cs="仿宋_GB2312"/>
          <w:color w:val="000000" w:themeColor="text1"/>
          <w:sz w:val="32"/>
          <w:szCs w:val="32"/>
          <w14:textFill>
            <w14:solidFill>
              <w14:schemeClr w14:val="tx1"/>
            </w14:solidFill>
          </w14:textFill>
        </w:rPr>
        <w:t>任副组长，王增平、付海燕、王美丽、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刘道芳</w:t>
      </w:r>
      <w:r>
        <w:rPr>
          <w:rFonts w:hint="eastAsia" w:ascii="仿宋_GB2312" w:hAnsi="仿宋_GB2312" w:eastAsia="仿宋_GB2312" w:cs="仿宋_GB2312"/>
          <w:color w:val="000000" w:themeColor="text1"/>
          <w:sz w:val="32"/>
          <w:szCs w:val="32"/>
          <w14:textFill>
            <w14:solidFill>
              <w14:schemeClr w14:val="tx1"/>
            </w14:solidFill>
          </w14:textFill>
        </w:rPr>
        <w:t>及各乡镇卫生院业务院长为成员的技术指导专家组，</w:t>
      </w:r>
      <w:r>
        <w:rPr>
          <w:rFonts w:hint="eastAsia" w:ascii="仿宋_GB2312" w:hAnsi="仿宋_GB2312" w:eastAsia="仿宋_GB2312" w:cs="仿宋_GB2312"/>
          <w:sz w:val="32"/>
          <w:szCs w:val="32"/>
        </w:rPr>
        <w:t>负责对全县筛查工作技术指导，拟定详细的工作计划、工作流程、各类登记表等。</w:t>
      </w:r>
    </w:p>
    <w:p w14:paraId="200AB9C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理</w:t>
      </w:r>
      <w:r>
        <w:rPr>
          <w:rFonts w:hint="eastAsia" w:ascii="楷体_GB2312" w:hAnsi="楷体_GB2312" w:eastAsia="楷体_GB2312" w:cs="楷体_GB2312"/>
          <w:b/>
          <w:bCs/>
          <w:sz w:val="32"/>
          <w:szCs w:val="32"/>
        </w:rPr>
        <w:t>清工作职责。</w:t>
      </w:r>
      <w:r>
        <w:rPr>
          <w:rFonts w:hint="eastAsia" w:ascii="仿宋_GB2312" w:hAnsi="仿宋_GB2312" w:eastAsia="仿宋_GB2312" w:cs="仿宋_GB2312"/>
          <w:sz w:val="32"/>
          <w:szCs w:val="32"/>
        </w:rPr>
        <w:t>实行属地管理，组织和信息的采集由各幼儿园、中小学校承担，技术指导由县疾控中心承担，县里统一采购PPD试剂，由各辖区乡镇卫生院开展新生入学筛查，筛查经费由县统一拨付，每筛查一位</w:t>
      </w:r>
      <w:r>
        <w:rPr>
          <w:rFonts w:hint="eastAsia" w:ascii="仿宋_GB2312" w:hAnsi="仿宋_GB2312" w:eastAsia="仿宋_GB2312" w:cs="仿宋_GB2312"/>
          <w:sz w:val="32"/>
          <w:szCs w:val="32"/>
          <w:lang w:val="en-US" w:eastAsia="zh-CN"/>
        </w:rPr>
        <w:t>根据经费实际情况</w:t>
      </w:r>
      <w:r>
        <w:rPr>
          <w:rFonts w:hint="eastAsia" w:ascii="仿宋_GB2312" w:hAnsi="仿宋_GB2312" w:eastAsia="仿宋_GB2312" w:cs="仿宋_GB2312"/>
          <w:sz w:val="32"/>
          <w:szCs w:val="32"/>
        </w:rPr>
        <w:t>拨付</w:t>
      </w:r>
      <w:r>
        <w:rPr>
          <w:rFonts w:hint="eastAsia" w:ascii="仿宋_GB2312" w:hAnsi="仿宋_GB2312" w:eastAsia="仿宋_GB2312" w:cs="仿宋_GB2312"/>
          <w:sz w:val="32"/>
          <w:szCs w:val="32"/>
          <w:lang w:val="en-US" w:eastAsia="zh-CN"/>
        </w:rPr>
        <w:t>相应的筛查费</w:t>
      </w:r>
      <w:r>
        <w:rPr>
          <w:rFonts w:hint="eastAsia" w:ascii="仿宋_GB2312" w:hAnsi="仿宋_GB2312" w:eastAsia="仿宋_GB2312" w:cs="仿宋_GB2312"/>
          <w:sz w:val="32"/>
          <w:szCs w:val="32"/>
        </w:rPr>
        <w:t>。</w:t>
      </w:r>
    </w:p>
    <w:p w14:paraId="33486170">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（三）开展工作培训。</w:t>
      </w:r>
      <w:r>
        <w:rPr>
          <w:rFonts w:hint="eastAsia" w:ascii="仿宋_GB2312" w:hAnsi="仿宋_GB2312" w:eastAsia="仿宋_GB2312" w:cs="仿宋_GB2312"/>
          <w:sz w:val="32"/>
          <w:szCs w:val="32"/>
        </w:rPr>
        <w:t>由县疾控中心制定工作实施方案和开展培训，各学校和医疗卫生机构要组织相关工作人员。培训内容包括工作实施方案、筛查对象登记内容、知情同意书（附件）与学生及家长进行的沟通等内容。</w:t>
      </w:r>
    </w:p>
    <w:p w14:paraId="466BA052">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（四）加强质量管理。</w:t>
      </w:r>
      <w:r>
        <w:rPr>
          <w:rFonts w:hint="eastAsia" w:ascii="仿宋_GB2312" w:hAnsi="仿宋_GB2312" w:eastAsia="仿宋_GB2312" w:cs="仿宋_GB2312"/>
          <w:sz w:val="32"/>
          <w:szCs w:val="32"/>
        </w:rPr>
        <w:t>要强化质量意识和安全意识，严格遵守筛查操作，严格把握禁忌症，防止差错事故发生，切实做好筛查中意外事件和异常反应的监测处置，确保筛查等各项工作的安全。</w:t>
      </w:r>
    </w:p>
    <w:p w14:paraId="20D876F0">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（五）强化督导评估。</w:t>
      </w:r>
      <w:r>
        <w:rPr>
          <w:rFonts w:hint="eastAsia" w:ascii="仿宋_GB2312" w:hAnsi="仿宋_GB2312" w:eastAsia="仿宋_GB2312" w:cs="仿宋_GB2312"/>
          <w:sz w:val="32"/>
          <w:szCs w:val="32"/>
        </w:rPr>
        <w:t>切实加强筛查工作的督导，县卫健局、县教育局对筛查工作适时开展现场督导、指导和评估，促进筛查工作有序开展。筛查结束后，各相关单位要汇总相关数据，形成总结报告并上报</w:t>
      </w:r>
      <w:r>
        <w:rPr>
          <w:rFonts w:hint="eastAsia" w:ascii="仿宋_GB2312" w:hAnsi="仿宋_GB2312" w:eastAsia="仿宋_GB2312" w:cs="仿宋_GB2312"/>
          <w:sz w:val="32"/>
          <w:szCs w:val="32"/>
          <w:lang w:eastAsia="zh-CN"/>
        </w:rPr>
        <w:t>疾控中心</w:t>
      </w:r>
      <w:r>
        <w:rPr>
          <w:rFonts w:hint="eastAsia" w:ascii="仿宋_GB2312" w:hAnsi="仿宋_GB2312" w:eastAsia="仿宋_GB2312" w:cs="仿宋_GB2312"/>
          <w:sz w:val="32"/>
          <w:szCs w:val="32"/>
          <w:lang w:val="en-US" w:eastAsia="zh-CN"/>
        </w:rPr>
        <w:t>刘道芳</w:t>
      </w:r>
      <w:r>
        <w:rPr>
          <w:rFonts w:hint="eastAsia" w:ascii="仿宋_GB2312" w:hAnsi="仿宋_GB2312" w:eastAsia="仿宋_GB2312" w:cs="仿宋_GB2312"/>
          <w:sz w:val="32"/>
          <w:szCs w:val="32"/>
          <w:lang w:eastAsia="zh-CN"/>
        </w:rPr>
        <w:t>汇总</w:t>
      </w:r>
      <w:r>
        <w:rPr>
          <w:rFonts w:hint="eastAsia" w:ascii="仿宋_GB2312" w:hAnsi="仿宋_GB2312" w:eastAsia="仿宋_GB2312" w:cs="仿宋_GB2312"/>
          <w:sz w:val="32"/>
          <w:szCs w:val="32"/>
        </w:rPr>
        <w:t>，于10月25日前</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县卫健局、县教育局。</w:t>
      </w:r>
    </w:p>
    <w:p w14:paraId="4F5E2D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z w:val="32"/>
          <w:szCs w:val="32"/>
        </w:rPr>
      </w:pPr>
    </w:p>
    <w:p w14:paraId="05A97CF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江永县学校新生入学结核病筛查知情同意</w:t>
      </w:r>
      <w:r>
        <w:rPr>
          <w:rFonts w:hint="eastAsia" w:ascii="仿宋_GB2312" w:hAnsi="仿宋_GB2312" w:eastAsia="仿宋_GB2312" w:cs="仿宋_GB2312"/>
          <w:sz w:val="32"/>
          <w:szCs w:val="32"/>
          <w:lang w:eastAsia="zh-CN"/>
        </w:rPr>
        <w:t>书</w:t>
      </w:r>
    </w:p>
    <w:p w14:paraId="0F85C308">
      <w:pPr>
        <w:keepNext w:val="0"/>
        <w:keepLines w:val="0"/>
        <w:pageBreakBefore w:val="0"/>
        <w:widowControl w:val="0"/>
        <w:kinsoku/>
        <w:wordWrap/>
        <w:overflowPunct/>
        <w:topLinePunct w:val="0"/>
        <w:autoSpaceDE/>
        <w:autoSpaceDN/>
        <w:bidi w:val="0"/>
        <w:adjustRightInd/>
        <w:snapToGrid/>
        <w:spacing w:line="560" w:lineRule="exact"/>
        <w:ind w:right="0"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EE78913">
      <w:pPr>
        <w:keepNext w:val="0"/>
        <w:keepLines w:val="0"/>
        <w:pageBreakBefore w:val="0"/>
        <w:widowControl w:val="0"/>
        <w:kinsoku/>
        <w:wordWrap/>
        <w:overflowPunct/>
        <w:topLinePunct w:val="0"/>
        <w:autoSpaceDE/>
        <w:autoSpaceDN/>
        <w:bidi w:val="0"/>
        <w:adjustRightInd/>
        <w:snapToGrid/>
        <w:spacing w:line="560" w:lineRule="exact"/>
        <w:ind w:right="0" w:firstLine="960" w:firstLineChars="300"/>
        <w:jc w:val="left"/>
        <w:textAlignment w:val="auto"/>
        <w:rPr>
          <w:rFonts w:hint="eastAsia" w:ascii="仿宋" w:hAnsi="仿宋" w:eastAsia="仿宋" w:cs="仿宋"/>
          <w:sz w:val="32"/>
          <w:szCs w:val="32"/>
        </w:rPr>
      </w:pPr>
    </w:p>
    <w:p w14:paraId="222EB7D4">
      <w:pPr>
        <w:pageBreakBefore w:val="0"/>
        <w:kinsoku/>
        <w:wordWrap/>
        <w:overflowPunct/>
        <w:topLinePunct w:val="0"/>
        <w:autoSpaceDE/>
        <w:autoSpaceDN/>
        <w:bidi w:val="0"/>
        <w:spacing w:line="600" w:lineRule="exact"/>
        <w:ind w:right="0" w:firstLine="640" w:firstLineChars="200"/>
        <w:jc w:val="left"/>
        <w:textAlignment w:val="auto"/>
        <w:rPr>
          <w:rFonts w:hint="eastAsia" w:ascii="仿宋" w:hAnsi="仿宋" w:eastAsia="仿宋" w:cs="仿宋"/>
          <w:sz w:val="32"/>
          <w:szCs w:val="32"/>
        </w:rPr>
      </w:pPr>
    </w:p>
    <w:p w14:paraId="6EFA20CF">
      <w:pPr>
        <w:pageBreakBefore w:val="0"/>
        <w:kinsoku/>
        <w:wordWrap/>
        <w:overflowPunct/>
        <w:topLinePunct w:val="0"/>
        <w:autoSpaceDE/>
        <w:autoSpaceDN/>
        <w:bidi w:val="0"/>
        <w:spacing w:line="600" w:lineRule="exact"/>
        <w:ind w:right="0"/>
        <w:textAlignment w:val="auto"/>
        <w:rPr>
          <w:rFonts w:hint="eastAsia" w:ascii="仿宋" w:hAnsi="仿宋" w:eastAsia="仿宋" w:cs="仿宋"/>
          <w:sz w:val="32"/>
          <w:szCs w:val="32"/>
        </w:rPr>
      </w:pPr>
    </w:p>
    <w:p w14:paraId="29920304">
      <w:pPr>
        <w:pageBreakBefore w:val="0"/>
        <w:kinsoku/>
        <w:wordWrap/>
        <w:overflowPunct/>
        <w:topLinePunct w:val="0"/>
        <w:autoSpaceDE/>
        <w:autoSpaceDN/>
        <w:bidi w:val="0"/>
        <w:spacing w:line="600" w:lineRule="exact"/>
        <w:ind w:right="0"/>
        <w:textAlignment w:val="auto"/>
        <w:rPr>
          <w:rFonts w:hint="eastAsia" w:ascii="仿宋" w:hAnsi="仿宋" w:eastAsia="仿宋" w:cs="仿宋"/>
          <w:sz w:val="32"/>
          <w:szCs w:val="32"/>
        </w:rPr>
      </w:pPr>
    </w:p>
    <w:p w14:paraId="3D6D2F8C">
      <w:pPr>
        <w:pageBreakBefore w:val="0"/>
        <w:kinsoku/>
        <w:wordWrap/>
        <w:overflowPunct/>
        <w:topLinePunct w:val="0"/>
        <w:autoSpaceDE/>
        <w:autoSpaceDN/>
        <w:bidi w:val="0"/>
        <w:spacing w:line="60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附件</w:t>
      </w:r>
    </w:p>
    <w:p w14:paraId="0742325D">
      <w:pPr>
        <w:pageBreakBefore w:val="0"/>
        <w:kinsoku/>
        <w:wordWrap/>
        <w:overflowPunct/>
        <w:topLinePunct w:val="0"/>
        <w:autoSpaceDE/>
        <w:autoSpaceDN/>
        <w:bidi w:val="0"/>
        <w:spacing w:line="600" w:lineRule="exact"/>
        <w:ind w:right="0" w:firstLine="960" w:firstLineChars="300"/>
        <w:jc w:val="both"/>
        <w:textAlignment w:val="auto"/>
        <w:rPr>
          <w:rFonts w:hint="eastAsia" w:ascii="方正小标宋简体" w:hAnsi="方正小标宋简体" w:eastAsia="方正小标宋简体" w:cs="方正小标宋简体"/>
          <w:b w:val="0"/>
          <w:bCs/>
          <w:sz w:val="32"/>
          <w:szCs w:val="32"/>
        </w:rPr>
      </w:pPr>
    </w:p>
    <w:p w14:paraId="2E44C499">
      <w:pPr>
        <w:pageBreakBefore w:val="0"/>
        <w:kinsoku/>
        <w:wordWrap/>
        <w:overflowPunct/>
        <w:topLinePunct w:val="0"/>
        <w:autoSpaceDE/>
        <w:autoSpaceDN/>
        <w:bidi w:val="0"/>
        <w:spacing w:line="600" w:lineRule="exact"/>
        <w:ind w:right="0" w:firstLine="960" w:firstLineChars="300"/>
        <w:jc w:val="both"/>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江永县学校新生入学结核病筛查知情同意</w:t>
      </w:r>
      <w:r>
        <w:rPr>
          <w:rFonts w:hint="eastAsia" w:ascii="方正小标宋简体" w:hAnsi="方正小标宋简体" w:eastAsia="方正小标宋简体" w:cs="方正小标宋简体"/>
          <w:b w:val="0"/>
          <w:bCs/>
          <w:sz w:val="32"/>
          <w:szCs w:val="32"/>
          <w:lang w:val="en-US" w:eastAsia="zh-CN"/>
        </w:rPr>
        <w:t>书</w:t>
      </w:r>
    </w:p>
    <w:p w14:paraId="353ECFDF">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 w:hAnsi="仿宋" w:eastAsia="仿宋" w:cs="仿宋"/>
          <w:sz w:val="32"/>
          <w:szCs w:val="32"/>
        </w:rPr>
      </w:pPr>
    </w:p>
    <w:p w14:paraId="0B14F5DF">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各位老师、学生及家长：</w:t>
      </w:r>
    </w:p>
    <w:p w14:paraId="1ED0C8D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你们好！</w:t>
      </w:r>
    </w:p>
    <w:p w14:paraId="35B287C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肺结核是严重危害人体健康及生命安全的一种慢性呼吸道传染病，主要通过咳嗽咳痰、打喷嚏或大声说话时喷出的飞沫传染，传染性非常强，其主要症状是咳嗽、咳痰、咯血或痰中带血等。我国结核菌感染率约为40%，</w:t>
      </w:r>
      <w:r>
        <w:rPr>
          <w:rFonts w:hint="eastAsia" w:ascii="仿宋" w:hAnsi="仿宋" w:eastAsia="仿宋" w:cs="仿宋"/>
          <w:color w:val="000000" w:themeColor="text1"/>
          <w:sz w:val="32"/>
          <w:szCs w:val="32"/>
          <w:lang w:eastAsia="zh-CN"/>
          <w14:textFill>
            <w14:solidFill>
              <w14:schemeClr w14:val="tx1"/>
            </w14:solidFill>
          </w14:textFill>
        </w:rPr>
        <w:t>多年来，</w:t>
      </w:r>
      <w:r>
        <w:rPr>
          <w:rFonts w:hint="eastAsia" w:ascii="仿宋" w:hAnsi="仿宋" w:eastAsia="仿宋" w:cs="仿宋"/>
          <w:sz w:val="32"/>
          <w:szCs w:val="32"/>
        </w:rPr>
        <w:t>湖南省</w:t>
      </w:r>
      <w:r>
        <w:rPr>
          <w:rFonts w:hint="eastAsia" w:ascii="仿宋" w:hAnsi="仿宋" w:eastAsia="仿宋" w:cs="仿宋"/>
          <w:color w:val="000000" w:themeColor="text1"/>
          <w:sz w:val="32"/>
          <w:szCs w:val="32"/>
          <w:lang w:eastAsia="zh-CN"/>
          <w14:textFill>
            <w14:solidFill>
              <w14:schemeClr w14:val="tx1"/>
            </w14:solidFill>
          </w14:textFill>
        </w:rPr>
        <w:t>每年均有</w:t>
      </w:r>
      <w:r>
        <w:rPr>
          <w:rFonts w:hint="eastAsia" w:ascii="仿宋" w:hAnsi="仿宋" w:eastAsia="仿宋" w:cs="仿宋"/>
          <w:sz w:val="32"/>
          <w:szCs w:val="32"/>
        </w:rPr>
        <w:t>报告聚集性疫情,肺结核报告发病率76.1/</w:t>
      </w:r>
      <w:r>
        <w:rPr>
          <w:rFonts w:hint="eastAsia" w:ascii="仿宋" w:hAnsi="仿宋" w:eastAsia="仿宋" w:cs="仿宋"/>
          <w:sz w:val="32"/>
          <w:szCs w:val="32"/>
          <w:lang w:val="en-US" w:eastAsia="zh-CN"/>
        </w:rPr>
        <w:t>10</w:t>
      </w:r>
      <w:r>
        <w:rPr>
          <w:rFonts w:hint="eastAsia" w:ascii="仿宋" w:hAnsi="仿宋" w:eastAsia="仿宋" w:cs="仿宋"/>
          <w:sz w:val="32"/>
          <w:szCs w:val="32"/>
        </w:rPr>
        <w:t>万,其中学生患者报告发病率18.3/</w:t>
      </w:r>
      <w:r>
        <w:rPr>
          <w:rFonts w:hint="eastAsia" w:ascii="仿宋" w:hAnsi="仿宋" w:eastAsia="仿宋" w:cs="仿宋"/>
          <w:sz w:val="32"/>
          <w:szCs w:val="32"/>
          <w:lang w:val="en-US" w:eastAsia="zh-CN"/>
        </w:rPr>
        <w:t>10</w:t>
      </w:r>
      <w:r>
        <w:rPr>
          <w:rFonts w:hint="eastAsia" w:ascii="仿宋" w:hAnsi="仿宋" w:eastAsia="仿宋" w:cs="仿宋"/>
          <w:sz w:val="32"/>
          <w:szCs w:val="32"/>
        </w:rPr>
        <w:t>万。</w:t>
      </w:r>
    </w:p>
    <w:p w14:paraId="3BFF656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是结核病发病的易感人群及高危人群，学校是人群高度集中的场所，一旦有肺结核患者出现，很容易在学生中传播蔓延甚至发生聚集性疫情，严重影响师生身体健康，教学秩序甚至社会稳定。及时发现并治愈肺结核患者是防控肺结核主要手段。通过筛查，能够及时发现肺结核潜伏感染者、早期发现肺结核患者。对肺结核潜伏感染者进行预防性服药可有效降低肺结核病的发病风险;早发现患者，使患者早日得到规范治疗，能增加治愈率，减少疾病对患者身体的损害，减少对家人及周围人群传播的风险。</w:t>
      </w:r>
    </w:p>
    <w:p w14:paraId="31C863D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一、筛查对象:幼儿园，小学、初中、高中(含中等职业学校)所有入学新生。</w:t>
      </w:r>
    </w:p>
    <w:p w14:paraId="3DB6045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二、筛查方法:通过询问接触史、可疑症状、结核菌素皮肤试验、胸部X光片或DR检查进行筛查，发现疑似肺结核患者。结核菌素皮肤试验方法:将0.1ml (5IU) PPD稀释液注射于前臂掌侧皮内，于注射</w:t>
      </w:r>
      <w:r>
        <w:rPr>
          <w:rFonts w:hint="eastAsia" w:ascii="仿宋" w:hAnsi="仿宋" w:eastAsia="仿宋" w:cs="仿宋"/>
          <w:color w:val="000000" w:themeColor="text1"/>
          <w:sz w:val="32"/>
          <w:szCs w:val="32"/>
          <w14:textFill>
            <w14:solidFill>
              <w14:schemeClr w14:val="tx1"/>
            </w14:solidFill>
          </w14:textFill>
        </w:rPr>
        <w:t>48-</w:t>
      </w:r>
      <w:r>
        <w:rPr>
          <w:rFonts w:hint="eastAsia" w:ascii="仿宋" w:hAnsi="仿宋" w:eastAsia="仿宋" w:cs="仿宋"/>
          <w:color w:val="000000" w:themeColor="text1"/>
          <w:sz w:val="32"/>
          <w:szCs w:val="32"/>
          <w:lang w:val="en-US" w:eastAsia="zh-CN"/>
          <w14:textFill>
            <w14:solidFill>
              <w14:schemeClr w14:val="tx1"/>
            </w14:solidFill>
          </w14:textFill>
        </w:rPr>
        <w:t>72</w:t>
      </w:r>
      <w:r>
        <w:rPr>
          <w:rFonts w:hint="eastAsia" w:ascii="仿宋" w:hAnsi="仿宋" w:eastAsia="仿宋" w:cs="仿宋"/>
          <w:color w:val="000000" w:themeColor="text1"/>
          <w:sz w:val="32"/>
          <w:szCs w:val="32"/>
          <w14:textFill>
            <w14:solidFill>
              <w14:schemeClr w14:val="tx1"/>
            </w14:solidFill>
          </w14:textFill>
        </w:rPr>
        <w:t>小时</w:t>
      </w:r>
      <w:r>
        <w:rPr>
          <w:rFonts w:hint="eastAsia" w:ascii="仿宋" w:hAnsi="仿宋" w:eastAsia="仿宋" w:cs="仿宋"/>
          <w:sz w:val="32"/>
          <w:szCs w:val="32"/>
        </w:rPr>
        <w:t>检查注射部位反应。</w:t>
      </w:r>
    </w:p>
    <w:p w14:paraId="1636BDE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三、有以下禁忌的学生不宜进行结核菌素皮肤试验:各种疾病急性期，各种传染病患病期及其恢复期，全身性皮肤病，有过敏史或癫痫史、癔症史等。请提前告知并出具医院证明。</w:t>
      </w:r>
    </w:p>
    <w:p w14:paraId="7925562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四、结核菌素皮肤试验可能发生下列异常反应，请到县人民医院处理:局部大水疱反应、局部溃疡、淋巴管炎及区城淋巴结肿大、发热及全身性过敏反应、晕厥及速发型过敏反应等。</w:t>
      </w:r>
    </w:p>
    <w:p w14:paraId="618AAB4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u w:val="thick"/>
          <w:lang w:val="en-US" w:eastAsia="zh-CN"/>
        </w:rPr>
      </w:pPr>
      <w:r>
        <w:rPr>
          <w:rFonts w:hint="eastAsia" w:ascii="仿宋" w:hAnsi="仿宋" w:eastAsia="仿宋" w:cs="仿宋"/>
          <w:sz w:val="32"/>
          <w:szCs w:val="32"/>
        </w:rPr>
        <w:t>五、筛查单位:</w:t>
      </w:r>
      <w:r>
        <w:rPr>
          <w:rFonts w:hint="eastAsia" w:ascii="微软雅黑" w:hAnsi="微软雅黑" w:eastAsia="微软雅黑" w:cs="微软雅黑"/>
          <w:sz w:val="32"/>
          <w:szCs w:val="32"/>
          <w:lang w:val="en-US" w:eastAsia="zh-CN"/>
        </w:rPr>
        <w:t>________</w:t>
      </w:r>
    </w:p>
    <w:p w14:paraId="0D378BA9">
      <w:pPr>
        <w:keepNext w:val="0"/>
        <w:keepLines w:val="0"/>
        <w:pageBreakBefore w:val="0"/>
        <w:widowControl w:val="0"/>
        <w:kinsoku/>
        <w:wordWrap/>
        <w:overflowPunct/>
        <w:topLinePunct w:val="0"/>
        <w:autoSpaceDE/>
        <w:autoSpaceDN/>
        <w:bidi w:val="0"/>
        <w:adjustRightInd/>
        <w:snapToGrid/>
        <w:spacing w:line="560" w:lineRule="exact"/>
        <w:ind w:right="0" w:firstLine="1280" w:firstLineChars="4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微软雅黑" w:hAnsi="微软雅黑" w:eastAsia="微软雅黑" w:cs="微软雅黑"/>
          <w:sz w:val="32"/>
          <w:szCs w:val="32"/>
          <w:lang w:val="en-US" w:eastAsia="zh-CN"/>
        </w:rPr>
        <w:t>_________</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微软雅黑" w:hAnsi="微软雅黑" w:eastAsia="微软雅黑" w:cs="微软雅黑"/>
          <w:sz w:val="32"/>
          <w:szCs w:val="32"/>
          <w:lang w:val="en-US" w:eastAsia="zh-CN"/>
        </w:rPr>
        <w:t>________</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p>
    <w:p w14:paraId="22546C2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六、筛查时间及地点:</w:t>
      </w:r>
    </w:p>
    <w:p w14:paraId="680F55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时间:</w:t>
      </w:r>
      <w:r>
        <w:rPr>
          <w:rFonts w:hint="eastAsia" w:ascii="仿宋" w:hAnsi="仿宋" w:eastAsia="仿宋" w:cs="仿宋"/>
          <w:sz w:val="32"/>
          <w:szCs w:val="32"/>
          <w:u w:val="single"/>
          <w:lang w:val="en-US" w:eastAsia="zh-CN"/>
        </w:rPr>
        <w:t xml:space="preserve">   </w:t>
      </w:r>
      <w:r>
        <w:rPr>
          <w:rFonts w:hint="eastAsia" w:ascii="微软雅黑" w:hAnsi="微软雅黑" w:eastAsia="微软雅黑" w:cs="微软雅黑"/>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p>
    <w:p w14:paraId="27AEEA4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地点:</w:t>
      </w:r>
      <w:r>
        <w:rPr>
          <w:rFonts w:hint="eastAsia" w:ascii="微软雅黑" w:hAnsi="微软雅黑" w:eastAsia="微软雅黑" w:cs="微软雅黑"/>
          <w:b w:val="0"/>
          <w:bCs w:val="0"/>
          <w:sz w:val="32"/>
          <w:szCs w:val="32"/>
          <w:lang w:val="en-US" w:eastAsia="zh-CN"/>
        </w:rPr>
        <w:t>_________</w:t>
      </w:r>
    </w:p>
    <w:p w14:paraId="437A3A8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为了学生的身体健康,请积极配合结核病筛查工作!</w:t>
      </w:r>
    </w:p>
    <w:p w14:paraId="480488F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家长(学生)签名:</w:t>
      </w:r>
    </w:p>
    <w:p w14:paraId="3B186211">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 w:hAnsi="仿宋" w:eastAsia="仿宋" w:cs="仿宋"/>
          <w:sz w:val="32"/>
          <w:szCs w:val="32"/>
        </w:rPr>
      </w:pPr>
    </w:p>
    <w:p w14:paraId="289F94DE">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 w:hAnsi="仿宋" w:eastAsia="仿宋" w:cs="仿宋"/>
          <w:sz w:val="32"/>
          <w:szCs w:val="32"/>
        </w:rPr>
      </w:pPr>
    </w:p>
    <w:p w14:paraId="585729A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江永县卫生健康局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江永县教育局</w:t>
      </w:r>
    </w:p>
    <w:p w14:paraId="09F6A5DA">
      <w:pPr>
        <w:pageBreakBefore w:val="0"/>
        <w:kinsoku/>
        <w:wordWrap/>
        <w:overflowPunct/>
        <w:topLinePunct w:val="0"/>
        <w:autoSpaceDE/>
        <w:autoSpaceDN/>
        <w:bidi w:val="0"/>
        <w:spacing w:line="600" w:lineRule="exact"/>
        <w:ind w:right="0" w:firstLine="6400" w:firstLineChars="2000"/>
        <w:textAlignment w:val="auto"/>
        <w:rPr>
          <w:rFonts w:hint="eastAsia" w:ascii="仿宋" w:hAnsi="仿宋" w:eastAsia="仿宋" w:cs="仿宋"/>
          <w:sz w:val="32"/>
          <w:szCs w:val="32"/>
        </w:rPr>
      </w:pPr>
      <w:r>
        <w:rPr>
          <w:rFonts w:hint="eastAsia" w:ascii="仿宋" w:hAnsi="仿宋" w:eastAsia="仿宋" w:cs="仿宋"/>
          <w:sz w:val="32"/>
          <w:szCs w:val="32"/>
        </w:rPr>
        <w:t>年  月  日</w:t>
      </w:r>
    </w:p>
    <w:p w14:paraId="5205A94A">
      <w:pPr>
        <w:pageBreakBefore w:val="0"/>
        <w:kinsoku/>
        <w:wordWrap/>
        <w:overflowPunct/>
        <w:topLinePunct w:val="0"/>
        <w:autoSpaceDE/>
        <w:autoSpaceDN/>
        <w:bidi w:val="0"/>
        <w:spacing w:line="600" w:lineRule="exact"/>
        <w:ind w:right="0" w:firstLine="640" w:firstLineChars="200"/>
        <w:jc w:val="left"/>
        <w:textAlignment w:val="auto"/>
        <w:rPr>
          <w:rFonts w:hint="eastAsia" w:ascii="仿宋" w:hAnsi="仿宋" w:eastAsia="仿宋" w:cs="仿宋"/>
          <w:sz w:val="32"/>
          <w:szCs w:val="32"/>
        </w:rPr>
      </w:pPr>
    </w:p>
    <w:sectPr>
      <w:footerReference r:id="rId3" w:type="default"/>
      <w:pgSz w:w="11906" w:h="16838"/>
      <w:pgMar w:top="1701" w:right="1701" w:bottom="158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4931A0-7459-4358-A5A6-7B6722A091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4A2F01-AA51-4CAC-9F55-55508A4454EF}"/>
  </w:font>
  <w:font w:name="仿宋">
    <w:panose1 w:val="02010609060101010101"/>
    <w:charset w:val="86"/>
    <w:family w:val="roman"/>
    <w:pitch w:val="default"/>
    <w:sig w:usb0="800002BF" w:usb1="38CF7CFA" w:usb2="00000016" w:usb3="00000000" w:csb0="00040001" w:csb1="00000000"/>
    <w:embedRegular r:id="rId3" w:fontKey="{CF4A3637-0D31-4654-B8BA-8117B4FCB45E}"/>
  </w:font>
  <w:font w:name="方正小标宋简体">
    <w:panose1 w:val="02010600010101010101"/>
    <w:charset w:val="86"/>
    <w:family w:val="auto"/>
    <w:pitch w:val="default"/>
    <w:sig w:usb0="00000001" w:usb1="080E0000" w:usb2="00000000" w:usb3="00000000" w:csb0="00040000" w:csb1="00000000"/>
    <w:embedRegular r:id="rId4" w:fontKey="{79685E8A-C1CF-4630-9AFC-627CB83EBEDF}"/>
  </w:font>
  <w:font w:name="仿宋_GB2312">
    <w:panose1 w:val="02010609030101010101"/>
    <w:charset w:val="86"/>
    <w:family w:val="auto"/>
    <w:pitch w:val="default"/>
    <w:sig w:usb0="00000001" w:usb1="080E0000" w:usb2="00000000" w:usb3="00000000" w:csb0="00040000" w:csb1="00000000"/>
    <w:embedRegular r:id="rId5" w:fontKey="{8B16D4ED-6F33-47F5-9563-AFB3E87C94DD}"/>
  </w:font>
  <w:font w:name="楷体_GB2312">
    <w:panose1 w:val="02010609030101010101"/>
    <w:charset w:val="86"/>
    <w:family w:val="auto"/>
    <w:pitch w:val="default"/>
    <w:sig w:usb0="00000001" w:usb1="080E0000" w:usb2="00000000" w:usb3="00000000" w:csb0="00040000" w:csb1="00000000"/>
    <w:embedRegular r:id="rId6" w:fontKey="{CC28BEBC-8306-427C-8F3F-A31459E86764}"/>
  </w:font>
  <w:font w:name="微软雅黑">
    <w:panose1 w:val="020B0503020204020204"/>
    <w:charset w:val="86"/>
    <w:family w:val="auto"/>
    <w:pitch w:val="default"/>
    <w:sig w:usb0="80000287" w:usb1="280F3C52" w:usb2="00000016" w:usb3="00000000" w:csb0="0004001F" w:csb1="00000000"/>
    <w:embedRegular r:id="rId7" w:fontKey="{5EE9191D-C7A8-49A2-BEFD-CA1D5BF72A4F}"/>
  </w:font>
  <w:font w:name="汉仪润圆-65简">
    <w:panose1 w:val="00020600040101010101"/>
    <w:charset w:val="86"/>
    <w:family w:val="auto"/>
    <w:pitch w:val="default"/>
    <w:sig w:usb0="A00002BF" w:usb1="1ACF7CFA" w:usb2="00000016" w:usb3="00000000" w:csb0="0004009F" w:csb1="DFD70000"/>
  </w:font>
  <w:font w:name="汉仪刚艺体-85W">
    <w:panose1 w:val="00020600040101010101"/>
    <w:charset w:val="86"/>
    <w:family w:val="auto"/>
    <w:pitch w:val="default"/>
    <w:sig w:usb0="A00002BF" w:usb1="1ACF7CFA" w:usb2="00000016" w:usb3="00000000" w:csb0="0004009F" w:csb1="DFD70000"/>
  </w:font>
  <w:font w:name="汉仪雅酷黑 85W">
    <w:panose1 w:val="020B0904020202020204"/>
    <w:charset w:val="86"/>
    <w:family w:val="auto"/>
    <w:pitch w:val="default"/>
    <w:sig w:usb0="A00002FF" w:usb1="28C1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C9A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0580F">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10580F">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mQzY2NlYWFiMzlhYzJmY2FhYzU3ZDkzZWFkMzEifQ=="/>
  </w:docVars>
  <w:rsids>
    <w:rsidRoot w:val="0037242E"/>
    <w:rsid w:val="00012C77"/>
    <w:rsid w:val="001343BF"/>
    <w:rsid w:val="00222C1F"/>
    <w:rsid w:val="00264B7D"/>
    <w:rsid w:val="002679D1"/>
    <w:rsid w:val="002B4D91"/>
    <w:rsid w:val="002C4386"/>
    <w:rsid w:val="002F0625"/>
    <w:rsid w:val="0037242E"/>
    <w:rsid w:val="003E220B"/>
    <w:rsid w:val="004251E4"/>
    <w:rsid w:val="004633A7"/>
    <w:rsid w:val="00470718"/>
    <w:rsid w:val="00477C7D"/>
    <w:rsid w:val="004C62FF"/>
    <w:rsid w:val="00515197"/>
    <w:rsid w:val="0057380F"/>
    <w:rsid w:val="005A393E"/>
    <w:rsid w:val="005D0DCF"/>
    <w:rsid w:val="0060689F"/>
    <w:rsid w:val="00691F7B"/>
    <w:rsid w:val="006A408A"/>
    <w:rsid w:val="006E1F59"/>
    <w:rsid w:val="00716EEA"/>
    <w:rsid w:val="00737904"/>
    <w:rsid w:val="007511EE"/>
    <w:rsid w:val="007E599C"/>
    <w:rsid w:val="00802D21"/>
    <w:rsid w:val="008166B8"/>
    <w:rsid w:val="008536E2"/>
    <w:rsid w:val="00862BFE"/>
    <w:rsid w:val="008B371E"/>
    <w:rsid w:val="008E0ACA"/>
    <w:rsid w:val="0096366A"/>
    <w:rsid w:val="00983720"/>
    <w:rsid w:val="009B1355"/>
    <w:rsid w:val="00AB33D5"/>
    <w:rsid w:val="00AB7FA6"/>
    <w:rsid w:val="00B04F5B"/>
    <w:rsid w:val="00B257F0"/>
    <w:rsid w:val="00B40179"/>
    <w:rsid w:val="00BA4B77"/>
    <w:rsid w:val="00BA6E7D"/>
    <w:rsid w:val="00BE315B"/>
    <w:rsid w:val="00BF7D21"/>
    <w:rsid w:val="00C9652C"/>
    <w:rsid w:val="00CA0AC7"/>
    <w:rsid w:val="00CE7EA8"/>
    <w:rsid w:val="00D128D5"/>
    <w:rsid w:val="00D7351D"/>
    <w:rsid w:val="00DC7C1D"/>
    <w:rsid w:val="00E23E8B"/>
    <w:rsid w:val="00E255AD"/>
    <w:rsid w:val="00E403CF"/>
    <w:rsid w:val="00EE1B79"/>
    <w:rsid w:val="00F7436E"/>
    <w:rsid w:val="00F9626C"/>
    <w:rsid w:val="00FA79C7"/>
    <w:rsid w:val="00FF3CC5"/>
    <w:rsid w:val="01EC5C3E"/>
    <w:rsid w:val="026223A4"/>
    <w:rsid w:val="028C035E"/>
    <w:rsid w:val="04207E21"/>
    <w:rsid w:val="0424156E"/>
    <w:rsid w:val="04B23527"/>
    <w:rsid w:val="04D878F3"/>
    <w:rsid w:val="04F85637"/>
    <w:rsid w:val="06522DDB"/>
    <w:rsid w:val="066159B7"/>
    <w:rsid w:val="06E34232"/>
    <w:rsid w:val="06FF2B5E"/>
    <w:rsid w:val="078600F2"/>
    <w:rsid w:val="09DD4D57"/>
    <w:rsid w:val="0A8358EA"/>
    <w:rsid w:val="0BE43E2A"/>
    <w:rsid w:val="0CAC2495"/>
    <w:rsid w:val="0E990EFC"/>
    <w:rsid w:val="0EAC659D"/>
    <w:rsid w:val="0F3D5F96"/>
    <w:rsid w:val="0FB13DB7"/>
    <w:rsid w:val="121F796A"/>
    <w:rsid w:val="122E200C"/>
    <w:rsid w:val="12483364"/>
    <w:rsid w:val="1324792E"/>
    <w:rsid w:val="137220F3"/>
    <w:rsid w:val="13BB1914"/>
    <w:rsid w:val="13C539D9"/>
    <w:rsid w:val="146E50FA"/>
    <w:rsid w:val="14FC21E4"/>
    <w:rsid w:val="155A5535"/>
    <w:rsid w:val="1562371C"/>
    <w:rsid w:val="16096967"/>
    <w:rsid w:val="168D7598"/>
    <w:rsid w:val="175B7696"/>
    <w:rsid w:val="18585984"/>
    <w:rsid w:val="18D23988"/>
    <w:rsid w:val="193A32DB"/>
    <w:rsid w:val="1A654388"/>
    <w:rsid w:val="1ADD5EA3"/>
    <w:rsid w:val="1B50416C"/>
    <w:rsid w:val="1C5172BA"/>
    <w:rsid w:val="1CC25AC1"/>
    <w:rsid w:val="1D50131F"/>
    <w:rsid w:val="1DD430E4"/>
    <w:rsid w:val="1E176C04"/>
    <w:rsid w:val="1EA27958"/>
    <w:rsid w:val="20672C08"/>
    <w:rsid w:val="20717F2A"/>
    <w:rsid w:val="213B4094"/>
    <w:rsid w:val="219C2D85"/>
    <w:rsid w:val="21BA2807"/>
    <w:rsid w:val="22511DC1"/>
    <w:rsid w:val="23C33554"/>
    <w:rsid w:val="246F652F"/>
    <w:rsid w:val="251470D6"/>
    <w:rsid w:val="25284930"/>
    <w:rsid w:val="26061115"/>
    <w:rsid w:val="26E50D2A"/>
    <w:rsid w:val="2803247B"/>
    <w:rsid w:val="281342D5"/>
    <w:rsid w:val="285144E4"/>
    <w:rsid w:val="28C52BC1"/>
    <w:rsid w:val="29CC4423"/>
    <w:rsid w:val="29EB2AFB"/>
    <w:rsid w:val="2A5A558B"/>
    <w:rsid w:val="2AC46EA9"/>
    <w:rsid w:val="2B5E10AB"/>
    <w:rsid w:val="2B974F62"/>
    <w:rsid w:val="2BF8505C"/>
    <w:rsid w:val="2C13066C"/>
    <w:rsid w:val="2C9E20A7"/>
    <w:rsid w:val="2C9F2B0B"/>
    <w:rsid w:val="2D4C334C"/>
    <w:rsid w:val="2D90401E"/>
    <w:rsid w:val="2E693FEF"/>
    <w:rsid w:val="2ED11024"/>
    <w:rsid w:val="2F8D7BF7"/>
    <w:rsid w:val="300A7A53"/>
    <w:rsid w:val="30D8545C"/>
    <w:rsid w:val="31570A76"/>
    <w:rsid w:val="316475C9"/>
    <w:rsid w:val="319F1221"/>
    <w:rsid w:val="320E4031"/>
    <w:rsid w:val="32782D42"/>
    <w:rsid w:val="33F47202"/>
    <w:rsid w:val="350B4052"/>
    <w:rsid w:val="35365420"/>
    <w:rsid w:val="3561652C"/>
    <w:rsid w:val="35957DBF"/>
    <w:rsid w:val="359E6C74"/>
    <w:rsid w:val="363006C9"/>
    <w:rsid w:val="37F963E3"/>
    <w:rsid w:val="392C4597"/>
    <w:rsid w:val="394C69E7"/>
    <w:rsid w:val="3B30641E"/>
    <w:rsid w:val="3B9308FD"/>
    <w:rsid w:val="3CF278A5"/>
    <w:rsid w:val="3E131268"/>
    <w:rsid w:val="3E5D51F2"/>
    <w:rsid w:val="3E691DE9"/>
    <w:rsid w:val="3F7E06E7"/>
    <w:rsid w:val="3FFC1167"/>
    <w:rsid w:val="401B7113"/>
    <w:rsid w:val="409E351F"/>
    <w:rsid w:val="41263FC1"/>
    <w:rsid w:val="41EE2010"/>
    <w:rsid w:val="425970F3"/>
    <w:rsid w:val="42810A13"/>
    <w:rsid w:val="43193DDE"/>
    <w:rsid w:val="43782AAB"/>
    <w:rsid w:val="43AF029E"/>
    <w:rsid w:val="43BC3098"/>
    <w:rsid w:val="44EC107E"/>
    <w:rsid w:val="454D7D6F"/>
    <w:rsid w:val="45B63B66"/>
    <w:rsid w:val="45E85CE9"/>
    <w:rsid w:val="462541BA"/>
    <w:rsid w:val="47615D53"/>
    <w:rsid w:val="48200C45"/>
    <w:rsid w:val="484E277B"/>
    <w:rsid w:val="486F290F"/>
    <w:rsid w:val="48A57EC2"/>
    <w:rsid w:val="48CA7928"/>
    <w:rsid w:val="4A963F66"/>
    <w:rsid w:val="4AD625B4"/>
    <w:rsid w:val="4B3D5385"/>
    <w:rsid w:val="4CB14AD7"/>
    <w:rsid w:val="4CB16E35"/>
    <w:rsid w:val="4CC254E6"/>
    <w:rsid w:val="4E2A50F1"/>
    <w:rsid w:val="4E6E1155"/>
    <w:rsid w:val="4EDE412D"/>
    <w:rsid w:val="507E1724"/>
    <w:rsid w:val="52EF3DF8"/>
    <w:rsid w:val="52F757BE"/>
    <w:rsid w:val="543C792C"/>
    <w:rsid w:val="545E2FE9"/>
    <w:rsid w:val="546B65FF"/>
    <w:rsid w:val="574865E8"/>
    <w:rsid w:val="575E5E0B"/>
    <w:rsid w:val="58057745"/>
    <w:rsid w:val="58941EBB"/>
    <w:rsid w:val="594A2AEB"/>
    <w:rsid w:val="595C45CC"/>
    <w:rsid w:val="59861649"/>
    <w:rsid w:val="59EF3692"/>
    <w:rsid w:val="5A7E0EB3"/>
    <w:rsid w:val="5AB6002C"/>
    <w:rsid w:val="5ABB5323"/>
    <w:rsid w:val="5BCA3A6F"/>
    <w:rsid w:val="5C391E03"/>
    <w:rsid w:val="60111977"/>
    <w:rsid w:val="619C1D31"/>
    <w:rsid w:val="62087D51"/>
    <w:rsid w:val="622D4D58"/>
    <w:rsid w:val="6333639E"/>
    <w:rsid w:val="63BD210C"/>
    <w:rsid w:val="640815CB"/>
    <w:rsid w:val="65705687"/>
    <w:rsid w:val="65901886"/>
    <w:rsid w:val="674E30F4"/>
    <w:rsid w:val="684D4FCE"/>
    <w:rsid w:val="687234C5"/>
    <w:rsid w:val="68BB30BE"/>
    <w:rsid w:val="6990254A"/>
    <w:rsid w:val="6A701C86"/>
    <w:rsid w:val="6B6A2B79"/>
    <w:rsid w:val="6B9A16B0"/>
    <w:rsid w:val="6CA976D1"/>
    <w:rsid w:val="6CE1032F"/>
    <w:rsid w:val="6E3A4A84"/>
    <w:rsid w:val="6E971B32"/>
    <w:rsid w:val="7012558D"/>
    <w:rsid w:val="710D3D30"/>
    <w:rsid w:val="727D5888"/>
    <w:rsid w:val="72F23AA2"/>
    <w:rsid w:val="7372081D"/>
    <w:rsid w:val="73970283"/>
    <w:rsid w:val="73AE780D"/>
    <w:rsid w:val="7420094A"/>
    <w:rsid w:val="747A6E9D"/>
    <w:rsid w:val="74856C75"/>
    <w:rsid w:val="757F5B49"/>
    <w:rsid w:val="75BC511D"/>
    <w:rsid w:val="75EA4FE2"/>
    <w:rsid w:val="765C023B"/>
    <w:rsid w:val="778B6351"/>
    <w:rsid w:val="7858087C"/>
    <w:rsid w:val="79297BCF"/>
    <w:rsid w:val="795804B5"/>
    <w:rsid w:val="7A016D9E"/>
    <w:rsid w:val="7A13262E"/>
    <w:rsid w:val="7B0A57DF"/>
    <w:rsid w:val="7B4231CA"/>
    <w:rsid w:val="7B440A49"/>
    <w:rsid w:val="7B767318"/>
    <w:rsid w:val="7BA95EF2"/>
    <w:rsid w:val="7C546D42"/>
    <w:rsid w:val="7C631591"/>
    <w:rsid w:val="7CF6426C"/>
    <w:rsid w:val="7D3905FD"/>
    <w:rsid w:val="7DE53E24"/>
    <w:rsid w:val="7EC54565"/>
    <w:rsid w:val="7FCA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日期 Char"/>
    <w:basedOn w:val="8"/>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3200</Words>
  <Characters>3356</Characters>
  <Lines>25</Lines>
  <Paragraphs>7</Paragraphs>
  <TotalTime>14</TotalTime>
  <ScaleCrop>false</ScaleCrop>
  <LinksUpToDate>false</LinksUpToDate>
  <CharactersWithSpaces>3536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2021-05-24T03:09:00Z</dcterms:created>
  <dc:creator>Administrator</dc:creator>
  <cp:lastModifiedBy>相濡以沫</cp:lastModifiedBy>
  <cp:lastPrinted>2025-08-21T01:35:16Z</cp:lastPrinted>
  <dcterms:modified xsi:type="dcterms:W3CDTF">2025-08-21T01:37:50Z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1BBDCA38051E455393C9C17897B19BE4_13</vt:lpwstr>
  </property>
  <property fmtid="{D5CDD505-2E9C-101B-9397-08002B2CF9AE}" pid="4" name="KSOTemplateDocerSaveRecord">
    <vt:lpwstr>eyJoZGlkIjoiNDVmOWMzN2YyYTA3NDBkMmJhZjE2NjEzMzQyOTI2MDEiLCJ1c2VySWQiOiIzMDgyNTQxMTUifQ==</vt:lpwstr>
  </property>
</Properties>
</file>