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Arial"/>
          <w:b/>
          <w:bCs/>
          <w:sz w:val="30"/>
          <w:szCs w:val="30"/>
        </w:rPr>
      </w:pPr>
      <w:r>
        <w:rPr>
          <w:rFonts w:hint="eastAsia" w:ascii="宋体" w:hAnsi="宋体" w:cs="Arial"/>
          <w:b/>
          <w:bCs/>
          <w:sz w:val="30"/>
          <w:szCs w:val="30"/>
          <w:lang w:eastAsia="zh-CN"/>
        </w:rPr>
        <w:t>2025</w:t>
      </w:r>
      <w:r>
        <w:rPr>
          <w:rFonts w:hint="eastAsia" w:ascii="宋体" w:hAnsi="宋体"/>
          <w:b/>
          <w:bCs/>
          <w:sz w:val="30"/>
          <w:szCs w:val="30"/>
        </w:rPr>
        <w:t>年度</w:t>
      </w:r>
      <w:r>
        <w:rPr>
          <w:rFonts w:hint="eastAsia" w:ascii="宋体" w:hAnsi="宋体" w:cs="Arial"/>
          <w:b/>
          <w:bCs/>
          <w:sz w:val="30"/>
          <w:szCs w:val="30"/>
        </w:rPr>
        <w:t>江永县道路运输服务中心</w:t>
      </w:r>
    </w:p>
    <w:p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项目资金</w:t>
      </w:r>
      <w:r>
        <w:rPr>
          <w:rFonts w:hint="eastAsia" w:ascii="宋体" w:hAnsi="宋体"/>
          <w:b/>
          <w:bCs/>
          <w:sz w:val="30"/>
          <w:szCs w:val="30"/>
        </w:rPr>
        <w:t>绩效自评报告</w:t>
      </w:r>
    </w:p>
    <w:p>
      <w:pPr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黑体"/>
          <w:sz w:val="28"/>
          <w:szCs w:val="28"/>
        </w:rPr>
        <w:t>一、项目概况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（一）项目单位基本情况</w:t>
      </w:r>
      <w:r>
        <w:rPr>
          <w:rFonts w:hint="eastAsia" w:ascii="仿宋" w:hAnsi="MS Mincho" w:eastAsia="MS Mincho" w:cs="MS Mincho"/>
          <w:sz w:val="28"/>
          <w:szCs w:val="28"/>
        </w:rPr>
        <w:t>   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1.职能职责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江永县道路运输服务中心担负着全县客货运输、站场、维修、汽车、</w:t>
      </w:r>
      <w:r>
        <w:rPr>
          <w:rFonts w:hint="eastAsia" w:ascii="仿宋" w:hAnsi="MS Mincho" w:eastAsia="MS Mincho" w:cs="MS Mincho"/>
          <w:sz w:val="28"/>
          <w:szCs w:val="28"/>
        </w:rPr>
        <w:t> </w:t>
      </w:r>
      <w:r>
        <w:rPr>
          <w:rFonts w:hint="eastAsia" w:ascii="仿宋" w:hAnsi="仿宋" w:eastAsia="仿宋" w:cs="仿宋"/>
          <w:sz w:val="28"/>
          <w:szCs w:val="28"/>
        </w:rPr>
        <w:t>驾培等市场的管理。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2</w:t>
      </w:r>
      <w:r>
        <w:rPr>
          <w:rFonts w:hint="eastAsia" w:ascii="仿宋" w:hAnsi="MS Mincho" w:eastAsia="MS Mincho" w:cs="MS Mincho"/>
          <w:sz w:val="28"/>
          <w:szCs w:val="28"/>
        </w:rPr>
        <w:t> </w:t>
      </w:r>
      <w:r>
        <w:rPr>
          <w:rFonts w:hint="eastAsia" w:ascii="仿宋" w:hAnsi="仿宋" w:eastAsia="仿宋" w:cs="仿宋"/>
          <w:sz w:val="28"/>
          <w:szCs w:val="28"/>
        </w:rPr>
        <w:t>、机构设置和人员情况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江永县道路运输服务中心为副科级全额拨款事业单位，属二级预算单位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。2025</w:t>
      </w:r>
      <w:r>
        <w:rPr>
          <w:rFonts w:hint="eastAsia" w:ascii="仿宋" w:hAnsi="仿宋" w:eastAsia="仿宋" w:cs="仿宋"/>
          <w:sz w:val="28"/>
          <w:szCs w:val="28"/>
        </w:rPr>
        <w:t>年实有在职人员16人，事业编制人员1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人，退休1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人。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（二）项目基本情况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年，我单位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项目资金为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213.37万元，</w:t>
      </w:r>
      <w:r>
        <w:rPr>
          <w:rFonts w:hint="eastAsia" w:ascii="仿宋" w:hAnsi="仿宋" w:eastAsia="仿宋" w:cs="仿宋"/>
          <w:sz w:val="28"/>
          <w:szCs w:val="28"/>
        </w:rPr>
        <w:t>业务工作专项费为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39.02</w:t>
      </w:r>
      <w:r>
        <w:rPr>
          <w:rFonts w:hint="eastAsia" w:ascii="仿宋" w:hAnsi="仿宋" w:eastAsia="仿宋" w:cs="仿宋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主要包括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非税收入支出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2.94万元，</w:t>
      </w:r>
      <w:r>
        <w:rPr>
          <w:rFonts w:hint="eastAsia" w:ascii="仿宋" w:hAnsi="仿宋" w:eastAsia="仿宋" w:cs="仿宋"/>
          <w:sz w:val="28"/>
          <w:szCs w:val="28"/>
        </w:rPr>
        <w:t>上级专项转移支出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26.08</w:t>
      </w:r>
      <w:r>
        <w:rPr>
          <w:rFonts w:hint="eastAsia" w:ascii="仿宋" w:hAnsi="仿宋" w:eastAsia="仿宋" w:cs="仿宋"/>
          <w:sz w:val="28"/>
          <w:szCs w:val="28"/>
        </w:rPr>
        <w:t>万元;公交车管理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万元；整顿和规范客运领小组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）；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公共交通营运补助1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74.35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万元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</w:p>
    <w:p>
      <w:pPr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二、项目资金使用及管理情况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MS Mincho" w:eastAsia="MS Mincho" w:cs="MS Mincho"/>
          <w:sz w:val="28"/>
          <w:szCs w:val="28"/>
        </w:rPr>
        <w:t>   </w:t>
      </w:r>
      <w:r>
        <w:rPr>
          <w:rFonts w:hint="eastAsia" w:ascii="仿宋" w:hAnsi="仿宋" w:eastAsia="仿宋" w:cs="仿宋"/>
          <w:sz w:val="28"/>
          <w:szCs w:val="28"/>
        </w:rPr>
        <w:t>（一）项目资金情况分析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MS Mincho" w:eastAsia="MS Mincho" w:cs="MS Mincho"/>
          <w:sz w:val="28"/>
          <w:szCs w:val="28"/>
        </w:rPr>
        <w:t>    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年，我单位到位业务工作专项经费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39.02</w:t>
      </w:r>
      <w:r>
        <w:rPr>
          <w:rFonts w:hint="eastAsia" w:ascii="仿宋" w:hAnsi="仿宋" w:eastAsia="仿宋" w:cs="仿宋"/>
          <w:sz w:val="28"/>
          <w:szCs w:val="28"/>
        </w:rPr>
        <w:t>万元，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公共交通营运补助1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74.35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万元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资金到位率为100%。</w:t>
      </w:r>
    </w:p>
    <w:p>
      <w:pPr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（二）项目资金实际使用情况分析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年，我单位实际使用业务工作专项经费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39.02</w:t>
      </w:r>
      <w:r>
        <w:rPr>
          <w:rFonts w:hint="eastAsia" w:ascii="仿宋" w:hAnsi="仿宋" w:eastAsia="仿宋" w:cs="仿宋"/>
          <w:sz w:val="28"/>
          <w:szCs w:val="28"/>
        </w:rPr>
        <w:t>元。其中：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非税收入支出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2.94万元，</w:t>
      </w:r>
      <w:r>
        <w:rPr>
          <w:rFonts w:hint="eastAsia" w:ascii="仿宋" w:hAnsi="仿宋" w:eastAsia="仿宋" w:cs="仿宋"/>
          <w:sz w:val="28"/>
          <w:szCs w:val="28"/>
        </w:rPr>
        <w:t>上级专项转移支付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26.08</w:t>
      </w:r>
      <w:r>
        <w:rPr>
          <w:rFonts w:hint="eastAsia" w:ascii="仿宋" w:hAnsi="仿宋" w:eastAsia="仿宋" w:cs="仿宋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公交车管理费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万元，整顿和规范客运领导小组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万元，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</w:rPr>
        <w:t>公共交通营运补助1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74.35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万元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预算执行率为100%。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（三）项目资金管理情况分析</w:t>
      </w:r>
    </w:p>
    <w:p>
      <w:pPr>
        <w:snapToGrid w:val="0"/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我单位业务工作专项经费做到了专人管理、专账核算、专款专用。一是认真审核各种报账凭证的真实性、合法性、有效性和完整性，对不符合要求和超出规定使用范围的开支，不予报账，严把资金拨付关，保证资金专款专用。二是实行专人管理，专人储存，工作效率和水平得到了进一步的提高。三是严格资金监管。项目经费使用支出实行领导审批制度。项目经费开支必须有经手人、证明人，负责领导审批，由江永县财政局审核后集中支付，确保了项目资金专款专用，安全高效。</w:t>
      </w:r>
    </w:p>
    <w:p>
      <w:pPr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三、项目组织实施情况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我单位严格按照专项业务经费管理要求，结合我单位专项资金管理相关政策和制度，使用和监管资金。 项目预算编制比较规范和细化，资金及时到位，进展情况良好。严格执行国家及省财政厅有关财务开支范围及开支标准，项目经费使用支出实行领导审批制度。项目经费开支必须有经手人、证明人，负责领导审批，由江永县财政局审核后集中支付，确保了项目资金专款专用，安全高效。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四、项目绩效情况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</w:rPr>
        <w:t xml:space="preserve">1. </w:t>
      </w:r>
      <w:r>
        <w:rPr>
          <w:rFonts w:hint="eastAsia" w:ascii="仿宋" w:hAnsi="仿宋" w:eastAsia="仿宋"/>
          <w:sz w:val="28"/>
          <w:szCs w:val="28"/>
          <w:lang w:eastAsia="zh-CN"/>
        </w:rPr>
        <w:t>做好民生“车文章”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2025年，开展客货邮创建，成立专班，制定方案，借鉴安仁、花垣经验，促成多方签订合作协议，推进物流分拣中心及91个村级服务站建设；淘汰老旧货车，核查建立清单，耐心沟通宣传，提前完成19台报废任务；开展“跟三车、暖三湘”活动，通过沉浸式体验、问卷调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212份</w:t>
      </w:r>
      <w:r>
        <w:rPr>
          <w:rFonts w:hint="eastAsia" w:ascii="仿宋" w:hAnsi="仿宋" w:eastAsia="仿宋"/>
          <w:sz w:val="28"/>
          <w:szCs w:val="28"/>
          <w:lang w:eastAsia="zh-CN"/>
        </w:rPr>
        <w:t>与座谈会，摸清行业诉求，为决策提供支撑。</w:t>
      </w:r>
    </w:p>
    <w:p>
      <w:pPr>
        <w:rPr>
          <w:rFonts w:ascii="仿宋" w:hAnsi="仿宋" w:eastAsia="仿宋"/>
          <w:sz w:val="28"/>
          <w:szCs w:val="22"/>
        </w:rPr>
      </w:pPr>
      <w:r>
        <w:rPr>
          <w:rFonts w:hint="eastAsia" w:ascii="仿宋" w:hAnsi="仿宋" w:eastAsia="仿宋" w:cs="宋体"/>
          <w:sz w:val="28"/>
          <w:szCs w:val="22"/>
        </w:rPr>
        <w:t xml:space="preserve">    2.聚焦主业抓服务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完成道路客货运输企业及客运站质量信誉考核，稳定公路货运周转量。指导5所驾培机构参加市级考核，开展行业禁毒宣传与重点岗位毒检，完成机动车维修企业综合评价。组织“两员”考试通过率达90%，省安全知识竞赛排名全市前列。配合完成营商环境、未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成年人</w:t>
      </w:r>
      <w:r>
        <w:rPr>
          <w:rFonts w:hint="eastAsia" w:ascii="仿宋" w:hAnsi="仿宋" w:eastAsia="仿宋" w:cs="宋体"/>
          <w:sz w:val="28"/>
          <w:szCs w:val="28"/>
        </w:rPr>
        <w:t>保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护</w:t>
      </w:r>
      <w:r>
        <w:rPr>
          <w:rFonts w:hint="eastAsia" w:ascii="仿宋" w:hAnsi="仿宋" w:eastAsia="仿宋" w:cs="宋体"/>
          <w:sz w:val="28"/>
          <w:szCs w:val="28"/>
        </w:rPr>
        <w:t>、创文等宣传及信息报送工作，完成城市客运统计与赋码闭环管理。做好洗泥节保障，高考期间组织45台车爱心送考，获一致好评。</w:t>
      </w:r>
    </w:p>
    <w:p>
      <w:pPr>
        <w:ind w:firstLine="560" w:firstLineChars="200"/>
        <w:rPr>
          <w:rFonts w:ascii="仿宋" w:hAnsi="仿宋" w:eastAsia="仿宋"/>
          <w:sz w:val="28"/>
          <w:szCs w:val="22"/>
        </w:rPr>
      </w:pPr>
      <w:r>
        <w:rPr>
          <w:rFonts w:hint="eastAsia" w:ascii="仿宋" w:hAnsi="仿宋" w:eastAsia="仿宋"/>
          <w:sz w:val="28"/>
          <w:szCs w:val="22"/>
        </w:rPr>
        <w:t>3.守土有责抓安全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对辖区内客运、货运、驾校、维修企业开展安全检查与考核。严把客运站源头关，落实“三不进站、六不出站”制度；强化科技支撑，依托“两客一危”运输车辆动态监控系统约谈违章司机，违章次数从月3000余次降至100余次；突出春运等重要节点和恶劣天气安全管控，全年道路运输事故为0；落实“隐患清零”，开展安全巡查12次，巡查全县“两客”企业2家、普货运输企业及个体户87家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发现问题现场交办</w:t>
      </w:r>
      <w:r>
        <w:rPr>
          <w:rFonts w:hint="eastAsia" w:ascii="仿宋" w:hAnsi="仿宋" w:eastAsia="仿宋"/>
          <w:sz w:val="28"/>
          <w:szCs w:val="28"/>
          <w:lang w:eastAsia="zh-CN"/>
        </w:rPr>
        <w:t>并</w:t>
      </w:r>
      <w:r>
        <w:rPr>
          <w:rFonts w:hint="eastAsia" w:ascii="仿宋" w:hAnsi="仿宋" w:eastAsia="仿宋"/>
          <w:sz w:val="28"/>
          <w:szCs w:val="28"/>
        </w:rPr>
        <w:t>限期整改。</w:t>
      </w:r>
    </w:p>
    <w:p>
      <w:pPr>
        <w:ind w:left="630"/>
        <w:rPr>
          <w:rFonts w:ascii="仿宋" w:hAnsi="仿宋" w:eastAsia="仿宋"/>
          <w:sz w:val="28"/>
          <w:szCs w:val="22"/>
        </w:rPr>
      </w:pPr>
      <w:r>
        <w:rPr>
          <w:rFonts w:hint="eastAsia" w:ascii="仿宋" w:hAnsi="仿宋" w:eastAsia="仿宋"/>
          <w:sz w:val="28"/>
          <w:szCs w:val="22"/>
        </w:rPr>
        <w:t>4.紧扣实事抓民生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信访投诉处理及时。共收到12345热线、政协云、网络投诉、县局交办、人大政协委员的提案等各类信访投诉案件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56</w:t>
      </w:r>
      <w:r>
        <w:rPr>
          <w:rFonts w:hint="eastAsia" w:ascii="仿宋" w:hAnsi="仿宋" w:eastAsia="仿宋"/>
          <w:sz w:val="28"/>
          <w:szCs w:val="28"/>
        </w:rPr>
        <w:t>起，其中驾培类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件，公交类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35</w:t>
      </w:r>
      <w:r>
        <w:rPr>
          <w:rFonts w:hint="eastAsia" w:ascii="仿宋" w:hAnsi="仿宋" w:eastAsia="仿宋"/>
          <w:sz w:val="28"/>
          <w:szCs w:val="28"/>
        </w:rPr>
        <w:t>件，出租车类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件，人大、政协委员的提案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件，均及时处理到位。指导江永顺发公司推出江永公交公众号，市民可随时查询公交车在线运营位置，并优化公交线路3条，调整公交站点6个。</w:t>
      </w:r>
    </w:p>
    <w:p>
      <w:pPr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 xml:space="preserve">  五、主要经验及做法、存在的问题及原因分析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7E97"/>
    <w:rsid w:val="000436F8"/>
    <w:rsid w:val="000C009C"/>
    <w:rsid w:val="00297E97"/>
    <w:rsid w:val="00382D9E"/>
    <w:rsid w:val="003F02FC"/>
    <w:rsid w:val="004B6CDC"/>
    <w:rsid w:val="00612367"/>
    <w:rsid w:val="00617684"/>
    <w:rsid w:val="006B7521"/>
    <w:rsid w:val="006F7DFA"/>
    <w:rsid w:val="0074105B"/>
    <w:rsid w:val="007C59C3"/>
    <w:rsid w:val="00857D6A"/>
    <w:rsid w:val="00A149BE"/>
    <w:rsid w:val="00BA5B55"/>
    <w:rsid w:val="00C13202"/>
    <w:rsid w:val="00DD6AD7"/>
    <w:rsid w:val="00F32077"/>
    <w:rsid w:val="00F67606"/>
    <w:rsid w:val="01FF47FD"/>
    <w:rsid w:val="087B1D11"/>
    <w:rsid w:val="09926C3F"/>
    <w:rsid w:val="19840D69"/>
    <w:rsid w:val="1A7D73CD"/>
    <w:rsid w:val="201216EF"/>
    <w:rsid w:val="290E0A10"/>
    <w:rsid w:val="60E316AF"/>
    <w:rsid w:val="61B009D1"/>
    <w:rsid w:val="6F5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311</Words>
  <Characters>1776</Characters>
  <Lines>14</Lines>
  <Paragraphs>4</Paragraphs>
  <TotalTime>1</TotalTime>
  <ScaleCrop>false</ScaleCrop>
  <LinksUpToDate>false</LinksUpToDate>
  <CharactersWithSpaces>2083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2024-03-13T02:52:00Z</dcterms:created>
  <dc:creator>404003001</dc:creator>
  <cp:lastModifiedBy>Administrator</cp:lastModifiedBy>
  <cp:lastPrinted>2025-04-01T08:37:00Z</cp:lastPrinted>
  <dcterms:modified xsi:type="dcterms:W3CDTF">2026-03-24T01:17:42Z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17ADB68D15904974B61A476A3D1ADDF4</vt:lpwstr>
  </property>
</Properties>
</file>