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松材线虫病防治专项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年度绩效自评报告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（一）项目单位基本情况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地处湖南省的西南边陲，都庞岭山脉东南麓，属南岭山区。位于东经110°57′—111°41′，北纬24°55′—25°29′之间。县境北、西、南依次与广西灌阳、恭城、富川三县毗邻；东北与道县相连；东南与江华瑶族自治县接壤。现辖2个国有林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林地面积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157.78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森林蓄积量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737.91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万立方米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，森林覆盖率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49.3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拥有1个国家级森林公园、1个国家级自然保护区、1个国家湿地公园、2个国家4A级旅游景区、3个国家3A级旅游景区和1个省级自然保护区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（二）项目基本情况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2019年秋冬季，经省、市林业主管部门的检验确定在我县夏层铺镇、桃川镇、兰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溪瑶族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乡、源口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瑶族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乡发现（松属植物毁灭性林业有害生物）松材线虫病。根据《湖南省林业局关于开展松材线虫病疫情防控五年攻坚“启动战”的通知》（湘林防〔2021〕8号）文件及江永县人民政府江永政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〔2023〕76号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文件精神等文件精神，我局自202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年1月起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至止对全县所有枯死松树进行了清理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共清理枯死松树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株。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二、项目资金使用及管理情况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1.项目资金情况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106.872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2.执行情况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开展松材线虫病防治工作，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全县共清理枯死松树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株。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三、项目组织实施情况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制定松材线虫病除治工作方案，安排专业除治队伍开展除治工作，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全县共清理枯死松树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四、项目绩效情况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1.项目经济性分析。202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年县财政安排创森、松材线虫病防治资金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106.872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万元，本着“少花钱、多办事、办好事”的原则，项目总支出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106.872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万元，资金收支平衡。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2.项目的效率性分析。根据松材线虫病除治目标，及时通过公开招标的方式采购，按时完成工作任务。项目的实施完成率100%。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3.项目的效益性分析。年度项目完工率100%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资金预算完成率100%。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江永县林业局  </w:t>
      </w:r>
    </w:p>
    <w:p>
      <w:pPr>
        <w:widowControl/>
        <w:spacing w:line="560" w:lineRule="exact"/>
        <w:jc w:val="right"/>
        <w:rPr>
          <w:rFonts w:hint="eastAsia" w:eastAsia="方正小标宋_GBK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widowControl/>
        <w:spacing w:line="560" w:lineRule="exact"/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2FlMDlkZjgyMjdlOTZjNTE3NDJjMjEyZDMzMDkifQ=="/>
  </w:docVars>
  <w:rsids>
    <w:rsidRoot w:val="5D2F0CB9"/>
    <w:rsid w:val="384E44DF"/>
    <w:rsid w:val="459754E8"/>
    <w:rsid w:val="5D2F0CB9"/>
    <w:rsid w:val="6E2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813</Characters>
  <Lines>0</Lines>
  <Paragraphs>0</Paragraphs>
  <TotalTime>1</TotalTime>
  <ScaleCrop>false</ScaleCrop>
  <LinksUpToDate>false</LinksUpToDate>
  <CharactersWithSpaces>816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2025-05-08T03:34:00Z</dcterms:created>
  <dc:creator> 晴云秋月</dc:creator>
  <cp:lastModifiedBy>111</cp:lastModifiedBy>
  <dcterms:modified xsi:type="dcterms:W3CDTF">2026-04-17T02:58:08Z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99D002F685E74B2CBA3F71B46B1C96D8_11</vt:lpwstr>
  </property>
  <property fmtid="{D5CDD505-2E9C-101B-9397-08002B2CF9AE}" pid="4" name="KSOTemplateDocerSaveRecord">
    <vt:lpwstr>eyJoZGlkIjoiOTE1MTIyNWVhNmEzYjA1Y2ViMDQ5ODRkMjFkMjI1N2EiLCJ1c2VySWQiOiI1NTgyMTIzODcifQ==</vt:lpwstr>
  </property>
</Properties>
</file>