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5E5F">
      <w:pPr>
        <w:spacing w:line="600" w:lineRule="exact"/>
        <w:rPr>
          <w:rFonts w:eastAsia="黑体"/>
          <w:kern w:val="0"/>
          <w:sz w:val="32"/>
          <w:szCs w:val="32"/>
        </w:rPr>
      </w:pPr>
    </w:p>
    <w:p w14:paraId="2AC7B7D8">
      <w:pPr>
        <w:spacing w:line="600" w:lineRule="exact"/>
        <w:rPr>
          <w:rFonts w:eastAsia="黑体"/>
          <w:kern w:val="0"/>
          <w:sz w:val="32"/>
          <w:szCs w:val="32"/>
        </w:rPr>
      </w:pPr>
    </w:p>
    <w:p w14:paraId="28E3C94D">
      <w:pPr>
        <w:jc w:val="center"/>
        <w:rPr>
          <w:rFonts w:eastAsia="方正小标宋_GBK"/>
          <w:sz w:val="48"/>
          <w:szCs w:val="48"/>
        </w:rPr>
      </w:pPr>
      <w:r>
        <w:rPr>
          <w:rFonts w:hint="eastAsia" w:eastAsia="方正小标宋_GBK"/>
          <w:sz w:val="48"/>
          <w:szCs w:val="48"/>
          <w:lang w:val="en-US" w:eastAsia="zh-CN"/>
        </w:rPr>
        <w:t>2024</w:t>
      </w:r>
      <w:r>
        <w:rPr>
          <w:rFonts w:eastAsia="方正小标宋_GBK"/>
          <w:sz w:val="48"/>
          <w:szCs w:val="48"/>
        </w:rPr>
        <w:t>年度</w:t>
      </w:r>
      <w:r>
        <w:rPr>
          <w:rFonts w:hint="eastAsia" w:eastAsia="方正小标宋_GBK"/>
          <w:sz w:val="48"/>
          <w:szCs w:val="48"/>
          <w:lang w:val="en-US" w:eastAsia="zh-CN"/>
        </w:rPr>
        <w:t>江永县夏层铺镇冷水铺学校</w:t>
      </w:r>
      <w:r>
        <w:rPr>
          <w:rFonts w:eastAsia="方正小标宋_GBK"/>
          <w:sz w:val="48"/>
          <w:szCs w:val="48"/>
        </w:rPr>
        <w:t>整体支出绩效自评报告</w:t>
      </w:r>
    </w:p>
    <w:p w14:paraId="6FDF885F">
      <w:pPr>
        <w:jc w:val="center"/>
        <w:rPr>
          <w:rFonts w:eastAsia="黑体"/>
          <w:sz w:val="32"/>
          <w:szCs w:val="32"/>
        </w:rPr>
      </w:pPr>
    </w:p>
    <w:p w14:paraId="441A56B6">
      <w:pPr>
        <w:jc w:val="center"/>
        <w:rPr>
          <w:rFonts w:eastAsia="黑体"/>
          <w:sz w:val="32"/>
          <w:szCs w:val="32"/>
        </w:rPr>
      </w:pPr>
    </w:p>
    <w:p w14:paraId="3CB46B4A">
      <w:pPr>
        <w:jc w:val="center"/>
        <w:rPr>
          <w:rFonts w:eastAsia="黑体"/>
          <w:sz w:val="32"/>
          <w:szCs w:val="32"/>
        </w:rPr>
      </w:pPr>
    </w:p>
    <w:p w14:paraId="787B893F">
      <w:pPr>
        <w:jc w:val="center"/>
        <w:rPr>
          <w:rFonts w:eastAsia="黑体"/>
          <w:sz w:val="32"/>
          <w:szCs w:val="32"/>
        </w:rPr>
      </w:pPr>
    </w:p>
    <w:p w14:paraId="74AB865B">
      <w:pPr>
        <w:jc w:val="center"/>
        <w:rPr>
          <w:rFonts w:eastAsia="黑体"/>
          <w:sz w:val="32"/>
          <w:szCs w:val="32"/>
        </w:rPr>
      </w:pPr>
    </w:p>
    <w:p w14:paraId="5B0FDBB8">
      <w:pPr>
        <w:jc w:val="center"/>
        <w:rPr>
          <w:rFonts w:eastAsia="黑体"/>
          <w:sz w:val="32"/>
          <w:szCs w:val="32"/>
        </w:rPr>
      </w:pPr>
    </w:p>
    <w:p w14:paraId="62E1588D">
      <w:pPr>
        <w:jc w:val="center"/>
        <w:rPr>
          <w:rFonts w:eastAsia="黑体"/>
          <w:sz w:val="32"/>
          <w:szCs w:val="32"/>
        </w:rPr>
      </w:pPr>
    </w:p>
    <w:p w14:paraId="2508FD0A">
      <w:pPr>
        <w:ind w:firstLine="880" w:firstLineChars="200"/>
        <w:jc w:val="center"/>
        <w:rPr>
          <w:rFonts w:eastAsia="黑体"/>
          <w:sz w:val="44"/>
          <w:szCs w:val="44"/>
        </w:rPr>
      </w:pPr>
    </w:p>
    <w:p w14:paraId="4680DBCA">
      <w:pPr>
        <w:ind w:firstLine="880" w:firstLineChars="200"/>
        <w:jc w:val="center"/>
        <w:rPr>
          <w:rFonts w:eastAsia="黑体"/>
          <w:sz w:val="44"/>
          <w:szCs w:val="44"/>
        </w:rPr>
      </w:pPr>
    </w:p>
    <w:p w14:paraId="2A6145B6">
      <w:pPr>
        <w:ind w:firstLine="880" w:firstLineChars="200"/>
        <w:jc w:val="center"/>
        <w:rPr>
          <w:rFonts w:eastAsia="黑体"/>
          <w:sz w:val="44"/>
          <w:szCs w:val="44"/>
        </w:rPr>
      </w:pPr>
    </w:p>
    <w:p w14:paraId="5C0894D4">
      <w:pPr>
        <w:ind w:firstLine="720" w:firstLineChars="200"/>
        <w:jc w:val="center"/>
        <w:rPr>
          <w:rFonts w:hint="eastAsia" w:eastAsia="黑体"/>
          <w:sz w:val="36"/>
          <w:szCs w:val="36"/>
          <w:lang w:eastAsia="zh-CN"/>
        </w:rPr>
      </w:pPr>
      <w:r>
        <w:rPr>
          <w:rFonts w:eastAsia="黑体"/>
          <w:sz w:val="36"/>
          <w:szCs w:val="36"/>
        </w:rPr>
        <w:t>单位名称（盖章）：</w:t>
      </w:r>
      <w:r>
        <w:rPr>
          <w:rFonts w:hint="eastAsia" w:eastAsia="黑体"/>
          <w:sz w:val="36"/>
          <w:szCs w:val="36"/>
          <w:lang w:eastAsia="zh-CN"/>
        </w:rPr>
        <w:t>江永县夏层铺镇冷水铺学校</w:t>
      </w:r>
    </w:p>
    <w:p w14:paraId="622AC294">
      <w:pPr>
        <w:jc w:val="center"/>
        <w:rPr>
          <w:rFonts w:eastAsia="黑体"/>
          <w:sz w:val="36"/>
          <w:szCs w:val="36"/>
        </w:rPr>
      </w:pPr>
    </w:p>
    <w:p w14:paraId="57A65EF8">
      <w:pPr>
        <w:rPr>
          <w:rFonts w:eastAsia="黑体"/>
          <w:sz w:val="32"/>
          <w:szCs w:val="32"/>
        </w:rPr>
      </w:pPr>
    </w:p>
    <w:p w14:paraId="3B2BE966">
      <w:pPr>
        <w:jc w:val="center"/>
        <w:rPr>
          <w:rFonts w:eastAsia="黑体"/>
          <w:sz w:val="32"/>
          <w:szCs w:val="32"/>
        </w:rPr>
      </w:pPr>
    </w:p>
    <w:p w14:paraId="3A4309E2">
      <w:pPr>
        <w:jc w:val="center"/>
        <w:rPr>
          <w:rFonts w:eastAsia="仿宋_GB2312"/>
          <w:sz w:val="32"/>
          <w:szCs w:val="32"/>
        </w:rPr>
      </w:pPr>
    </w:p>
    <w:p w14:paraId="25BE1984">
      <w:pPr>
        <w:spacing w:line="600" w:lineRule="exact"/>
        <w:ind w:firstLine="640" w:firstLineChars="200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 w14:paraId="1E3BFA15">
      <w:pPr>
        <w:spacing w:line="600" w:lineRule="exact"/>
        <w:ind w:firstLine="640" w:firstLineChars="200"/>
        <w:jc w:val="center"/>
        <w:rPr>
          <w:rFonts w:eastAsia="仿宋_GB2312"/>
          <w:sz w:val="32"/>
          <w:szCs w:val="32"/>
        </w:rPr>
      </w:pPr>
    </w:p>
    <w:p w14:paraId="3BE29895">
      <w:pPr>
        <w:spacing w:line="600" w:lineRule="exact"/>
        <w:ind w:firstLine="880" w:firstLineChars="200"/>
        <w:jc w:val="center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2024年度江永县夏层铺镇冷水铺学校整体支出绩效自评报告</w:t>
      </w:r>
    </w:p>
    <w:p w14:paraId="01976C0B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p w14:paraId="58EA7F78">
      <w:pPr>
        <w:spacing w:line="60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（一）部门（单位）基本情况</w:t>
      </w:r>
    </w:p>
    <w:p w14:paraId="49699057">
      <w:pPr>
        <w:spacing w:line="600" w:lineRule="exact"/>
        <w:ind w:firstLine="640" w:firstLineChars="200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在过去的一年中，我们学校的整体支出绩效情况总体良好。在过去的学期中，我们加强了财务管理，合理配置资源，取得了显著的成效。以下是我对学校整体支出绩效自评报告的年度总结：</w:t>
      </w:r>
    </w:p>
    <w:p w14:paraId="112A64B7">
      <w:pPr>
        <w:numPr>
          <w:ilvl w:val="0"/>
          <w:numId w:val="1"/>
        </w:numPr>
        <w:spacing w:line="60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部门（单位）年度整体支出绩效目标</w:t>
      </w:r>
    </w:p>
    <w:p w14:paraId="6D1ECB3F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eastAsia="楷体_GB2312"/>
          <w:b w:val="0"/>
          <w:bCs/>
          <w:sz w:val="32"/>
          <w:szCs w:val="32"/>
          <w:lang w:eastAsia="zh-CN"/>
        </w:rPr>
      </w:pPr>
      <w:r>
        <w:rPr>
          <w:rFonts w:hint="eastAsia" w:eastAsia="楷体_GB2312"/>
          <w:b w:val="0"/>
          <w:bCs/>
          <w:sz w:val="32"/>
          <w:szCs w:val="32"/>
        </w:rPr>
        <w:t>我们严格按照预算管理制度执行，确保了各项支出的合理分配和有效使用。通过加强预算管理，我们成功地避免了不必要的浪费和超支现象</w:t>
      </w:r>
      <w:r>
        <w:rPr>
          <w:rFonts w:hint="eastAsia" w:eastAsia="楷体_GB2312"/>
          <w:b w:val="0"/>
          <w:bCs/>
          <w:sz w:val="32"/>
          <w:szCs w:val="32"/>
          <w:lang w:eastAsia="zh-CN"/>
        </w:rPr>
        <w:t>。</w:t>
      </w:r>
    </w:p>
    <w:p w14:paraId="119218A7">
      <w:pPr>
        <w:pStyle w:val="8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二、一般公共预算支出情况</w:t>
      </w:r>
    </w:p>
    <w:p w14:paraId="40A15A59">
      <w:pPr>
        <w:pStyle w:val="8"/>
        <w:spacing w:line="600" w:lineRule="exact"/>
        <w:ind w:firstLine="643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（一）基本支出情况</w:t>
      </w:r>
    </w:p>
    <w:p w14:paraId="49B24D6C">
      <w:pPr>
        <w:pStyle w:val="8"/>
        <w:spacing w:line="600" w:lineRule="exact"/>
        <w:ind w:firstLine="640"/>
        <w:rPr>
          <w:rFonts w:hint="default" w:ascii="Times New Roman" w:hAnsi="Times New Roman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我单位本年基本支出年初预算数为：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584.72万元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，全年预算数为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969.27万元，一般公共预算数为：969.27万元，其中，基本支出为：969.27万元，项目支出为：0</w:t>
      </w:r>
    </w:p>
    <w:p w14:paraId="461A24B6">
      <w:pPr>
        <w:pStyle w:val="8"/>
        <w:numPr>
          <w:ilvl w:val="0"/>
          <w:numId w:val="1"/>
        </w:numPr>
        <w:spacing w:line="600" w:lineRule="exact"/>
        <w:ind w:left="0" w:leftChars="0"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项目支出情况</w:t>
      </w:r>
    </w:p>
    <w:p w14:paraId="4C5331F2">
      <w:pPr>
        <w:pStyle w:val="8"/>
        <w:numPr>
          <w:ilvl w:val="0"/>
          <w:numId w:val="0"/>
        </w:numPr>
        <w:spacing w:line="600" w:lineRule="exact"/>
        <w:ind w:leftChars="200" w:firstLine="640" w:firstLineChars="200"/>
        <w:rPr>
          <w:rFonts w:ascii="Times New Roman" w:hAnsi="Times New Roman" w:eastAsia="楷体_GB2312"/>
          <w:b w:val="0"/>
          <w:bCs/>
          <w:sz w:val="32"/>
          <w:szCs w:val="32"/>
        </w:rPr>
      </w:pPr>
      <w:r>
        <w:rPr>
          <w:rFonts w:hint="eastAsia" w:ascii="Times New Roman" w:hAnsi="Times New Roman" w:eastAsia="楷体_GB2312"/>
          <w:b w:val="0"/>
          <w:bCs/>
          <w:sz w:val="32"/>
          <w:szCs w:val="32"/>
        </w:rPr>
        <w:t>我单位为本年无项目支出。</w:t>
      </w:r>
    </w:p>
    <w:p w14:paraId="220C2880">
      <w:pPr>
        <w:pStyle w:val="8"/>
        <w:numPr>
          <w:ilvl w:val="0"/>
          <w:numId w:val="2"/>
        </w:numPr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 w14:paraId="71CE6CDA">
      <w:pPr>
        <w:pStyle w:val="8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四、国有资本经营预算支出情况</w:t>
      </w:r>
    </w:p>
    <w:p w14:paraId="7050FE1F">
      <w:pPr>
        <w:pStyle w:val="8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五、社会保险基金预算支出情况</w:t>
      </w:r>
    </w:p>
    <w:p w14:paraId="16CF5F44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六、部门整体支出绩效情况</w:t>
      </w:r>
    </w:p>
    <w:p w14:paraId="04D0F4E2">
      <w:pPr>
        <w:pStyle w:val="8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我们积极调整支出结构，优化资源配置，确保了学校各项工作的正常运转。我们注重提高资金的使用效率，避免了一些不必要的浪费和重复投入。加强了绩效管理，对各项支出进行了全面的评估和监督。通过绩效评估，我们及时发现了一些存在的问题和不足之处，并采取了相应的改进措施。</w:t>
      </w:r>
      <w:r>
        <w:rPr>
          <w:rFonts w:ascii="Times New Roman" w:hAnsi="Times New Roman" w:eastAsia="黑体"/>
          <w:sz w:val="32"/>
          <w:szCs w:val="32"/>
        </w:rPr>
        <w:t>七、存在的问题及原因分析</w:t>
      </w:r>
    </w:p>
    <w:p w14:paraId="22DEF255"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在未来的工作中，我们将继续加强财务管理和预算管理，进一步优化支出结构，提高资金使用效率。我们将继续关注绩效评估结果，及时发现问题并采取有效措施加以解决。同时，我们也将积极探索新的财务管理模式和方法，为学校的发展提供更加有力的支持。</w:t>
      </w:r>
    </w:p>
    <w:p w14:paraId="4D5D9057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综上所述，在过去的一年中，我们学校的整体支出绩效情况总体良好。我们将继续努力，不断提高财务管理水平，为学校的发展做出更大的贡献。。</w:t>
      </w:r>
    </w:p>
    <w:p w14:paraId="10465C06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八、下一步改进措施</w:t>
      </w:r>
    </w:p>
    <w:p w14:paraId="716F2AF4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九、绩效自评结果拟应用和公开情况</w:t>
      </w:r>
    </w:p>
    <w:p w14:paraId="134B8BBE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 w14:paraId="06DFBFC4">
      <w:pPr>
        <w:rPr>
          <w:sz w:val="30"/>
          <w:szCs w:val="30"/>
        </w:rPr>
      </w:pPr>
    </w:p>
    <w:p w14:paraId="0CE79520">
      <w:r>
        <w:t xml:space="preserve"> </w:t>
      </w:r>
    </w:p>
    <w:p w14:paraId="09B01FA0">
      <w:pPr>
        <w:spacing w:line="600" w:lineRule="exact"/>
        <w:ind w:firstLine="640" w:firstLineChars="200"/>
        <w:jc w:val="right"/>
        <w:rPr>
          <w:rFonts w:hint="eastAsia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江永县夏层铺镇冷水铺学校</w:t>
      </w:r>
    </w:p>
    <w:p w14:paraId="13608694">
      <w:pPr>
        <w:spacing w:line="600" w:lineRule="exact"/>
        <w:ind w:firstLine="640" w:firstLineChars="200"/>
        <w:jc w:val="center"/>
        <w:rPr>
          <w:rFonts w:hint="default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 xml:space="preserve">                                                                   2025年4月17日</w:t>
      </w:r>
    </w:p>
    <w:p w14:paraId="00D5A3D7">
      <w:pPr>
        <w:widowControl/>
      </w:pPr>
    </w:p>
    <w:p w14:paraId="1CA99D36">
      <w:pPr>
        <w:widowControl/>
      </w:pPr>
    </w:p>
    <w:p w14:paraId="343DC555">
      <w:pPr>
        <w:widowControl/>
      </w:pPr>
    </w:p>
    <w:p w14:paraId="68134C64">
      <w:pPr>
        <w:widowControl/>
      </w:pPr>
    </w:p>
    <w:p w14:paraId="53EB54C2">
      <w:pPr>
        <w:widowControl/>
      </w:pPr>
    </w:p>
    <w:p w14:paraId="7DBC63BB">
      <w:pPr>
        <w:widowControl/>
      </w:pPr>
    </w:p>
    <w:p w14:paraId="5C3CCAC7">
      <w:pPr>
        <w:widowControl/>
      </w:pPr>
    </w:p>
    <w:p w14:paraId="1603D3E0">
      <w:pPr>
        <w:widowControl/>
      </w:pPr>
    </w:p>
    <w:p w14:paraId="4A01662D">
      <w:pPr>
        <w:widowControl/>
      </w:pPr>
    </w:p>
    <w:p w14:paraId="6B8AB124">
      <w:pPr>
        <w:widowControl/>
      </w:pPr>
    </w:p>
    <w:p w14:paraId="05F7153F">
      <w:pPr>
        <w:widowControl/>
      </w:pPr>
    </w:p>
    <w:p w14:paraId="3B6407FD">
      <w:pPr>
        <w:widowControl/>
      </w:pPr>
    </w:p>
    <w:p w14:paraId="44F30979">
      <w:pPr>
        <w:widowControl/>
      </w:pPr>
    </w:p>
    <w:p w14:paraId="4321E130">
      <w:pPr>
        <w:widowControl/>
      </w:pPr>
    </w:p>
    <w:p w14:paraId="3F1A9980">
      <w:pPr>
        <w:widowControl/>
      </w:pPr>
    </w:p>
    <w:p w14:paraId="39537152">
      <w:pPr>
        <w:widowControl/>
      </w:pPr>
    </w:p>
    <w:p w14:paraId="5EB68B83">
      <w:pPr>
        <w:widowControl/>
      </w:pPr>
    </w:p>
    <w:p w14:paraId="29B22C45">
      <w:pPr>
        <w:widowControl/>
      </w:pPr>
    </w:p>
    <w:p w14:paraId="5BE9D6B5">
      <w:pPr>
        <w:widowControl/>
      </w:pPr>
    </w:p>
    <w:p w14:paraId="35801958">
      <w:pPr>
        <w:widowControl/>
      </w:pPr>
    </w:p>
    <w:p w14:paraId="3DE3A619">
      <w:pPr>
        <w:widowControl/>
      </w:pPr>
    </w:p>
    <w:p w14:paraId="1CE5106E">
      <w:pPr>
        <w:widowControl/>
      </w:pPr>
    </w:p>
    <w:p w14:paraId="4B04EF38">
      <w:pPr>
        <w:widowControl/>
      </w:pPr>
    </w:p>
    <w:p w14:paraId="5D166BE5">
      <w:pPr>
        <w:widowControl/>
      </w:pPr>
    </w:p>
    <w:p w14:paraId="41194328">
      <w:pPr>
        <w:widowControl/>
      </w:pPr>
    </w:p>
    <w:p w14:paraId="325A18C1">
      <w:pPr>
        <w:widowControl/>
      </w:pPr>
    </w:p>
    <w:p w14:paraId="0417F167">
      <w:pPr>
        <w:widowControl/>
      </w:pPr>
    </w:p>
    <w:p w14:paraId="6054AFAA">
      <w:pPr>
        <w:widowControl/>
      </w:pPr>
    </w:p>
    <w:p w14:paraId="3A6FDC67">
      <w:pPr>
        <w:spacing w:line="200" w:lineRule="exact"/>
        <w:jc w:val="both"/>
      </w:pPr>
    </w:p>
    <w:p w14:paraId="1CE9A375">
      <w:pPr>
        <w:spacing w:line="94" w:lineRule="exact"/>
      </w:pPr>
    </w:p>
    <w:p w14:paraId="5A59FBFE">
      <w:pPr>
        <w:spacing w:line="94" w:lineRule="exact"/>
      </w:pPr>
    </w:p>
    <w:tbl>
      <w:tblPr>
        <w:tblStyle w:val="6"/>
        <w:tblpPr w:leftFromText="180" w:rightFromText="180" w:vertAnchor="text" w:horzAnchor="page" w:tblpX="1227" w:tblpY="78"/>
        <w:tblOverlap w:val="never"/>
        <w:tblW w:w="9160" w:type="dxa"/>
        <w:tblInd w:w="0" w:type="dxa"/>
        <w:tblBorders>
          <w:top w:val="single" w:color="000000" w:sz="4" w:space="0"/>
          <w:left w:val="single" w:color="auto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929"/>
        <w:gridCol w:w="979"/>
        <w:gridCol w:w="1009"/>
        <w:gridCol w:w="1009"/>
        <w:gridCol w:w="780"/>
        <w:gridCol w:w="729"/>
        <w:gridCol w:w="750"/>
        <w:gridCol w:w="650"/>
        <w:gridCol w:w="700"/>
        <w:gridCol w:w="845"/>
      </w:tblGrid>
      <w:tr w14:paraId="2D5BB446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160" w:type="dxa"/>
            <w:gridSpan w:val="11"/>
            <w:vAlign w:val="top"/>
          </w:tcPr>
          <w:p w14:paraId="6071494B">
            <w:pPr>
              <w:pStyle w:val="7"/>
              <w:spacing w:before="23" w:line="191" w:lineRule="auto"/>
              <w:ind w:left="4144"/>
              <w:rPr>
                <w:sz w:val="32"/>
                <w:szCs w:val="32"/>
              </w:rPr>
            </w:pPr>
            <w:r>
              <w:rPr>
                <w:b/>
                <w:bCs/>
                <w:spacing w:val="-2"/>
                <w:sz w:val="32"/>
                <w:szCs w:val="32"/>
              </w:rPr>
              <w:t>自评表</w:t>
            </w:r>
          </w:p>
        </w:tc>
      </w:tr>
      <w:tr w14:paraId="67B98765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709" w:type="dxa"/>
            <w:gridSpan w:val="2"/>
            <w:vAlign w:val="top"/>
          </w:tcPr>
          <w:p w14:paraId="07024C8B">
            <w:pPr>
              <w:pStyle w:val="7"/>
              <w:spacing w:before="80" w:line="219" w:lineRule="auto"/>
              <w:jc w:val="right"/>
              <w:rPr>
                <w:sz w:val="25"/>
                <w:szCs w:val="25"/>
              </w:rPr>
            </w:pPr>
            <w:r>
              <w:rPr>
                <w:spacing w:val="5"/>
                <w:sz w:val="25"/>
                <w:szCs w:val="25"/>
              </w:rPr>
              <w:t>预算部门名称.</w:t>
            </w:r>
          </w:p>
        </w:tc>
        <w:tc>
          <w:tcPr>
            <w:tcW w:w="7451" w:type="dxa"/>
            <w:gridSpan w:val="9"/>
            <w:vAlign w:val="top"/>
          </w:tcPr>
          <w:p w14:paraId="5F8A8B35">
            <w:pPr>
              <w:pStyle w:val="7"/>
              <w:spacing w:before="117" w:line="219" w:lineRule="auto"/>
              <w:ind w:left="2906"/>
            </w:pPr>
            <w:r>
              <w:rPr>
                <w:spacing w:val="-1"/>
              </w:rPr>
              <w:t>江永县冷水铺乡学校</w:t>
            </w:r>
          </w:p>
        </w:tc>
      </w:tr>
      <w:tr w14:paraId="3BCCB9F3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709" w:type="dxa"/>
            <w:gridSpan w:val="2"/>
            <w:vMerge w:val="restart"/>
            <w:tcBorders>
              <w:bottom w:val="nil"/>
            </w:tcBorders>
            <w:vAlign w:val="top"/>
          </w:tcPr>
          <w:p w14:paraId="3FF54BB0">
            <w:pPr>
              <w:spacing w:line="264" w:lineRule="auto"/>
              <w:rPr>
                <w:rFonts w:ascii="Arial"/>
                <w:sz w:val="21"/>
              </w:rPr>
            </w:pPr>
          </w:p>
          <w:p w14:paraId="77B9E23D">
            <w:pPr>
              <w:spacing w:line="265" w:lineRule="auto"/>
              <w:rPr>
                <w:rFonts w:ascii="Arial"/>
                <w:sz w:val="21"/>
              </w:rPr>
            </w:pPr>
          </w:p>
          <w:p w14:paraId="6B2F41D1">
            <w:pPr>
              <w:spacing w:line="265" w:lineRule="auto"/>
              <w:rPr>
                <w:rFonts w:ascii="Arial"/>
                <w:sz w:val="21"/>
              </w:rPr>
            </w:pPr>
          </w:p>
          <w:p w14:paraId="7934933C">
            <w:pPr>
              <w:spacing w:line="265" w:lineRule="auto"/>
              <w:rPr>
                <w:rFonts w:ascii="Arial"/>
                <w:sz w:val="21"/>
              </w:rPr>
            </w:pPr>
          </w:p>
          <w:p w14:paraId="492C084A">
            <w:pPr>
              <w:spacing w:line="265" w:lineRule="auto"/>
              <w:rPr>
                <w:rFonts w:ascii="Arial"/>
                <w:sz w:val="21"/>
              </w:rPr>
            </w:pPr>
          </w:p>
          <w:p w14:paraId="4566D728">
            <w:pPr>
              <w:spacing w:line="265" w:lineRule="auto"/>
              <w:rPr>
                <w:rFonts w:ascii="Arial"/>
                <w:sz w:val="21"/>
              </w:rPr>
            </w:pPr>
          </w:p>
          <w:p w14:paraId="414A8A77">
            <w:pPr>
              <w:pStyle w:val="7"/>
              <w:spacing w:before="58" w:line="219" w:lineRule="auto"/>
              <w:ind w:left="309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1" locked="0" layoutInCell="0" allowOverlap="1">
                      <wp:simplePos x="0" y="0"/>
                      <wp:positionH relativeFrom="page">
                        <wp:posOffset>-90805</wp:posOffset>
                      </wp:positionH>
                      <wp:positionV relativeFrom="page">
                        <wp:posOffset>1049020</wp:posOffset>
                      </wp:positionV>
                      <wp:extent cx="166370" cy="5179695"/>
                      <wp:effectExtent l="0" t="0" r="0" b="1905"/>
                      <wp:wrapNone/>
                      <wp:docPr id="2" name="任意多边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51796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" h="15620">
                                    <a:moveTo>
                                      <a:pt x="5" y="0"/>
                                    </a:moveTo>
                                    <a:lnTo>
                                      <a:pt x="5" y="369"/>
                                    </a:lnTo>
                                    <a:moveTo>
                                      <a:pt x="5" y="369"/>
                                    </a:moveTo>
                                    <a:lnTo>
                                      <a:pt x="5" y="789"/>
                                    </a:lnTo>
                                    <a:moveTo>
                                      <a:pt x="5" y="789"/>
                                    </a:moveTo>
                                    <a:lnTo>
                                      <a:pt x="5" y="4620"/>
                                    </a:lnTo>
                                    <a:moveTo>
                                      <a:pt x="5" y="4620"/>
                                    </a:moveTo>
                                    <a:lnTo>
                                      <a:pt x="5" y="5969"/>
                                    </a:lnTo>
                                    <a:moveTo>
                                      <a:pt x="5" y="5969"/>
                                    </a:moveTo>
                                    <a:lnTo>
                                      <a:pt x="5" y="6690"/>
                                    </a:lnTo>
                                    <a:moveTo>
                                      <a:pt x="5" y="6690"/>
                                    </a:moveTo>
                                    <a:lnTo>
                                      <a:pt x="5" y="15210"/>
                                    </a:lnTo>
                                    <a:moveTo>
                                      <a:pt x="5" y="15210"/>
                                    </a:moveTo>
                                    <a:lnTo>
                                      <a:pt x="5" y="15619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1000000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5" o:spid="_x0000_s1026" o:spt="100" style="position:absolute;left:0pt;margin-left:-7.15pt;margin-top:82.6pt;height:407.85pt;width:13.1pt;mso-position-horizontal-relative:page;mso-position-vertical-relative:page;z-index:-251656192;mso-width-relative:page;mso-height-relative:page;" filled="f" stroked="t" coordsize="10,15620" o:allowincell="f" o:gfxdata="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8iRKM2QAAAAoBAAAP&#10;AAAAAAAAAAEAIAAAACIAAABkcnMvZG93bnJldi54bWxQSwECFAAUAAAACACHTuJAnFmMmYkCAACS&#10;BgAADgAAAAAAAAABACAAAAAoAQAAZHJzL2Uyb0RvYy54bWxQSwUGAAAAAAYABgBZAQAAIwYAAAAA&#10;" path="m5,0l5,369m5,369l5,789m5,789l5,4620m5,4620l5,5969m5,5969l5,6690m5,6690l5,15210m5,15210l5,15619e">
                      <v:fill on="f" focussize="0,0"/>
                      <v:stroke weight="0.5pt" color="#000000" miterlimit="1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pacing w:val="-2"/>
              </w:rPr>
              <w:t>年度预算申请</w:t>
            </w:r>
          </w:p>
          <w:p w14:paraId="431070DF">
            <w:pPr>
              <w:pStyle w:val="7"/>
              <w:spacing w:before="36" w:line="220" w:lineRule="auto"/>
              <w:ind w:left="599"/>
            </w:pPr>
            <w:r>
              <w:rPr>
                <w:spacing w:val="9"/>
              </w:rPr>
              <w:t>(万元)</w:t>
            </w:r>
          </w:p>
        </w:tc>
        <w:tc>
          <w:tcPr>
            <w:tcW w:w="979" w:type="dxa"/>
            <w:vAlign w:val="top"/>
          </w:tcPr>
          <w:p w14:paraId="369FB464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Align w:val="top"/>
          </w:tcPr>
          <w:p w14:paraId="2685187F">
            <w:pPr>
              <w:pStyle w:val="7"/>
              <w:spacing w:before="97" w:line="219" w:lineRule="auto"/>
              <w:ind w:left="46"/>
            </w:pPr>
            <w:r>
              <w:rPr>
                <w:spacing w:val="-2"/>
              </w:rPr>
              <w:t>年初预算数</w:t>
            </w:r>
          </w:p>
          <w:p w14:paraId="73F92B72">
            <w:pPr>
              <w:pStyle w:val="7"/>
              <w:spacing w:before="46" w:line="220" w:lineRule="auto"/>
              <w:ind w:left="227"/>
            </w:pPr>
            <w:r>
              <w:rPr>
                <w:spacing w:val="9"/>
              </w:rPr>
              <w:t>(万元)</w:t>
            </w:r>
          </w:p>
        </w:tc>
        <w:tc>
          <w:tcPr>
            <w:tcW w:w="1009" w:type="dxa"/>
            <w:vAlign w:val="top"/>
          </w:tcPr>
          <w:p w14:paraId="24F126EE">
            <w:pPr>
              <w:pStyle w:val="7"/>
              <w:spacing w:before="87" w:line="219" w:lineRule="auto"/>
              <w:ind w:left="48"/>
            </w:pPr>
            <w:r>
              <w:rPr>
                <w:spacing w:val="-2"/>
              </w:rPr>
              <w:t>全年预算数</w:t>
            </w:r>
          </w:p>
          <w:p w14:paraId="1D17AF5D">
            <w:pPr>
              <w:pStyle w:val="7"/>
              <w:spacing w:before="46" w:line="220" w:lineRule="auto"/>
              <w:ind w:left="227"/>
            </w:pPr>
            <w:r>
              <w:rPr>
                <w:spacing w:val="9"/>
              </w:rPr>
              <w:t>(万元)</w:t>
            </w:r>
          </w:p>
        </w:tc>
        <w:tc>
          <w:tcPr>
            <w:tcW w:w="2259" w:type="dxa"/>
            <w:gridSpan w:val="3"/>
            <w:vAlign w:val="top"/>
          </w:tcPr>
          <w:p w14:paraId="02A23D14">
            <w:pPr>
              <w:pStyle w:val="7"/>
              <w:spacing w:before="87" w:line="219" w:lineRule="auto"/>
              <w:ind w:left="678"/>
            </w:pPr>
            <w:r>
              <w:rPr>
                <w:spacing w:val="-2"/>
              </w:rPr>
              <w:t>全年执行数</w:t>
            </w:r>
          </w:p>
          <w:p w14:paraId="799865E0">
            <w:pPr>
              <w:pStyle w:val="7"/>
              <w:spacing w:before="46" w:line="220" w:lineRule="auto"/>
              <w:ind w:left="859"/>
            </w:pPr>
            <w:r>
              <w:rPr>
                <w:spacing w:val="9"/>
              </w:rPr>
              <w:t>(万元)</w:t>
            </w:r>
          </w:p>
        </w:tc>
        <w:tc>
          <w:tcPr>
            <w:tcW w:w="650" w:type="dxa"/>
            <w:vAlign w:val="top"/>
          </w:tcPr>
          <w:p w14:paraId="7510845A">
            <w:pPr>
              <w:pStyle w:val="7"/>
              <w:spacing w:before="237" w:line="219" w:lineRule="auto"/>
              <w:ind w:left="140"/>
            </w:pPr>
            <w:r>
              <w:rPr>
                <w:spacing w:val="-3"/>
              </w:rPr>
              <w:t>分值</w:t>
            </w:r>
          </w:p>
        </w:tc>
        <w:tc>
          <w:tcPr>
            <w:tcW w:w="700" w:type="dxa"/>
            <w:vAlign w:val="top"/>
          </w:tcPr>
          <w:p w14:paraId="5D4DA0E2">
            <w:pPr>
              <w:pStyle w:val="7"/>
              <w:spacing w:before="237" w:line="219" w:lineRule="auto"/>
              <w:ind w:right="4"/>
              <w:jc w:val="right"/>
            </w:pPr>
            <w:r>
              <w:rPr>
                <w:spacing w:val="-2"/>
              </w:rPr>
              <w:t>执行率</w:t>
            </w:r>
          </w:p>
        </w:tc>
        <w:tc>
          <w:tcPr>
            <w:tcW w:w="845" w:type="dxa"/>
            <w:vAlign w:val="top"/>
          </w:tcPr>
          <w:p w14:paraId="2C1F43C7">
            <w:pPr>
              <w:pStyle w:val="7"/>
              <w:spacing w:before="237" w:line="219" w:lineRule="auto"/>
              <w:ind w:left="309"/>
            </w:pPr>
            <w:r>
              <w:rPr>
                <w:spacing w:val="-2"/>
              </w:rPr>
              <w:t>得分</w:t>
            </w:r>
          </w:p>
        </w:tc>
      </w:tr>
      <w:tr w14:paraId="4C7CDC41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70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11E858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038C61C8">
            <w:pPr>
              <w:pStyle w:val="7"/>
              <w:spacing w:before="77" w:line="219" w:lineRule="auto"/>
              <w:ind w:left="36"/>
            </w:pPr>
            <w:r>
              <w:rPr>
                <w:spacing w:val="3"/>
              </w:rPr>
              <w:t>年度资金总</w:t>
            </w:r>
          </w:p>
          <w:p w14:paraId="18C5B4C4">
            <w:pPr>
              <w:pStyle w:val="7"/>
              <w:spacing w:before="26" w:line="219" w:lineRule="auto"/>
              <w:ind w:left="346"/>
            </w:pPr>
            <w:r>
              <w:rPr>
                <w:spacing w:val="-4"/>
              </w:rPr>
              <w:t>额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：</w:t>
            </w:r>
          </w:p>
        </w:tc>
        <w:tc>
          <w:tcPr>
            <w:tcW w:w="1009" w:type="dxa"/>
            <w:vAlign w:val="top"/>
          </w:tcPr>
          <w:p w14:paraId="4581CA4D">
            <w:pPr>
              <w:pStyle w:val="7"/>
              <w:spacing w:before="215" w:line="239" w:lineRule="auto"/>
              <w:ind w:left="227"/>
            </w:pPr>
            <w:r>
              <w:rPr>
                <w:spacing w:val="-2"/>
              </w:rPr>
              <w:t>584.72</w:t>
            </w:r>
          </w:p>
        </w:tc>
        <w:tc>
          <w:tcPr>
            <w:tcW w:w="1009" w:type="dxa"/>
            <w:vAlign w:val="top"/>
          </w:tcPr>
          <w:p w14:paraId="0B2E7087">
            <w:pPr>
              <w:pStyle w:val="7"/>
              <w:spacing w:before="215" w:line="239" w:lineRule="auto"/>
              <w:ind w:left="227"/>
            </w:pPr>
            <w:r>
              <w:rPr>
                <w:spacing w:val="-2"/>
              </w:rPr>
              <w:t>969.27</w:t>
            </w:r>
          </w:p>
        </w:tc>
        <w:tc>
          <w:tcPr>
            <w:tcW w:w="2259" w:type="dxa"/>
            <w:gridSpan w:val="3"/>
            <w:vAlign w:val="top"/>
          </w:tcPr>
          <w:p w14:paraId="6B6C50AD">
            <w:pPr>
              <w:pStyle w:val="7"/>
              <w:spacing w:before="215" w:line="239" w:lineRule="auto"/>
              <w:ind w:left="859"/>
            </w:pPr>
            <w:r>
              <w:rPr>
                <w:spacing w:val="-2"/>
              </w:rPr>
              <w:t>969.27</w:t>
            </w:r>
          </w:p>
        </w:tc>
        <w:tc>
          <w:tcPr>
            <w:tcW w:w="650" w:type="dxa"/>
            <w:vAlign w:val="top"/>
          </w:tcPr>
          <w:p w14:paraId="3161DAED">
            <w:pPr>
              <w:pStyle w:val="7"/>
              <w:spacing w:before="214"/>
              <w:ind w:left="229"/>
            </w:pPr>
            <w:r>
              <w:rPr>
                <w:spacing w:val="-6"/>
              </w:rPr>
              <w:t>10</w:t>
            </w:r>
          </w:p>
        </w:tc>
        <w:tc>
          <w:tcPr>
            <w:tcW w:w="700" w:type="dxa"/>
            <w:vAlign w:val="top"/>
          </w:tcPr>
          <w:p w14:paraId="06950A0E">
            <w:pPr>
              <w:pStyle w:val="7"/>
              <w:spacing w:before="215" w:line="239" w:lineRule="auto"/>
              <w:ind w:left="60"/>
            </w:pPr>
            <w:r>
              <w:rPr>
                <w:spacing w:val="-3"/>
              </w:rPr>
              <w:t>100.00%</w:t>
            </w:r>
          </w:p>
        </w:tc>
        <w:tc>
          <w:tcPr>
            <w:tcW w:w="845" w:type="dxa"/>
            <w:vAlign w:val="top"/>
          </w:tcPr>
          <w:p w14:paraId="7328F09F">
            <w:pPr>
              <w:pStyle w:val="7"/>
              <w:spacing w:before="215" w:line="239" w:lineRule="auto"/>
              <w:ind w:left="220"/>
            </w:pPr>
            <w:r>
              <w:rPr>
                <w:spacing w:val="-4"/>
              </w:rPr>
              <w:t>10.00</w:t>
            </w:r>
          </w:p>
        </w:tc>
      </w:tr>
      <w:tr w14:paraId="41ABC286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70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425BC83">
            <w:pPr>
              <w:rPr>
                <w:rFonts w:ascii="Arial"/>
                <w:sz w:val="21"/>
              </w:rPr>
            </w:pPr>
          </w:p>
        </w:tc>
        <w:tc>
          <w:tcPr>
            <w:tcW w:w="5256" w:type="dxa"/>
            <w:gridSpan w:val="6"/>
            <w:vAlign w:val="top"/>
          </w:tcPr>
          <w:p w14:paraId="1565EF72">
            <w:pPr>
              <w:pStyle w:val="7"/>
              <w:spacing w:before="177" w:line="219" w:lineRule="auto"/>
              <w:ind w:left="16"/>
            </w:pPr>
            <w:r>
              <w:t>按收入性质分：</w:t>
            </w:r>
          </w:p>
        </w:tc>
        <w:tc>
          <w:tcPr>
            <w:tcW w:w="2195" w:type="dxa"/>
            <w:gridSpan w:val="3"/>
            <w:vAlign w:val="top"/>
          </w:tcPr>
          <w:p w14:paraId="1DDB200E">
            <w:pPr>
              <w:pStyle w:val="7"/>
              <w:spacing w:before="177" w:line="219" w:lineRule="auto"/>
              <w:ind w:left="509"/>
            </w:pPr>
            <w:r>
              <w:t>按支出性质分：</w:t>
            </w:r>
          </w:p>
        </w:tc>
      </w:tr>
      <w:tr w14:paraId="69960934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0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4F290C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2FF15237">
            <w:pPr>
              <w:pStyle w:val="7"/>
              <w:spacing w:before="108" w:line="219" w:lineRule="auto"/>
              <w:ind w:left="36"/>
            </w:pPr>
            <w:r>
              <w:rPr>
                <w:spacing w:val="-2"/>
              </w:rPr>
              <w:t>一般公共预</w:t>
            </w:r>
          </w:p>
          <w:p w14:paraId="08F14A79">
            <w:pPr>
              <w:pStyle w:val="7"/>
              <w:spacing w:before="26" w:line="219" w:lineRule="auto"/>
              <w:ind w:left="346"/>
            </w:pPr>
            <w:r>
              <w:rPr>
                <w:spacing w:val="-5"/>
              </w:rPr>
              <w:t>算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：</w:t>
            </w:r>
          </w:p>
        </w:tc>
        <w:tc>
          <w:tcPr>
            <w:tcW w:w="4277" w:type="dxa"/>
            <w:gridSpan w:val="5"/>
            <w:vAlign w:val="top"/>
          </w:tcPr>
          <w:p w14:paraId="132C7C42">
            <w:pPr>
              <w:pStyle w:val="7"/>
              <w:spacing w:before="215" w:line="239" w:lineRule="auto"/>
              <w:ind w:left="1757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969.27</w:t>
            </w:r>
          </w:p>
        </w:tc>
        <w:tc>
          <w:tcPr>
            <w:tcW w:w="650" w:type="dxa"/>
            <w:vMerge w:val="restart"/>
            <w:tcBorders>
              <w:bottom w:val="nil"/>
            </w:tcBorders>
            <w:vAlign w:val="top"/>
          </w:tcPr>
          <w:p w14:paraId="51C6C0E5">
            <w:pPr>
              <w:pStyle w:val="7"/>
              <w:spacing w:before="148" w:line="220" w:lineRule="auto"/>
              <w:jc w:val="right"/>
            </w:pPr>
            <w:r>
              <w:rPr>
                <w:spacing w:val="-1"/>
              </w:rPr>
              <w:t>其中：</w:t>
            </w:r>
          </w:p>
          <w:p w14:paraId="4C270E54">
            <w:pPr>
              <w:pStyle w:val="7"/>
              <w:spacing w:before="34" w:line="254" w:lineRule="auto"/>
              <w:ind w:left="189" w:right="56" w:hanging="139"/>
            </w:pPr>
            <w:r>
              <w:rPr>
                <w:spacing w:val="-3"/>
              </w:rPr>
              <w:t>基本支</w:t>
            </w:r>
            <w:r>
              <w:t xml:space="preserve"> </w:t>
            </w:r>
            <w:r>
              <w:rPr>
                <w:spacing w:val="-32"/>
              </w:rPr>
              <w:t>出</w:t>
            </w:r>
            <w:r>
              <w:rPr>
                <w:spacing w:val="-27"/>
              </w:rPr>
              <w:t xml:space="preserve"> </w:t>
            </w:r>
            <w:r>
              <w:rPr>
                <w:spacing w:val="-32"/>
              </w:rPr>
              <w:t>：</w:t>
            </w:r>
          </w:p>
        </w:tc>
        <w:tc>
          <w:tcPr>
            <w:tcW w:w="1545" w:type="dxa"/>
            <w:gridSpan w:val="2"/>
            <w:vMerge w:val="restart"/>
            <w:tcBorders>
              <w:bottom w:val="nil"/>
            </w:tcBorders>
            <w:vAlign w:val="top"/>
          </w:tcPr>
          <w:p w14:paraId="3759BEB4">
            <w:pPr>
              <w:spacing w:line="365" w:lineRule="auto"/>
              <w:rPr>
                <w:rFonts w:ascii="Arial"/>
                <w:sz w:val="21"/>
              </w:rPr>
            </w:pPr>
          </w:p>
          <w:p w14:paraId="7CB41A8A">
            <w:pPr>
              <w:pStyle w:val="7"/>
              <w:spacing w:before="58" w:line="239" w:lineRule="auto"/>
              <w:ind w:left="499"/>
            </w:pPr>
            <w:r>
              <w:rPr>
                <w:spacing w:val="-2"/>
              </w:rPr>
              <w:t>969.27</w:t>
            </w:r>
          </w:p>
        </w:tc>
      </w:tr>
      <w:tr w14:paraId="4E8FBDD9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70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AA0226C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29D0D58B">
            <w:pPr>
              <w:pStyle w:val="7"/>
              <w:spacing w:before="6" w:line="176" w:lineRule="auto"/>
              <w:ind w:left="256" w:right="39" w:hanging="220"/>
            </w:pPr>
            <w:r>
              <w:rPr>
                <w:spacing w:val="-2"/>
              </w:rPr>
              <w:t>政府性基金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地盐</w:t>
            </w:r>
          </w:p>
        </w:tc>
        <w:tc>
          <w:tcPr>
            <w:tcW w:w="4277" w:type="dxa"/>
            <w:gridSpan w:val="5"/>
            <w:vAlign w:val="top"/>
          </w:tcPr>
          <w:p w14:paraId="5C481141">
            <w:pPr>
              <w:pStyle w:val="7"/>
              <w:spacing w:before="85" w:line="195" w:lineRule="auto"/>
              <w:ind w:left="1887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0.00</w:t>
            </w:r>
          </w:p>
        </w:tc>
        <w:tc>
          <w:tcPr>
            <w:tcW w:w="650" w:type="dxa"/>
            <w:vMerge w:val="continue"/>
            <w:tcBorders>
              <w:top w:val="nil"/>
            </w:tcBorders>
            <w:vAlign w:val="top"/>
          </w:tcPr>
          <w:p w14:paraId="361446B6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nil"/>
            </w:tcBorders>
            <w:vAlign w:val="top"/>
          </w:tcPr>
          <w:p w14:paraId="7720475E">
            <w:pPr>
              <w:rPr>
                <w:rFonts w:ascii="Arial"/>
                <w:sz w:val="21"/>
              </w:rPr>
            </w:pPr>
          </w:p>
        </w:tc>
      </w:tr>
      <w:tr w14:paraId="391A2E0C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70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F3CBCC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408CCEC">
            <w:pPr>
              <w:pStyle w:val="7"/>
              <w:spacing w:before="38" w:line="215" w:lineRule="auto"/>
              <w:ind w:left="36"/>
            </w:pPr>
            <w:r>
              <w:rPr>
                <w:spacing w:val="-2"/>
              </w:rPr>
              <w:t>纳入专户管</w:t>
            </w:r>
          </w:p>
          <w:p w14:paraId="7FCAC9AA">
            <w:pPr>
              <w:pStyle w:val="7"/>
              <w:spacing w:line="219" w:lineRule="auto"/>
              <w:ind w:left="36"/>
            </w:pPr>
            <w:r>
              <w:rPr>
                <w:spacing w:val="-2"/>
              </w:rPr>
              <w:t>理的非税收</w:t>
            </w:r>
          </w:p>
          <w:p w14:paraId="5D3B237A">
            <w:pPr>
              <w:pStyle w:val="7"/>
              <w:spacing w:before="21" w:line="65" w:lineRule="exact"/>
              <w:ind w:left="316"/>
              <w:rPr>
                <w:sz w:val="9"/>
                <w:szCs w:val="9"/>
              </w:rPr>
            </w:pPr>
            <w:r>
              <w:rPr>
                <w:position w:val="-1"/>
                <w:sz w:val="9"/>
                <w:szCs w:val="9"/>
              </w:rPr>
              <w:t>土</w:t>
            </w:r>
          </w:p>
        </w:tc>
        <w:tc>
          <w:tcPr>
            <w:tcW w:w="4277" w:type="dxa"/>
            <w:gridSpan w:val="5"/>
            <w:vAlign w:val="top"/>
          </w:tcPr>
          <w:p w14:paraId="4A4EBB7C">
            <w:pPr>
              <w:pStyle w:val="7"/>
              <w:spacing w:before="185" w:line="239" w:lineRule="auto"/>
              <w:ind w:left="1887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0.00</w:t>
            </w:r>
          </w:p>
        </w:tc>
        <w:tc>
          <w:tcPr>
            <w:tcW w:w="650" w:type="dxa"/>
            <w:vMerge w:val="restart"/>
            <w:tcBorders>
              <w:bottom w:val="nil"/>
            </w:tcBorders>
            <w:vAlign w:val="top"/>
          </w:tcPr>
          <w:p w14:paraId="227480C6">
            <w:pPr>
              <w:spacing w:line="258" w:lineRule="auto"/>
              <w:rPr>
                <w:rFonts w:ascii="Arial"/>
                <w:sz w:val="21"/>
              </w:rPr>
            </w:pPr>
          </w:p>
          <w:p w14:paraId="716212A2">
            <w:pPr>
              <w:pStyle w:val="7"/>
              <w:spacing w:before="59" w:line="253" w:lineRule="auto"/>
              <w:ind w:left="189" w:right="59" w:hanging="139"/>
            </w:pPr>
            <w:r>
              <w:rPr>
                <w:spacing w:val="-4"/>
              </w:rPr>
              <w:t>项目支</w:t>
            </w:r>
            <w:r>
              <w:rPr>
                <w:spacing w:val="1"/>
              </w:rPr>
              <w:t xml:space="preserve"> </w:t>
            </w:r>
            <w:r>
              <w:rPr>
                <w:spacing w:val="-32"/>
              </w:rPr>
              <w:t>出</w:t>
            </w:r>
            <w:r>
              <w:rPr>
                <w:spacing w:val="-27"/>
              </w:rPr>
              <w:t xml:space="preserve"> </w:t>
            </w:r>
            <w:r>
              <w:rPr>
                <w:spacing w:val="-32"/>
              </w:rPr>
              <w:t>：</w:t>
            </w:r>
          </w:p>
        </w:tc>
        <w:tc>
          <w:tcPr>
            <w:tcW w:w="1545" w:type="dxa"/>
            <w:gridSpan w:val="2"/>
            <w:vMerge w:val="restart"/>
            <w:tcBorders>
              <w:bottom w:val="nil"/>
            </w:tcBorders>
            <w:vAlign w:val="top"/>
          </w:tcPr>
          <w:p w14:paraId="301771EA">
            <w:pPr>
              <w:spacing w:line="385" w:lineRule="auto"/>
              <w:rPr>
                <w:rFonts w:ascii="Arial"/>
                <w:sz w:val="21"/>
              </w:rPr>
            </w:pPr>
          </w:p>
          <w:p w14:paraId="3760094B">
            <w:pPr>
              <w:pStyle w:val="7"/>
              <w:spacing w:before="58" w:line="239" w:lineRule="auto"/>
              <w:ind w:left="590"/>
            </w:pPr>
            <w:r>
              <w:rPr>
                <w:spacing w:val="-2"/>
              </w:rPr>
              <w:t>0.00</w:t>
            </w:r>
          </w:p>
        </w:tc>
      </w:tr>
      <w:tr w14:paraId="3ACAD359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709" w:type="dxa"/>
            <w:gridSpan w:val="2"/>
            <w:vMerge w:val="continue"/>
            <w:tcBorders>
              <w:top w:val="nil"/>
            </w:tcBorders>
            <w:vAlign w:val="top"/>
          </w:tcPr>
          <w:p w14:paraId="05869C6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3267986">
            <w:pPr>
              <w:pStyle w:val="7"/>
              <w:spacing w:before="149" w:line="220" w:lineRule="auto"/>
              <w:ind w:left="125"/>
            </w:pPr>
            <w:r>
              <w:rPr>
                <w:spacing w:val="-2"/>
              </w:rPr>
              <w:t>其他资金</w:t>
            </w:r>
          </w:p>
        </w:tc>
        <w:tc>
          <w:tcPr>
            <w:tcW w:w="4277" w:type="dxa"/>
            <w:gridSpan w:val="5"/>
            <w:vAlign w:val="top"/>
          </w:tcPr>
          <w:p w14:paraId="203A09A0">
            <w:pPr>
              <w:pStyle w:val="7"/>
              <w:spacing w:before="137" w:line="238" w:lineRule="auto"/>
              <w:ind w:left="1887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0.00</w:t>
            </w:r>
          </w:p>
        </w:tc>
        <w:tc>
          <w:tcPr>
            <w:tcW w:w="650" w:type="dxa"/>
            <w:vMerge w:val="continue"/>
            <w:tcBorders>
              <w:top w:val="nil"/>
            </w:tcBorders>
            <w:vAlign w:val="top"/>
          </w:tcPr>
          <w:p w14:paraId="58492335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gridSpan w:val="2"/>
            <w:vMerge w:val="continue"/>
            <w:tcBorders>
              <w:top w:val="nil"/>
            </w:tcBorders>
            <w:vAlign w:val="top"/>
          </w:tcPr>
          <w:p w14:paraId="5CA683B4">
            <w:pPr>
              <w:rPr>
                <w:rFonts w:ascii="Arial"/>
                <w:sz w:val="21"/>
              </w:rPr>
            </w:pPr>
          </w:p>
        </w:tc>
      </w:tr>
      <w:tr w14:paraId="34E5F92C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709" w:type="dxa"/>
            <w:gridSpan w:val="2"/>
            <w:vMerge w:val="restart"/>
            <w:tcBorders>
              <w:bottom w:val="nil"/>
            </w:tcBorders>
            <w:vAlign w:val="top"/>
          </w:tcPr>
          <w:p w14:paraId="2BF8B612">
            <w:pPr>
              <w:spacing w:line="258" w:lineRule="auto"/>
              <w:rPr>
                <w:rFonts w:ascii="Arial"/>
                <w:sz w:val="21"/>
              </w:rPr>
            </w:pPr>
          </w:p>
          <w:p w14:paraId="6351FDC5">
            <w:pPr>
              <w:spacing w:line="259" w:lineRule="auto"/>
              <w:rPr>
                <w:rFonts w:ascii="Arial"/>
                <w:sz w:val="21"/>
              </w:rPr>
            </w:pPr>
          </w:p>
          <w:p w14:paraId="0FCF1E49">
            <w:pPr>
              <w:pStyle w:val="7"/>
              <w:spacing w:before="59" w:line="219" w:lineRule="auto"/>
              <w:ind w:left="309"/>
            </w:pPr>
            <w:r>
              <w:rPr>
                <w:spacing w:val="-2"/>
              </w:rPr>
              <w:t>年度总体目标</w:t>
            </w:r>
          </w:p>
        </w:tc>
        <w:tc>
          <w:tcPr>
            <w:tcW w:w="5256" w:type="dxa"/>
            <w:gridSpan w:val="6"/>
            <w:vAlign w:val="top"/>
          </w:tcPr>
          <w:p w14:paraId="0AE1B016">
            <w:pPr>
              <w:pStyle w:val="7"/>
              <w:spacing w:before="130" w:line="220" w:lineRule="auto"/>
              <w:ind w:left="2266"/>
            </w:pPr>
            <w:r>
              <w:rPr>
                <w:spacing w:val="-2"/>
              </w:rPr>
              <w:t>预期目标</w:t>
            </w:r>
          </w:p>
        </w:tc>
        <w:tc>
          <w:tcPr>
            <w:tcW w:w="2195" w:type="dxa"/>
            <w:gridSpan w:val="3"/>
            <w:vAlign w:val="top"/>
          </w:tcPr>
          <w:p w14:paraId="014280DB">
            <w:pPr>
              <w:pStyle w:val="7"/>
              <w:spacing w:before="129" w:line="219" w:lineRule="auto"/>
              <w:ind w:left="549"/>
            </w:pPr>
            <w:r>
              <w:rPr>
                <w:spacing w:val="-2"/>
              </w:rPr>
              <w:t>实际完成情况</w:t>
            </w:r>
          </w:p>
        </w:tc>
      </w:tr>
      <w:tr w14:paraId="1DAFA218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709" w:type="dxa"/>
            <w:gridSpan w:val="2"/>
            <w:vMerge w:val="continue"/>
            <w:tcBorders>
              <w:top w:val="nil"/>
            </w:tcBorders>
            <w:vAlign w:val="top"/>
          </w:tcPr>
          <w:p w14:paraId="1B58DE8E">
            <w:pPr>
              <w:rPr>
                <w:rFonts w:ascii="Arial"/>
                <w:sz w:val="21"/>
              </w:rPr>
            </w:pPr>
          </w:p>
        </w:tc>
        <w:tc>
          <w:tcPr>
            <w:tcW w:w="5256" w:type="dxa"/>
            <w:gridSpan w:val="6"/>
            <w:vAlign w:val="top"/>
          </w:tcPr>
          <w:p w14:paraId="5D1AE6FB">
            <w:pPr>
              <w:pStyle w:val="7"/>
              <w:spacing w:before="28" w:line="236" w:lineRule="auto"/>
              <w:ind w:left="16"/>
            </w:pPr>
            <w:r>
              <w:rPr>
                <w:spacing w:val="-5"/>
              </w:rPr>
              <w:t>1.确保师生在校期间安全。2.完成年初既定学生招</w:t>
            </w:r>
            <w:r>
              <w:rPr>
                <w:spacing w:val="-6"/>
              </w:rPr>
              <w:t>生工作。3.合理制</w:t>
            </w:r>
            <w:r>
              <w:t xml:space="preserve"> </w:t>
            </w:r>
            <w:r>
              <w:rPr>
                <w:spacing w:val="-6"/>
              </w:rPr>
              <w:t>定后勤及安全管理工作发展规划和计划，保障学校正常教学秩序、消</w:t>
            </w:r>
          </w:p>
          <w:p w14:paraId="466B310A">
            <w:pPr>
              <w:pStyle w:val="7"/>
              <w:spacing w:line="193" w:lineRule="auto"/>
              <w:jc w:val="right"/>
            </w:pPr>
            <w:r>
              <w:rPr>
                <w:spacing w:val="-12"/>
              </w:rPr>
              <w:t>防安全等。4.坚持政治理论学习和业务能力培养，坚持建立正确有效的</w:t>
            </w:r>
          </w:p>
          <w:p w14:paraId="60436BF3">
            <w:pPr>
              <w:pStyle w:val="7"/>
              <w:spacing w:line="216" w:lineRule="auto"/>
              <w:ind w:left="995"/>
            </w:pPr>
            <w:r>
              <w:t>学校价值体系和文化，创建浓厚的学习氛围。</w:t>
            </w:r>
          </w:p>
        </w:tc>
        <w:tc>
          <w:tcPr>
            <w:tcW w:w="2195" w:type="dxa"/>
            <w:gridSpan w:val="3"/>
            <w:vAlign w:val="top"/>
          </w:tcPr>
          <w:p w14:paraId="2A5F8EF9">
            <w:pPr>
              <w:spacing w:line="299" w:lineRule="auto"/>
              <w:rPr>
                <w:rFonts w:ascii="Arial"/>
                <w:sz w:val="21"/>
              </w:rPr>
            </w:pPr>
          </w:p>
          <w:p w14:paraId="1B2C83D3">
            <w:pPr>
              <w:pStyle w:val="7"/>
              <w:spacing w:before="58" w:line="219" w:lineRule="auto"/>
              <w:ind w:left="730"/>
            </w:pPr>
            <w:r>
              <w:rPr>
                <w:spacing w:val="-2"/>
              </w:rPr>
              <w:t>全面完成</w:t>
            </w:r>
          </w:p>
        </w:tc>
      </w:tr>
      <w:tr w14:paraId="55FE1C7B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780" w:type="dxa"/>
            <w:vAlign w:val="top"/>
          </w:tcPr>
          <w:p w14:paraId="1A3912C0">
            <w:pPr>
              <w:pStyle w:val="7"/>
              <w:spacing w:before="271" w:line="220" w:lineRule="auto"/>
              <w:ind w:left="9"/>
            </w:pPr>
            <w:r>
              <w:rPr>
                <w:spacing w:val="-2"/>
              </w:rPr>
              <w:t>绩效指标</w:t>
            </w:r>
          </w:p>
        </w:tc>
        <w:tc>
          <w:tcPr>
            <w:tcW w:w="929" w:type="dxa"/>
            <w:vAlign w:val="top"/>
          </w:tcPr>
          <w:p w14:paraId="74AF80C8">
            <w:pPr>
              <w:pStyle w:val="7"/>
              <w:spacing w:before="271" w:line="220" w:lineRule="auto"/>
              <w:ind w:left="85"/>
            </w:pPr>
            <w:r>
              <w:rPr>
                <w:spacing w:val="-3"/>
              </w:rPr>
              <w:t>一级指标</w:t>
            </w:r>
          </w:p>
        </w:tc>
        <w:tc>
          <w:tcPr>
            <w:tcW w:w="979" w:type="dxa"/>
            <w:vAlign w:val="top"/>
          </w:tcPr>
          <w:p w14:paraId="1FFB518B">
            <w:pPr>
              <w:pStyle w:val="7"/>
              <w:spacing w:before="271" w:line="220" w:lineRule="auto"/>
              <w:ind w:left="125"/>
            </w:pPr>
            <w:r>
              <w:rPr>
                <w:spacing w:val="-2"/>
              </w:rPr>
              <w:t>三级指标</w:t>
            </w:r>
          </w:p>
        </w:tc>
        <w:tc>
          <w:tcPr>
            <w:tcW w:w="1009" w:type="dxa"/>
            <w:vAlign w:val="top"/>
          </w:tcPr>
          <w:p w14:paraId="14DBFA60">
            <w:pPr>
              <w:pStyle w:val="7"/>
              <w:spacing w:before="270" w:line="219" w:lineRule="auto"/>
              <w:ind w:left="46"/>
            </w:pPr>
            <w:r>
              <w:rPr>
                <w:spacing w:val="-2"/>
              </w:rPr>
              <w:t>年度指标值</w:t>
            </w:r>
          </w:p>
        </w:tc>
        <w:tc>
          <w:tcPr>
            <w:tcW w:w="1009" w:type="dxa"/>
            <w:vAlign w:val="top"/>
          </w:tcPr>
          <w:p w14:paraId="2C6F4CB5">
            <w:pPr>
              <w:pStyle w:val="7"/>
              <w:spacing w:before="270" w:line="219" w:lineRule="auto"/>
              <w:ind w:left="48"/>
            </w:pPr>
            <w:r>
              <w:rPr>
                <w:spacing w:val="-2"/>
              </w:rPr>
              <w:t>实际完成值</w:t>
            </w:r>
          </w:p>
        </w:tc>
        <w:tc>
          <w:tcPr>
            <w:tcW w:w="780" w:type="dxa"/>
            <w:vAlign w:val="top"/>
          </w:tcPr>
          <w:p w14:paraId="72B13008">
            <w:pPr>
              <w:pStyle w:val="7"/>
              <w:spacing w:before="171" w:line="220" w:lineRule="auto"/>
              <w:ind w:left="29"/>
            </w:pPr>
            <w:r>
              <w:rPr>
                <w:spacing w:val="-2"/>
              </w:rPr>
              <w:t>评扣分标</w:t>
            </w:r>
          </w:p>
          <w:p w14:paraId="06FD7BBD">
            <w:pPr>
              <w:pStyle w:val="7"/>
              <w:spacing w:before="5" w:line="221" w:lineRule="auto"/>
              <w:ind w:left="299"/>
            </w:pPr>
            <w:r>
              <w:t>准</w:t>
            </w:r>
          </w:p>
        </w:tc>
        <w:tc>
          <w:tcPr>
            <w:tcW w:w="729" w:type="dxa"/>
            <w:vAlign w:val="top"/>
          </w:tcPr>
          <w:p w14:paraId="7B8C48E4">
            <w:pPr>
              <w:pStyle w:val="7"/>
              <w:spacing w:before="270" w:line="219" w:lineRule="auto"/>
              <w:ind w:left="178"/>
            </w:pPr>
            <w:r>
              <w:rPr>
                <w:spacing w:val="-3"/>
              </w:rPr>
              <w:t>分值</w:t>
            </w:r>
          </w:p>
        </w:tc>
        <w:tc>
          <w:tcPr>
            <w:tcW w:w="750" w:type="dxa"/>
            <w:vAlign w:val="top"/>
          </w:tcPr>
          <w:p w14:paraId="6758E1E1">
            <w:pPr>
              <w:pStyle w:val="7"/>
              <w:spacing w:before="270" w:line="219" w:lineRule="auto"/>
              <w:ind w:left="190"/>
            </w:pPr>
            <w:r>
              <w:rPr>
                <w:spacing w:val="-2"/>
              </w:rPr>
              <w:t>得分</w:t>
            </w:r>
          </w:p>
        </w:tc>
        <w:tc>
          <w:tcPr>
            <w:tcW w:w="2195" w:type="dxa"/>
            <w:gridSpan w:val="3"/>
            <w:vAlign w:val="top"/>
          </w:tcPr>
          <w:p w14:paraId="342A3CA8">
            <w:pPr>
              <w:pStyle w:val="7"/>
              <w:spacing w:before="270" w:line="219" w:lineRule="auto"/>
              <w:ind w:left="100"/>
            </w:pPr>
            <w:r>
              <w:rPr>
                <w:spacing w:val="-1"/>
              </w:rPr>
              <w:t>偏差原因分析及改进措施</w:t>
            </w:r>
          </w:p>
        </w:tc>
      </w:tr>
      <w:tr w14:paraId="2321FB91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 w14:paraId="4820AA8F">
            <w:pPr>
              <w:rPr>
                <w:rFonts w:ascii="Arial"/>
                <w:sz w:val="21"/>
              </w:rPr>
            </w:pPr>
          </w:p>
          <w:p w14:paraId="73A99F47">
            <w:pPr>
              <w:rPr>
                <w:rFonts w:ascii="Arial"/>
                <w:sz w:val="21"/>
              </w:rPr>
            </w:pPr>
          </w:p>
          <w:p w14:paraId="4F2BC412">
            <w:pPr>
              <w:rPr>
                <w:rFonts w:ascii="Arial"/>
                <w:sz w:val="21"/>
              </w:rPr>
            </w:pPr>
          </w:p>
          <w:p w14:paraId="25AC1665">
            <w:pPr>
              <w:rPr>
                <w:rFonts w:ascii="Arial"/>
                <w:sz w:val="21"/>
              </w:rPr>
            </w:pPr>
          </w:p>
          <w:p w14:paraId="591F2BA0">
            <w:pPr>
              <w:rPr>
                <w:rFonts w:ascii="Arial"/>
                <w:sz w:val="21"/>
              </w:rPr>
            </w:pPr>
          </w:p>
          <w:p w14:paraId="65BEF355">
            <w:pPr>
              <w:rPr>
                <w:rFonts w:ascii="Arial"/>
                <w:sz w:val="21"/>
              </w:rPr>
            </w:pPr>
          </w:p>
          <w:p w14:paraId="006E352C">
            <w:pPr>
              <w:rPr>
                <w:rFonts w:ascii="Arial"/>
                <w:sz w:val="21"/>
              </w:rPr>
            </w:pPr>
          </w:p>
          <w:p w14:paraId="3C3B1F2D">
            <w:pPr>
              <w:rPr>
                <w:rFonts w:ascii="Arial"/>
                <w:sz w:val="21"/>
              </w:rPr>
            </w:pPr>
          </w:p>
          <w:p w14:paraId="7A83FF4B">
            <w:pPr>
              <w:rPr>
                <w:rFonts w:ascii="Arial"/>
                <w:sz w:val="21"/>
              </w:rPr>
            </w:pPr>
          </w:p>
          <w:p w14:paraId="32201A36">
            <w:pPr>
              <w:rPr>
                <w:rFonts w:ascii="Arial"/>
                <w:sz w:val="21"/>
              </w:rPr>
            </w:pPr>
          </w:p>
          <w:p w14:paraId="7F1E30BB">
            <w:pPr>
              <w:spacing w:line="241" w:lineRule="auto"/>
              <w:rPr>
                <w:rFonts w:ascii="Arial"/>
                <w:sz w:val="21"/>
              </w:rPr>
            </w:pPr>
          </w:p>
          <w:p w14:paraId="137E6B99">
            <w:pPr>
              <w:spacing w:line="241" w:lineRule="auto"/>
              <w:rPr>
                <w:rFonts w:ascii="Arial"/>
                <w:sz w:val="21"/>
              </w:rPr>
            </w:pPr>
          </w:p>
          <w:p w14:paraId="2C150B93">
            <w:pPr>
              <w:spacing w:line="241" w:lineRule="auto"/>
              <w:rPr>
                <w:rFonts w:ascii="Arial"/>
                <w:sz w:val="21"/>
              </w:rPr>
            </w:pPr>
          </w:p>
          <w:p w14:paraId="082770AE">
            <w:pPr>
              <w:spacing w:line="241" w:lineRule="auto"/>
              <w:rPr>
                <w:rFonts w:ascii="Arial"/>
                <w:sz w:val="21"/>
              </w:rPr>
            </w:pPr>
          </w:p>
          <w:p w14:paraId="2F742DBA">
            <w:pPr>
              <w:spacing w:line="241" w:lineRule="auto"/>
              <w:rPr>
                <w:rFonts w:ascii="Arial"/>
                <w:sz w:val="21"/>
              </w:rPr>
            </w:pPr>
          </w:p>
          <w:p w14:paraId="3AF1DD0D">
            <w:pPr>
              <w:spacing w:line="241" w:lineRule="auto"/>
              <w:rPr>
                <w:rFonts w:ascii="Arial"/>
                <w:sz w:val="21"/>
              </w:rPr>
            </w:pPr>
          </w:p>
          <w:p w14:paraId="18749302">
            <w:pPr>
              <w:spacing w:line="241" w:lineRule="auto"/>
              <w:rPr>
                <w:rFonts w:ascii="Arial"/>
                <w:sz w:val="21"/>
              </w:rPr>
            </w:pPr>
          </w:p>
          <w:p w14:paraId="46B85154">
            <w:pPr>
              <w:pStyle w:val="7"/>
              <w:spacing w:before="58" w:line="220" w:lineRule="auto"/>
              <w:ind w:left="9"/>
            </w:pPr>
            <w:r>
              <w:rPr>
                <w:spacing w:val="-2"/>
              </w:rPr>
              <w:t>绩效指标</w:t>
            </w:r>
          </w:p>
        </w:tc>
        <w:tc>
          <w:tcPr>
            <w:tcW w:w="929" w:type="dxa"/>
            <w:vMerge w:val="restart"/>
            <w:tcBorders>
              <w:bottom w:val="nil"/>
            </w:tcBorders>
            <w:vAlign w:val="top"/>
          </w:tcPr>
          <w:p w14:paraId="77CE04FA">
            <w:pPr>
              <w:spacing w:line="267" w:lineRule="auto"/>
              <w:rPr>
                <w:rFonts w:ascii="Arial"/>
                <w:sz w:val="21"/>
              </w:rPr>
            </w:pPr>
          </w:p>
          <w:p w14:paraId="7923712C">
            <w:pPr>
              <w:spacing w:line="267" w:lineRule="auto"/>
              <w:rPr>
                <w:rFonts w:ascii="Arial"/>
                <w:sz w:val="21"/>
              </w:rPr>
            </w:pPr>
          </w:p>
          <w:p w14:paraId="1DA3802E">
            <w:pPr>
              <w:spacing w:line="267" w:lineRule="auto"/>
              <w:rPr>
                <w:rFonts w:ascii="Arial"/>
                <w:sz w:val="21"/>
              </w:rPr>
            </w:pPr>
          </w:p>
          <w:p w14:paraId="6F089FB0">
            <w:pPr>
              <w:spacing w:line="267" w:lineRule="auto"/>
              <w:rPr>
                <w:rFonts w:ascii="Arial"/>
                <w:sz w:val="21"/>
              </w:rPr>
            </w:pPr>
          </w:p>
          <w:p w14:paraId="77C79F0A">
            <w:pPr>
              <w:spacing w:line="267" w:lineRule="auto"/>
              <w:rPr>
                <w:rFonts w:ascii="Arial"/>
                <w:sz w:val="21"/>
              </w:rPr>
            </w:pPr>
          </w:p>
          <w:p w14:paraId="75943F0E">
            <w:pPr>
              <w:spacing w:line="267" w:lineRule="auto"/>
              <w:rPr>
                <w:rFonts w:ascii="Arial"/>
                <w:sz w:val="21"/>
              </w:rPr>
            </w:pPr>
          </w:p>
          <w:p w14:paraId="4E05CA27">
            <w:pPr>
              <w:spacing w:line="268" w:lineRule="auto"/>
              <w:rPr>
                <w:rFonts w:ascii="Arial"/>
                <w:sz w:val="21"/>
              </w:rPr>
            </w:pPr>
          </w:p>
          <w:p w14:paraId="56FF1C69">
            <w:pPr>
              <w:spacing w:line="268" w:lineRule="auto"/>
              <w:rPr>
                <w:rFonts w:ascii="Arial"/>
                <w:sz w:val="21"/>
              </w:rPr>
            </w:pPr>
          </w:p>
          <w:p w14:paraId="1E8003C0">
            <w:pPr>
              <w:pStyle w:val="7"/>
              <w:spacing w:before="59" w:line="219" w:lineRule="auto"/>
              <w:ind w:left="15"/>
            </w:pPr>
            <w:r>
              <w:rPr>
                <w:spacing w:val="-2"/>
              </w:rPr>
              <w:t>产出指标</w:t>
            </w:r>
          </w:p>
        </w:tc>
        <w:tc>
          <w:tcPr>
            <w:tcW w:w="979" w:type="dxa"/>
            <w:vAlign w:val="top"/>
          </w:tcPr>
          <w:p w14:paraId="31E8F584">
            <w:pPr>
              <w:pStyle w:val="7"/>
              <w:spacing w:before="131" w:line="220" w:lineRule="auto"/>
              <w:ind w:left="36"/>
            </w:pPr>
            <w:r>
              <w:rPr>
                <w:spacing w:val="-2"/>
              </w:rPr>
              <w:t>课外活动组</w:t>
            </w:r>
          </w:p>
          <w:p w14:paraId="7756DDFE">
            <w:pPr>
              <w:pStyle w:val="7"/>
              <w:spacing w:before="4" w:line="219" w:lineRule="auto"/>
              <w:ind w:left="226"/>
            </w:pPr>
            <w:r>
              <w:rPr>
                <w:spacing w:val="-3"/>
              </w:rPr>
              <w:t>织场次</w:t>
            </w:r>
          </w:p>
        </w:tc>
        <w:tc>
          <w:tcPr>
            <w:tcW w:w="1009" w:type="dxa"/>
            <w:vAlign w:val="top"/>
          </w:tcPr>
          <w:p w14:paraId="6883E524">
            <w:pPr>
              <w:pStyle w:val="7"/>
              <w:spacing w:before="240" w:line="219" w:lineRule="auto"/>
              <w:ind w:left="316"/>
            </w:pPr>
            <w:r>
              <w:rPr>
                <w:spacing w:val="-2"/>
              </w:rPr>
              <w:t>60次</w:t>
            </w:r>
          </w:p>
        </w:tc>
        <w:tc>
          <w:tcPr>
            <w:tcW w:w="1009" w:type="dxa"/>
            <w:vAlign w:val="top"/>
          </w:tcPr>
          <w:p w14:paraId="689461A8">
            <w:pPr>
              <w:pStyle w:val="7"/>
              <w:spacing w:before="240" w:line="219" w:lineRule="auto"/>
              <w:ind w:left="318"/>
            </w:pPr>
            <w:r>
              <w:rPr>
                <w:spacing w:val="-2"/>
              </w:rPr>
              <w:t>60次</w:t>
            </w:r>
          </w:p>
        </w:tc>
        <w:tc>
          <w:tcPr>
            <w:tcW w:w="780" w:type="dxa"/>
            <w:vAlign w:val="top"/>
          </w:tcPr>
          <w:p w14:paraId="6EEBD2AE">
            <w:pPr>
              <w:pStyle w:val="7"/>
              <w:spacing w:before="51" w:line="201" w:lineRule="auto"/>
              <w:ind w:left="29" w:right="9"/>
              <w:jc w:val="both"/>
            </w:pPr>
            <w:r>
              <w:rPr>
                <w:spacing w:val="-2"/>
              </w:rPr>
              <w:t>课外活动</w:t>
            </w:r>
            <w:r>
              <w:t xml:space="preserve"> </w:t>
            </w:r>
            <w:r>
              <w:rPr>
                <w:spacing w:val="-3"/>
              </w:rPr>
              <w:t>组织场次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60次以上</w:t>
            </w:r>
          </w:p>
        </w:tc>
        <w:tc>
          <w:tcPr>
            <w:tcW w:w="729" w:type="dxa"/>
            <w:vAlign w:val="top"/>
          </w:tcPr>
          <w:p w14:paraId="7C77A5FD">
            <w:pPr>
              <w:pStyle w:val="7"/>
              <w:spacing w:before="257"/>
              <w:ind w:left="319"/>
            </w:pPr>
            <w:r>
              <w:t>5</w:t>
            </w:r>
          </w:p>
        </w:tc>
        <w:tc>
          <w:tcPr>
            <w:tcW w:w="750" w:type="dxa"/>
            <w:vAlign w:val="top"/>
          </w:tcPr>
          <w:p w14:paraId="1A48F858">
            <w:pPr>
              <w:pStyle w:val="7"/>
              <w:spacing w:before="257"/>
              <w:ind w:left="329"/>
            </w:pPr>
            <w:r>
              <w:t>5</w:t>
            </w:r>
          </w:p>
        </w:tc>
        <w:tc>
          <w:tcPr>
            <w:tcW w:w="2195" w:type="dxa"/>
            <w:gridSpan w:val="3"/>
            <w:vAlign w:val="top"/>
          </w:tcPr>
          <w:p w14:paraId="1C9C83D2">
            <w:pPr>
              <w:rPr>
                <w:rFonts w:ascii="Arial"/>
                <w:sz w:val="21"/>
              </w:rPr>
            </w:pPr>
          </w:p>
        </w:tc>
      </w:tr>
      <w:tr w14:paraId="4DCA9EBA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37E705B7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 w14:paraId="7A3374C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29A7065E">
            <w:pPr>
              <w:pStyle w:val="7"/>
              <w:spacing w:before="121" w:line="219" w:lineRule="auto"/>
              <w:ind w:left="36"/>
            </w:pPr>
            <w:r>
              <w:rPr>
                <w:spacing w:val="-2"/>
              </w:rPr>
              <w:t>教师培训人</w:t>
            </w:r>
          </w:p>
          <w:p w14:paraId="6153A667">
            <w:pPr>
              <w:pStyle w:val="7"/>
              <w:spacing w:before="36" w:line="219" w:lineRule="auto"/>
              <w:ind w:left="395"/>
            </w:pPr>
            <w:r>
              <w:t>数</w:t>
            </w:r>
          </w:p>
        </w:tc>
        <w:tc>
          <w:tcPr>
            <w:tcW w:w="1009" w:type="dxa"/>
            <w:vAlign w:val="top"/>
          </w:tcPr>
          <w:p w14:paraId="4D2250A6">
            <w:pPr>
              <w:pStyle w:val="7"/>
              <w:spacing w:before="231" w:line="219" w:lineRule="auto"/>
              <w:ind w:left="316"/>
            </w:pPr>
            <w:r>
              <w:rPr>
                <w:spacing w:val="-2"/>
              </w:rPr>
              <w:t>54次</w:t>
            </w:r>
          </w:p>
        </w:tc>
        <w:tc>
          <w:tcPr>
            <w:tcW w:w="1009" w:type="dxa"/>
            <w:vAlign w:val="top"/>
          </w:tcPr>
          <w:p w14:paraId="1B05F8AB">
            <w:pPr>
              <w:pStyle w:val="7"/>
              <w:spacing w:before="231" w:line="219" w:lineRule="auto"/>
              <w:ind w:left="318"/>
            </w:pPr>
            <w:r>
              <w:rPr>
                <w:spacing w:val="2"/>
              </w:rPr>
              <w:t>15次</w:t>
            </w:r>
          </w:p>
        </w:tc>
        <w:tc>
          <w:tcPr>
            <w:tcW w:w="780" w:type="dxa"/>
            <w:vAlign w:val="top"/>
          </w:tcPr>
          <w:p w14:paraId="47F02C92">
            <w:pPr>
              <w:pStyle w:val="7"/>
              <w:spacing w:before="41" w:line="205" w:lineRule="auto"/>
              <w:ind w:right="1"/>
              <w:jc w:val="right"/>
            </w:pPr>
            <w:r>
              <w:rPr>
                <w:spacing w:val="4"/>
              </w:rPr>
              <w:t>教师培训</w:t>
            </w:r>
          </w:p>
          <w:p w14:paraId="530782CD">
            <w:pPr>
              <w:pStyle w:val="7"/>
              <w:spacing w:line="194" w:lineRule="auto"/>
              <w:ind w:right="4"/>
              <w:jc w:val="right"/>
            </w:pPr>
            <w:r>
              <w:rPr>
                <w:spacing w:val="3"/>
              </w:rPr>
              <w:t>人数10以</w:t>
            </w:r>
          </w:p>
          <w:p w14:paraId="33537370">
            <w:pPr>
              <w:pStyle w:val="7"/>
              <w:spacing w:line="193" w:lineRule="auto"/>
              <w:ind w:left="189"/>
            </w:pPr>
            <w:r>
              <w:rPr>
                <w:spacing w:val="-3"/>
              </w:rPr>
              <w:t>上得</w:t>
            </w:r>
          </w:p>
        </w:tc>
        <w:tc>
          <w:tcPr>
            <w:tcW w:w="729" w:type="dxa"/>
            <w:vAlign w:val="top"/>
          </w:tcPr>
          <w:p w14:paraId="7F00927A">
            <w:pPr>
              <w:pStyle w:val="7"/>
              <w:spacing w:before="248"/>
              <w:ind w:left="319"/>
            </w:pPr>
            <w:r>
              <w:t>5</w:t>
            </w:r>
          </w:p>
        </w:tc>
        <w:tc>
          <w:tcPr>
            <w:tcW w:w="750" w:type="dxa"/>
            <w:vAlign w:val="top"/>
          </w:tcPr>
          <w:p w14:paraId="274B6D86">
            <w:pPr>
              <w:pStyle w:val="7"/>
              <w:spacing w:before="248"/>
              <w:ind w:left="329"/>
            </w:pPr>
            <w:r>
              <w:t>5</w:t>
            </w:r>
          </w:p>
        </w:tc>
        <w:tc>
          <w:tcPr>
            <w:tcW w:w="2195" w:type="dxa"/>
            <w:gridSpan w:val="3"/>
            <w:vAlign w:val="top"/>
          </w:tcPr>
          <w:p w14:paraId="76B0702C">
            <w:pPr>
              <w:rPr>
                <w:rFonts w:ascii="Arial"/>
                <w:sz w:val="21"/>
              </w:rPr>
            </w:pPr>
          </w:p>
        </w:tc>
      </w:tr>
      <w:tr w14:paraId="2F1A3526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31592001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 w14:paraId="1C922752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02DE1E4A">
            <w:pPr>
              <w:pStyle w:val="7"/>
              <w:spacing w:before="142" w:line="247" w:lineRule="auto"/>
              <w:ind w:left="216" w:right="19" w:hanging="180"/>
            </w:pPr>
            <w:r>
              <w:rPr>
                <w:spacing w:val="2"/>
              </w:rPr>
              <w:t xml:space="preserve">贫困学生资 </w:t>
            </w:r>
            <w:r>
              <w:rPr>
                <w:spacing w:val="-2"/>
              </w:rPr>
              <w:t>助数量</w:t>
            </w:r>
          </w:p>
        </w:tc>
        <w:tc>
          <w:tcPr>
            <w:tcW w:w="1009" w:type="dxa"/>
            <w:vAlign w:val="top"/>
          </w:tcPr>
          <w:p w14:paraId="496ACBBB">
            <w:pPr>
              <w:pStyle w:val="7"/>
              <w:spacing w:before="241" w:line="219" w:lineRule="auto"/>
              <w:ind w:left="277"/>
            </w:pPr>
            <w:r>
              <w:rPr>
                <w:spacing w:val="1"/>
              </w:rPr>
              <w:t>150次</w:t>
            </w:r>
          </w:p>
        </w:tc>
        <w:tc>
          <w:tcPr>
            <w:tcW w:w="1009" w:type="dxa"/>
            <w:vAlign w:val="top"/>
          </w:tcPr>
          <w:p w14:paraId="39EAA85B">
            <w:pPr>
              <w:pStyle w:val="7"/>
              <w:spacing w:before="244" w:line="222" w:lineRule="auto"/>
              <w:ind w:left="278"/>
            </w:pPr>
            <w:r>
              <w:rPr>
                <w:spacing w:val="1"/>
              </w:rPr>
              <w:t>150人</w:t>
            </w:r>
          </w:p>
        </w:tc>
        <w:tc>
          <w:tcPr>
            <w:tcW w:w="780" w:type="dxa"/>
            <w:vAlign w:val="top"/>
          </w:tcPr>
          <w:p w14:paraId="19E5D199">
            <w:pPr>
              <w:pStyle w:val="7"/>
              <w:spacing w:before="51" w:line="215" w:lineRule="auto"/>
              <w:ind w:left="29"/>
            </w:pPr>
            <w:r>
              <w:rPr>
                <w:spacing w:val="-2"/>
              </w:rPr>
              <w:t>贫困学生</w:t>
            </w:r>
          </w:p>
          <w:p w14:paraId="72BD0766">
            <w:pPr>
              <w:pStyle w:val="7"/>
              <w:spacing w:before="1" w:line="193" w:lineRule="auto"/>
              <w:ind w:left="78" w:right="14" w:hanging="49"/>
            </w:pPr>
            <w:r>
              <w:rPr>
                <w:spacing w:val="1"/>
              </w:rPr>
              <w:t>资助数量 150以上</w:t>
            </w:r>
          </w:p>
        </w:tc>
        <w:tc>
          <w:tcPr>
            <w:tcW w:w="729" w:type="dxa"/>
            <w:vAlign w:val="top"/>
          </w:tcPr>
          <w:p w14:paraId="74799500">
            <w:pPr>
              <w:pStyle w:val="7"/>
              <w:spacing w:before="258"/>
              <w:ind w:left="319"/>
            </w:pPr>
            <w:r>
              <w:t>5</w:t>
            </w:r>
          </w:p>
        </w:tc>
        <w:tc>
          <w:tcPr>
            <w:tcW w:w="750" w:type="dxa"/>
            <w:vAlign w:val="top"/>
          </w:tcPr>
          <w:p w14:paraId="1AA0D46C">
            <w:pPr>
              <w:pStyle w:val="7"/>
              <w:spacing w:before="258"/>
              <w:ind w:left="329"/>
            </w:pPr>
            <w:r>
              <w:t>5</w:t>
            </w:r>
          </w:p>
        </w:tc>
        <w:tc>
          <w:tcPr>
            <w:tcW w:w="2195" w:type="dxa"/>
            <w:gridSpan w:val="3"/>
            <w:vAlign w:val="top"/>
          </w:tcPr>
          <w:p w14:paraId="5864F545">
            <w:pPr>
              <w:rPr>
                <w:rFonts w:ascii="Arial"/>
                <w:sz w:val="21"/>
              </w:rPr>
            </w:pPr>
          </w:p>
        </w:tc>
      </w:tr>
      <w:tr w14:paraId="666C7984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02FB622B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 w14:paraId="0718463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413E89A5">
            <w:pPr>
              <w:pStyle w:val="7"/>
              <w:spacing w:before="133" w:line="237" w:lineRule="auto"/>
              <w:ind w:left="135" w:right="23" w:hanging="99"/>
            </w:pPr>
            <w:r>
              <w:rPr>
                <w:spacing w:val="1"/>
              </w:rPr>
              <w:t>资助贫困学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生完成率</w:t>
            </w:r>
          </w:p>
        </w:tc>
        <w:tc>
          <w:tcPr>
            <w:tcW w:w="1009" w:type="dxa"/>
            <w:vAlign w:val="top"/>
          </w:tcPr>
          <w:p w14:paraId="2BAA61DD">
            <w:pPr>
              <w:pStyle w:val="7"/>
              <w:spacing w:before="259"/>
              <w:ind w:left="316"/>
            </w:pPr>
            <w:r>
              <w:rPr>
                <w:spacing w:val="-4"/>
              </w:rPr>
              <w:t>100%</w:t>
            </w:r>
          </w:p>
        </w:tc>
        <w:tc>
          <w:tcPr>
            <w:tcW w:w="1009" w:type="dxa"/>
            <w:vAlign w:val="top"/>
          </w:tcPr>
          <w:p w14:paraId="2941B0F1">
            <w:pPr>
              <w:pStyle w:val="7"/>
              <w:spacing w:before="259"/>
              <w:ind w:left="318"/>
            </w:pPr>
            <w:r>
              <w:rPr>
                <w:spacing w:val="-4"/>
              </w:rPr>
              <w:t>100%</w:t>
            </w:r>
          </w:p>
        </w:tc>
        <w:tc>
          <w:tcPr>
            <w:tcW w:w="780" w:type="dxa"/>
            <w:vAlign w:val="top"/>
          </w:tcPr>
          <w:p w14:paraId="48F65FEF">
            <w:pPr>
              <w:pStyle w:val="7"/>
              <w:spacing w:before="52" w:line="205" w:lineRule="auto"/>
              <w:ind w:left="29" w:right="30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到100%得</w:t>
            </w:r>
          </w:p>
          <w:p w14:paraId="19279845">
            <w:pPr>
              <w:pStyle w:val="7"/>
              <w:spacing w:line="191" w:lineRule="auto"/>
              <w:ind w:left="29"/>
            </w:pPr>
            <w:r>
              <w:rPr>
                <w:spacing w:val="-2"/>
              </w:rPr>
              <w:t>满分，每</w:t>
            </w:r>
          </w:p>
        </w:tc>
        <w:tc>
          <w:tcPr>
            <w:tcW w:w="729" w:type="dxa"/>
            <w:vAlign w:val="top"/>
          </w:tcPr>
          <w:p w14:paraId="3A7CA341">
            <w:pPr>
              <w:pStyle w:val="7"/>
              <w:spacing w:before="259"/>
              <w:ind w:left="268"/>
            </w:pPr>
            <w:r>
              <w:rPr>
                <w:spacing w:val="-6"/>
              </w:rPr>
              <w:t>10</w:t>
            </w:r>
          </w:p>
        </w:tc>
        <w:tc>
          <w:tcPr>
            <w:tcW w:w="750" w:type="dxa"/>
            <w:vAlign w:val="top"/>
          </w:tcPr>
          <w:p w14:paraId="5AA8BC0A">
            <w:pPr>
              <w:pStyle w:val="7"/>
              <w:spacing w:before="259"/>
              <w:ind w:left="280"/>
            </w:pPr>
            <w:r>
              <w:rPr>
                <w:spacing w:val="-6"/>
              </w:rPr>
              <w:t>10</w:t>
            </w:r>
          </w:p>
        </w:tc>
        <w:tc>
          <w:tcPr>
            <w:tcW w:w="2195" w:type="dxa"/>
            <w:gridSpan w:val="3"/>
            <w:vAlign w:val="top"/>
          </w:tcPr>
          <w:p w14:paraId="029FDB25">
            <w:pPr>
              <w:rPr>
                <w:rFonts w:ascii="Arial"/>
                <w:sz w:val="21"/>
              </w:rPr>
            </w:pPr>
          </w:p>
        </w:tc>
      </w:tr>
      <w:tr w14:paraId="57B86AE0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4A3591E4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 w14:paraId="0833D982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02C0431C">
            <w:pPr>
              <w:pStyle w:val="7"/>
              <w:spacing w:before="122" w:line="238" w:lineRule="auto"/>
              <w:ind w:left="316" w:right="42" w:hanging="280"/>
            </w:pPr>
            <w:r>
              <w:rPr>
                <w:spacing w:val="-2"/>
              </w:rPr>
              <w:t>教师培训合</w:t>
            </w:r>
            <w:r>
              <w:t xml:space="preserve"> </w:t>
            </w:r>
            <w:r>
              <w:rPr>
                <w:spacing w:val="-2"/>
              </w:rPr>
              <w:t>格率</w:t>
            </w:r>
          </w:p>
        </w:tc>
        <w:tc>
          <w:tcPr>
            <w:tcW w:w="1009" w:type="dxa"/>
            <w:vAlign w:val="top"/>
          </w:tcPr>
          <w:p w14:paraId="0B108E43">
            <w:pPr>
              <w:pStyle w:val="7"/>
              <w:spacing w:before="260"/>
              <w:ind w:left="366"/>
            </w:pPr>
            <w:r>
              <w:rPr>
                <w:spacing w:val="-2"/>
              </w:rPr>
              <w:t>95%</w:t>
            </w:r>
          </w:p>
        </w:tc>
        <w:tc>
          <w:tcPr>
            <w:tcW w:w="1009" w:type="dxa"/>
            <w:vAlign w:val="top"/>
          </w:tcPr>
          <w:p w14:paraId="32A8B677">
            <w:pPr>
              <w:pStyle w:val="7"/>
              <w:spacing w:before="260"/>
              <w:ind w:left="318"/>
            </w:pPr>
            <w:r>
              <w:rPr>
                <w:spacing w:val="-4"/>
              </w:rPr>
              <w:t>100%</w:t>
            </w:r>
          </w:p>
        </w:tc>
        <w:tc>
          <w:tcPr>
            <w:tcW w:w="780" w:type="dxa"/>
            <w:vAlign w:val="top"/>
          </w:tcPr>
          <w:p w14:paraId="6CF5B714">
            <w:pPr>
              <w:pStyle w:val="7"/>
              <w:spacing w:before="33" w:line="215" w:lineRule="auto"/>
              <w:ind w:left="29" w:right="30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到100%得</w:t>
            </w:r>
          </w:p>
          <w:p w14:paraId="0247F49F">
            <w:pPr>
              <w:pStyle w:val="7"/>
              <w:spacing w:line="190" w:lineRule="auto"/>
              <w:ind w:left="29"/>
            </w:pPr>
            <w:r>
              <w:rPr>
                <w:spacing w:val="-2"/>
              </w:rPr>
              <w:t>满分，每</w:t>
            </w:r>
          </w:p>
        </w:tc>
        <w:tc>
          <w:tcPr>
            <w:tcW w:w="729" w:type="dxa"/>
            <w:vAlign w:val="top"/>
          </w:tcPr>
          <w:p w14:paraId="18F08699">
            <w:pPr>
              <w:pStyle w:val="7"/>
              <w:spacing w:before="260"/>
              <w:ind w:left="268"/>
            </w:pPr>
            <w:r>
              <w:rPr>
                <w:spacing w:val="-6"/>
              </w:rPr>
              <w:t>10</w:t>
            </w:r>
          </w:p>
        </w:tc>
        <w:tc>
          <w:tcPr>
            <w:tcW w:w="750" w:type="dxa"/>
            <w:vAlign w:val="top"/>
          </w:tcPr>
          <w:p w14:paraId="42EDE541">
            <w:pPr>
              <w:pStyle w:val="7"/>
              <w:spacing w:before="260"/>
              <w:ind w:left="280"/>
            </w:pPr>
            <w:r>
              <w:rPr>
                <w:spacing w:val="-6"/>
              </w:rPr>
              <w:t>10</w:t>
            </w:r>
          </w:p>
        </w:tc>
        <w:tc>
          <w:tcPr>
            <w:tcW w:w="2195" w:type="dxa"/>
            <w:gridSpan w:val="3"/>
            <w:vAlign w:val="top"/>
          </w:tcPr>
          <w:p w14:paraId="3B3CC6B3">
            <w:pPr>
              <w:rPr>
                <w:rFonts w:ascii="Arial"/>
                <w:sz w:val="21"/>
              </w:rPr>
            </w:pPr>
          </w:p>
        </w:tc>
      </w:tr>
      <w:tr w14:paraId="3569A03B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6DE2FA46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 w14:paraId="4BDCC32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49F9E1C4">
            <w:pPr>
              <w:pStyle w:val="7"/>
              <w:spacing w:before="123" w:line="228" w:lineRule="auto"/>
              <w:ind w:left="326" w:right="42" w:hanging="290"/>
            </w:pPr>
            <w:r>
              <w:rPr>
                <w:spacing w:val="-2"/>
              </w:rPr>
              <w:t>活动组织完</w:t>
            </w:r>
            <w:r>
              <w:t xml:space="preserve"> </w:t>
            </w:r>
            <w:r>
              <w:rPr>
                <w:spacing w:val="-3"/>
              </w:rPr>
              <w:t>成率</w:t>
            </w:r>
          </w:p>
        </w:tc>
        <w:tc>
          <w:tcPr>
            <w:tcW w:w="1009" w:type="dxa"/>
            <w:vAlign w:val="top"/>
          </w:tcPr>
          <w:p w14:paraId="3F9F13CA">
            <w:pPr>
              <w:pStyle w:val="7"/>
              <w:spacing w:before="251"/>
              <w:ind w:left="366"/>
            </w:pPr>
            <w:r>
              <w:rPr>
                <w:spacing w:val="-2"/>
              </w:rPr>
              <w:t>95%</w:t>
            </w:r>
          </w:p>
        </w:tc>
        <w:tc>
          <w:tcPr>
            <w:tcW w:w="1009" w:type="dxa"/>
            <w:vAlign w:val="top"/>
          </w:tcPr>
          <w:p w14:paraId="434E8392">
            <w:pPr>
              <w:pStyle w:val="7"/>
              <w:spacing w:before="251"/>
              <w:ind w:left="318"/>
            </w:pPr>
            <w:r>
              <w:rPr>
                <w:spacing w:val="-4"/>
              </w:rPr>
              <w:t>100%</w:t>
            </w:r>
          </w:p>
        </w:tc>
        <w:tc>
          <w:tcPr>
            <w:tcW w:w="780" w:type="dxa"/>
            <w:vAlign w:val="top"/>
          </w:tcPr>
          <w:p w14:paraId="63678930">
            <w:pPr>
              <w:pStyle w:val="7"/>
              <w:spacing w:before="24" w:line="215" w:lineRule="auto"/>
              <w:ind w:left="29" w:right="30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到100%得</w:t>
            </w:r>
          </w:p>
          <w:p w14:paraId="6E7DB25A">
            <w:pPr>
              <w:pStyle w:val="7"/>
              <w:spacing w:line="190" w:lineRule="auto"/>
              <w:ind w:left="29"/>
            </w:pPr>
            <w:r>
              <w:rPr>
                <w:spacing w:val="-2"/>
              </w:rPr>
              <w:t>满分，每</w:t>
            </w:r>
          </w:p>
        </w:tc>
        <w:tc>
          <w:tcPr>
            <w:tcW w:w="729" w:type="dxa"/>
            <w:vAlign w:val="top"/>
          </w:tcPr>
          <w:p w14:paraId="4E6CDD9F">
            <w:pPr>
              <w:pStyle w:val="7"/>
              <w:spacing w:before="251"/>
              <w:ind w:left="319"/>
            </w:pPr>
            <w:r>
              <w:t>5</w:t>
            </w:r>
          </w:p>
        </w:tc>
        <w:tc>
          <w:tcPr>
            <w:tcW w:w="750" w:type="dxa"/>
            <w:textDirection w:val="tbRlV"/>
            <w:vAlign w:val="top"/>
          </w:tcPr>
          <w:p w14:paraId="19E3CDEE">
            <w:pPr>
              <w:spacing w:line="262" w:lineRule="auto"/>
              <w:rPr>
                <w:rFonts w:ascii="Arial"/>
                <w:sz w:val="21"/>
              </w:rPr>
            </w:pPr>
          </w:p>
          <w:p w14:paraId="69A982B4">
            <w:pPr>
              <w:pStyle w:val="7"/>
              <w:spacing w:before="61" w:line="123" w:lineRule="exact"/>
              <w:ind w:left="193"/>
            </w:pPr>
            <w:r>
              <w:rPr>
                <w:spacing w:val="44"/>
                <w:w w:val="125"/>
                <w:position w:val="-3"/>
              </w:rPr>
              <w:t>5</w:t>
            </w:r>
          </w:p>
        </w:tc>
        <w:tc>
          <w:tcPr>
            <w:tcW w:w="2195" w:type="dxa"/>
            <w:gridSpan w:val="3"/>
            <w:vAlign w:val="top"/>
          </w:tcPr>
          <w:p w14:paraId="7896CDA3">
            <w:pPr>
              <w:rPr>
                <w:rFonts w:ascii="Arial"/>
                <w:sz w:val="21"/>
              </w:rPr>
            </w:pPr>
          </w:p>
        </w:tc>
      </w:tr>
      <w:tr w14:paraId="4427A810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62F0A715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</w:tcBorders>
            <w:vAlign w:val="top"/>
          </w:tcPr>
          <w:p w14:paraId="791EB0E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0B80D501">
            <w:pPr>
              <w:pStyle w:val="7"/>
              <w:spacing w:before="244" w:line="219" w:lineRule="auto"/>
              <w:ind w:left="125"/>
            </w:pPr>
            <w:r>
              <w:rPr>
                <w:spacing w:val="4"/>
              </w:rPr>
              <w:t>完成时间</w:t>
            </w:r>
          </w:p>
        </w:tc>
        <w:tc>
          <w:tcPr>
            <w:tcW w:w="1009" w:type="dxa"/>
            <w:vAlign w:val="top"/>
          </w:tcPr>
          <w:p w14:paraId="653075E9">
            <w:pPr>
              <w:pStyle w:val="7"/>
              <w:spacing w:before="124" w:line="219" w:lineRule="auto"/>
              <w:ind w:left="46"/>
            </w:pPr>
            <w:r>
              <w:rPr>
                <w:spacing w:val="-2"/>
              </w:rPr>
              <w:t>2024年内完</w:t>
            </w:r>
          </w:p>
          <w:p w14:paraId="7131B6F5">
            <w:pPr>
              <w:pStyle w:val="7"/>
              <w:spacing w:before="27" w:line="221" w:lineRule="auto"/>
              <w:ind w:left="407"/>
            </w:pPr>
            <w:r>
              <w:t>成</w:t>
            </w:r>
          </w:p>
        </w:tc>
        <w:tc>
          <w:tcPr>
            <w:tcW w:w="1009" w:type="dxa"/>
            <w:vAlign w:val="top"/>
          </w:tcPr>
          <w:p w14:paraId="4E16528D">
            <w:pPr>
              <w:pStyle w:val="7"/>
              <w:spacing w:before="114" w:line="219" w:lineRule="auto"/>
              <w:ind w:left="48"/>
            </w:pPr>
            <w:r>
              <w:rPr>
                <w:spacing w:val="-2"/>
              </w:rPr>
              <w:t>2024年内完</w:t>
            </w:r>
          </w:p>
          <w:p w14:paraId="597F3BBF">
            <w:pPr>
              <w:pStyle w:val="7"/>
              <w:spacing w:before="27" w:line="221" w:lineRule="auto"/>
              <w:ind w:left="408"/>
            </w:pPr>
            <w:r>
              <w:t>成</w:t>
            </w:r>
          </w:p>
        </w:tc>
        <w:tc>
          <w:tcPr>
            <w:tcW w:w="780" w:type="dxa"/>
            <w:vAlign w:val="top"/>
          </w:tcPr>
          <w:p w14:paraId="7C33BA2D">
            <w:pPr>
              <w:pStyle w:val="7"/>
              <w:spacing w:before="34" w:line="210" w:lineRule="auto"/>
              <w:ind w:left="29" w:right="30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到100%得</w:t>
            </w:r>
          </w:p>
          <w:p w14:paraId="080D1275">
            <w:pPr>
              <w:pStyle w:val="7"/>
              <w:spacing w:line="211" w:lineRule="auto"/>
              <w:ind w:left="19"/>
            </w:pPr>
            <w:r>
              <w:rPr>
                <w:spacing w:val="-2"/>
              </w:rPr>
              <w:t>满分，每</w:t>
            </w:r>
          </w:p>
        </w:tc>
        <w:tc>
          <w:tcPr>
            <w:tcW w:w="729" w:type="dxa"/>
            <w:vAlign w:val="top"/>
          </w:tcPr>
          <w:p w14:paraId="43BDC5FC">
            <w:pPr>
              <w:pStyle w:val="7"/>
              <w:spacing w:before="261"/>
              <w:ind w:left="319"/>
            </w:pPr>
            <w:r>
              <w:t>5</w:t>
            </w:r>
          </w:p>
        </w:tc>
        <w:tc>
          <w:tcPr>
            <w:tcW w:w="750" w:type="dxa"/>
            <w:vAlign w:val="top"/>
          </w:tcPr>
          <w:p w14:paraId="1F5D57EE">
            <w:pPr>
              <w:pStyle w:val="7"/>
              <w:spacing w:before="261"/>
              <w:ind w:left="329"/>
            </w:pPr>
            <w:r>
              <w:t>5</w:t>
            </w:r>
          </w:p>
        </w:tc>
        <w:tc>
          <w:tcPr>
            <w:tcW w:w="2195" w:type="dxa"/>
            <w:gridSpan w:val="3"/>
            <w:vAlign w:val="top"/>
          </w:tcPr>
          <w:p w14:paraId="5C1EA942">
            <w:pPr>
              <w:rPr>
                <w:rFonts w:ascii="Arial"/>
                <w:sz w:val="21"/>
              </w:rPr>
            </w:pPr>
          </w:p>
        </w:tc>
      </w:tr>
      <w:tr w14:paraId="6D930D1D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1B41BC8E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restart"/>
            <w:tcBorders>
              <w:bottom w:val="nil"/>
            </w:tcBorders>
            <w:vAlign w:val="top"/>
          </w:tcPr>
          <w:p w14:paraId="6FCD5F26">
            <w:pPr>
              <w:spacing w:line="292" w:lineRule="auto"/>
              <w:rPr>
                <w:rFonts w:ascii="Arial"/>
                <w:sz w:val="21"/>
              </w:rPr>
            </w:pPr>
          </w:p>
          <w:p w14:paraId="796647D0">
            <w:pPr>
              <w:spacing w:line="292" w:lineRule="auto"/>
              <w:rPr>
                <w:rFonts w:ascii="Arial"/>
                <w:sz w:val="21"/>
              </w:rPr>
            </w:pPr>
          </w:p>
          <w:p w14:paraId="0B390BD0">
            <w:pPr>
              <w:spacing w:line="292" w:lineRule="auto"/>
              <w:rPr>
                <w:rFonts w:ascii="Arial"/>
                <w:sz w:val="21"/>
              </w:rPr>
            </w:pPr>
          </w:p>
          <w:p w14:paraId="2189696F">
            <w:pPr>
              <w:spacing w:line="293" w:lineRule="auto"/>
              <w:rPr>
                <w:rFonts w:ascii="Arial"/>
                <w:sz w:val="21"/>
              </w:rPr>
            </w:pPr>
          </w:p>
          <w:p w14:paraId="52D049AF">
            <w:pPr>
              <w:pStyle w:val="7"/>
              <w:spacing w:before="58" w:line="220" w:lineRule="auto"/>
              <w:ind w:left="15"/>
            </w:pPr>
            <w:r>
              <w:rPr>
                <w:spacing w:val="-3"/>
              </w:rPr>
              <w:t>效益指标</w:t>
            </w:r>
          </w:p>
        </w:tc>
        <w:tc>
          <w:tcPr>
            <w:tcW w:w="979" w:type="dxa"/>
            <w:vAlign w:val="top"/>
          </w:tcPr>
          <w:p w14:paraId="35FCFF9D">
            <w:pPr>
              <w:pStyle w:val="7"/>
              <w:spacing w:before="135" w:line="238" w:lineRule="auto"/>
              <w:ind w:left="385" w:right="21" w:hanging="349"/>
            </w:pPr>
            <w:r>
              <w:rPr>
                <w:spacing w:val="2"/>
              </w:rPr>
              <w:t>经济效益指</w:t>
            </w:r>
            <w:r>
              <w:t xml:space="preserve"> 标</w:t>
            </w:r>
          </w:p>
        </w:tc>
        <w:tc>
          <w:tcPr>
            <w:tcW w:w="1009" w:type="dxa"/>
            <w:vAlign w:val="top"/>
          </w:tcPr>
          <w:p w14:paraId="23EFFCCE">
            <w:pPr>
              <w:pStyle w:val="7"/>
              <w:spacing w:before="144" w:line="238" w:lineRule="auto"/>
              <w:ind w:left="136" w:right="61" w:hanging="90"/>
            </w:pPr>
            <w:r>
              <w:rPr>
                <w:spacing w:val="-2"/>
              </w:rPr>
              <w:t>教职工生活</w:t>
            </w:r>
            <w:r>
              <w:t xml:space="preserve"> </w:t>
            </w:r>
            <w:r>
              <w:rPr>
                <w:spacing w:val="-2"/>
              </w:rPr>
              <w:t>得到改善</w:t>
            </w:r>
          </w:p>
        </w:tc>
        <w:tc>
          <w:tcPr>
            <w:tcW w:w="1009" w:type="dxa"/>
            <w:vAlign w:val="top"/>
          </w:tcPr>
          <w:p w14:paraId="316A6E99">
            <w:pPr>
              <w:pStyle w:val="7"/>
              <w:spacing w:before="124" w:line="248" w:lineRule="auto"/>
              <w:ind w:left="137" w:right="60" w:hanging="89"/>
            </w:pPr>
            <w:r>
              <w:rPr>
                <w:spacing w:val="-2"/>
              </w:rPr>
              <w:t>教职工生活</w:t>
            </w:r>
            <w:r>
              <w:t xml:space="preserve"> </w:t>
            </w:r>
            <w:r>
              <w:rPr>
                <w:spacing w:val="-2"/>
              </w:rPr>
              <w:t>得到改善</w:t>
            </w:r>
          </w:p>
        </w:tc>
        <w:tc>
          <w:tcPr>
            <w:tcW w:w="780" w:type="dxa"/>
            <w:vAlign w:val="top"/>
          </w:tcPr>
          <w:p w14:paraId="17E328A1">
            <w:pPr>
              <w:pStyle w:val="7"/>
              <w:spacing w:before="33" w:line="207" w:lineRule="auto"/>
              <w:ind w:left="29"/>
              <w:jc w:val="both"/>
            </w:pPr>
            <w:r>
              <w:rPr>
                <w:spacing w:val="-5"/>
              </w:rPr>
              <w:t>教师生活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改善达到</w:t>
            </w:r>
            <w:r>
              <w:t xml:space="preserve"> </w:t>
            </w:r>
            <w:r>
              <w:rPr>
                <w:spacing w:val="3"/>
              </w:rPr>
              <w:t>100%得满</w:t>
            </w:r>
          </w:p>
        </w:tc>
        <w:tc>
          <w:tcPr>
            <w:tcW w:w="729" w:type="dxa"/>
            <w:vAlign w:val="top"/>
          </w:tcPr>
          <w:p w14:paraId="6D2619B6">
            <w:pPr>
              <w:pStyle w:val="7"/>
              <w:spacing w:before="261"/>
              <w:ind w:left="268"/>
            </w:pPr>
            <w:r>
              <w:rPr>
                <w:spacing w:val="-6"/>
              </w:rPr>
              <w:t>10</w:t>
            </w:r>
          </w:p>
        </w:tc>
        <w:tc>
          <w:tcPr>
            <w:tcW w:w="750" w:type="dxa"/>
            <w:vAlign w:val="top"/>
          </w:tcPr>
          <w:p w14:paraId="44BE7909">
            <w:pPr>
              <w:pStyle w:val="7"/>
              <w:spacing w:before="261"/>
              <w:ind w:left="329"/>
            </w:pPr>
            <w:r>
              <w:t>9</w:t>
            </w:r>
          </w:p>
        </w:tc>
        <w:tc>
          <w:tcPr>
            <w:tcW w:w="2195" w:type="dxa"/>
            <w:gridSpan w:val="3"/>
            <w:vAlign w:val="top"/>
          </w:tcPr>
          <w:p w14:paraId="593537C7">
            <w:pPr>
              <w:rPr>
                <w:rFonts w:ascii="Arial"/>
                <w:sz w:val="21"/>
              </w:rPr>
            </w:pPr>
          </w:p>
        </w:tc>
      </w:tr>
      <w:tr w14:paraId="11F3DDA3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58231C71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 w14:paraId="6093773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502B07C7">
            <w:pPr>
              <w:pStyle w:val="7"/>
              <w:spacing w:before="145" w:line="238" w:lineRule="auto"/>
              <w:ind w:left="145" w:right="18" w:hanging="109"/>
            </w:pPr>
            <w:r>
              <w:rPr>
                <w:spacing w:val="2"/>
              </w:rPr>
              <w:t>提高学生的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综合素质</w:t>
            </w:r>
          </w:p>
        </w:tc>
        <w:tc>
          <w:tcPr>
            <w:tcW w:w="1009" w:type="dxa"/>
            <w:vAlign w:val="top"/>
          </w:tcPr>
          <w:p w14:paraId="09B4803E">
            <w:pPr>
              <w:pStyle w:val="7"/>
              <w:spacing w:before="135" w:line="248" w:lineRule="auto"/>
              <w:ind w:left="136" w:right="38" w:hanging="90"/>
            </w:pPr>
            <w:r>
              <w:rPr>
                <w:spacing w:val="2"/>
              </w:rPr>
              <w:t>提高学生的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综合素质</w:t>
            </w:r>
          </w:p>
        </w:tc>
        <w:tc>
          <w:tcPr>
            <w:tcW w:w="1009" w:type="dxa"/>
            <w:vAlign w:val="top"/>
          </w:tcPr>
          <w:p w14:paraId="0A03AD68">
            <w:pPr>
              <w:pStyle w:val="7"/>
              <w:spacing w:before="114" w:line="269" w:lineRule="auto"/>
              <w:ind w:left="137" w:right="36" w:hanging="89"/>
            </w:pPr>
            <w:r>
              <w:rPr>
                <w:spacing w:val="2"/>
              </w:rPr>
              <w:t>提高学生的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综合素质</w:t>
            </w:r>
          </w:p>
        </w:tc>
        <w:tc>
          <w:tcPr>
            <w:tcW w:w="780" w:type="dxa"/>
            <w:vAlign w:val="top"/>
          </w:tcPr>
          <w:p w14:paraId="4374EEF2">
            <w:pPr>
              <w:pStyle w:val="7"/>
              <w:spacing w:before="36" w:line="206" w:lineRule="auto"/>
              <w:ind w:left="29" w:right="8"/>
              <w:jc w:val="both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到100%得</w:t>
            </w:r>
            <w:r>
              <w:t xml:space="preserve"> </w:t>
            </w:r>
            <w:r>
              <w:rPr>
                <w:spacing w:val="3"/>
              </w:rPr>
              <w:t>满分，每</w:t>
            </w:r>
          </w:p>
        </w:tc>
        <w:tc>
          <w:tcPr>
            <w:tcW w:w="729" w:type="dxa"/>
            <w:vAlign w:val="top"/>
          </w:tcPr>
          <w:p w14:paraId="0ADC2821">
            <w:pPr>
              <w:pStyle w:val="7"/>
              <w:spacing w:before="262"/>
              <w:ind w:left="319"/>
            </w:pPr>
            <w:r>
              <w:t>5</w:t>
            </w:r>
          </w:p>
        </w:tc>
        <w:tc>
          <w:tcPr>
            <w:tcW w:w="750" w:type="dxa"/>
            <w:vAlign w:val="top"/>
          </w:tcPr>
          <w:p w14:paraId="5948FA68">
            <w:pPr>
              <w:pStyle w:val="7"/>
              <w:spacing w:before="262"/>
              <w:ind w:left="329"/>
            </w:pPr>
            <w:r>
              <w:t>5</w:t>
            </w:r>
          </w:p>
        </w:tc>
        <w:tc>
          <w:tcPr>
            <w:tcW w:w="2195" w:type="dxa"/>
            <w:gridSpan w:val="3"/>
            <w:vAlign w:val="top"/>
          </w:tcPr>
          <w:p w14:paraId="53E41153">
            <w:pPr>
              <w:rPr>
                <w:rFonts w:ascii="Arial"/>
                <w:sz w:val="21"/>
              </w:rPr>
            </w:pPr>
          </w:p>
        </w:tc>
      </w:tr>
      <w:tr w14:paraId="08704D73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6ED504C3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 w14:paraId="4A661A3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4D0E97E2">
            <w:pPr>
              <w:pStyle w:val="7"/>
              <w:spacing w:before="127" w:line="263" w:lineRule="auto"/>
              <w:ind w:left="125" w:right="18" w:hanging="89"/>
            </w:pPr>
            <w:r>
              <w:rPr>
                <w:spacing w:val="2"/>
              </w:rPr>
              <w:t>提高教师的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教学水平</w:t>
            </w:r>
          </w:p>
        </w:tc>
        <w:tc>
          <w:tcPr>
            <w:tcW w:w="1009" w:type="dxa"/>
            <w:vAlign w:val="top"/>
          </w:tcPr>
          <w:p w14:paraId="375AE300">
            <w:pPr>
              <w:pStyle w:val="7"/>
              <w:spacing w:before="127" w:line="263" w:lineRule="auto"/>
              <w:ind w:left="136" w:right="38" w:hanging="90"/>
            </w:pPr>
            <w:r>
              <w:rPr>
                <w:spacing w:val="2"/>
              </w:rPr>
              <w:t>提高教师的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教学水平</w:t>
            </w:r>
          </w:p>
        </w:tc>
        <w:tc>
          <w:tcPr>
            <w:tcW w:w="1009" w:type="dxa"/>
            <w:vAlign w:val="top"/>
          </w:tcPr>
          <w:p w14:paraId="56101B81">
            <w:pPr>
              <w:pStyle w:val="7"/>
              <w:spacing w:before="126" w:line="248" w:lineRule="auto"/>
              <w:ind w:left="137" w:right="36" w:hanging="89"/>
            </w:pPr>
            <w:r>
              <w:rPr>
                <w:spacing w:val="2"/>
              </w:rPr>
              <w:t>提高教师的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教学水平</w:t>
            </w:r>
          </w:p>
        </w:tc>
        <w:tc>
          <w:tcPr>
            <w:tcW w:w="780" w:type="dxa"/>
            <w:vAlign w:val="top"/>
          </w:tcPr>
          <w:p w14:paraId="31A98E00">
            <w:pPr>
              <w:pStyle w:val="7"/>
              <w:spacing w:before="36" w:line="215" w:lineRule="auto"/>
              <w:ind w:left="29" w:right="30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到100%得</w:t>
            </w:r>
          </w:p>
          <w:p w14:paraId="76E0954E">
            <w:pPr>
              <w:pStyle w:val="7"/>
              <w:spacing w:line="188" w:lineRule="auto"/>
              <w:ind w:left="29"/>
            </w:pPr>
            <w:r>
              <w:rPr>
                <w:spacing w:val="-2"/>
              </w:rPr>
              <w:t>满分，每</w:t>
            </w:r>
          </w:p>
        </w:tc>
        <w:tc>
          <w:tcPr>
            <w:tcW w:w="729" w:type="dxa"/>
            <w:vAlign w:val="top"/>
          </w:tcPr>
          <w:p w14:paraId="5FBAF732">
            <w:pPr>
              <w:pStyle w:val="7"/>
              <w:spacing w:before="263"/>
              <w:ind w:left="319"/>
            </w:pPr>
            <w:r>
              <w:t>5</w:t>
            </w:r>
          </w:p>
        </w:tc>
        <w:tc>
          <w:tcPr>
            <w:tcW w:w="750" w:type="dxa"/>
            <w:textDirection w:val="tbRlV"/>
            <w:vAlign w:val="top"/>
          </w:tcPr>
          <w:p w14:paraId="7E8C4639">
            <w:pPr>
              <w:spacing w:line="262" w:lineRule="auto"/>
              <w:rPr>
                <w:rFonts w:ascii="Arial"/>
                <w:sz w:val="21"/>
              </w:rPr>
            </w:pPr>
          </w:p>
          <w:p w14:paraId="1727DECE">
            <w:pPr>
              <w:pStyle w:val="7"/>
              <w:spacing w:before="61" w:line="123" w:lineRule="exact"/>
              <w:ind w:left="205"/>
            </w:pPr>
            <w:r>
              <w:rPr>
                <w:spacing w:val="44"/>
                <w:w w:val="125"/>
                <w:position w:val="-3"/>
              </w:rPr>
              <w:t>5</w:t>
            </w:r>
          </w:p>
        </w:tc>
        <w:tc>
          <w:tcPr>
            <w:tcW w:w="2195" w:type="dxa"/>
            <w:gridSpan w:val="3"/>
            <w:vAlign w:val="top"/>
          </w:tcPr>
          <w:p w14:paraId="565C53BB">
            <w:pPr>
              <w:rPr>
                <w:rFonts w:ascii="Arial"/>
                <w:sz w:val="21"/>
              </w:rPr>
            </w:pPr>
          </w:p>
        </w:tc>
      </w:tr>
      <w:tr w14:paraId="686BD537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1A458E86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</w:tcBorders>
            <w:vAlign w:val="top"/>
          </w:tcPr>
          <w:p w14:paraId="7392F42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39290521">
            <w:pPr>
              <w:pStyle w:val="7"/>
              <w:spacing w:before="246" w:line="219" w:lineRule="auto"/>
              <w:ind w:left="216"/>
            </w:pPr>
            <w:r>
              <w:rPr>
                <w:spacing w:val="-2"/>
              </w:rPr>
              <w:t>可持续</w:t>
            </w:r>
          </w:p>
        </w:tc>
        <w:tc>
          <w:tcPr>
            <w:tcW w:w="1009" w:type="dxa"/>
            <w:vAlign w:val="top"/>
          </w:tcPr>
          <w:p w14:paraId="356EE98D">
            <w:pPr>
              <w:pStyle w:val="7"/>
              <w:spacing w:before="246" w:line="219" w:lineRule="auto"/>
              <w:ind w:left="227"/>
            </w:pPr>
            <w:r>
              <w:rPr>
                <w:spacing w:val="-2"/>
              </w:rPr>
              <w:t>可持续</w:t>
            </w:r>
          </w:p>
        </w:tc>
        <w:tc>
          <w:tcPr>
            <w:tcW w:w="1009" w:type="dxa"/>
            <w:vAlign w:val="top"/>
          </w:tcPr>
          <w:p w14:paraId="4B84B46A">
            <w:pPr>
              <w:pStyle w:val="7"/>
              <w:spacing w:before="246" w:line="219" w:lineRule="auto"/>
              <w:ind w:left="227"/>
            </w:pPr>
            <w:r>
              <w:rPr>
                <w:spacing w:val="-2"/>
              </w:rPr>
              <w:t>可持续</w:t>
            </w:r>
          </w:p>
        </w:tc>
        <w:tc>
          <w:tcPr>
            <w:tcW w:w="780" w:type="dxa"/>
            <w:vAlign w:val="top"/>
          </w:tcPr>
          <w:p w14:paraId="51B1CF8B">
            <w:pPr>
              <w:pStyle w:val="7"/>
              <w:spacing w:before="56" w:line="199" w:lineRule="auto"/>
              <w:ind w:left="29" w:right="8"/>
              <w:jc w:val="both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到100%得</w:t>
            </w:r>
            <w:r>
              <w:t xml:space="preserve"> </w:t>
            </w:r>
            <w:r>
              <w:rPr>
                <w:spacing w:val="3"/>
              </w:rPr>
              <w:t>满分，每</w:t>
            </w:r>
          </w:p>
        </w:tc>
        <w:tc>
          <w:tcPr>
            <w:tcW w:w="729" w:type="dxa"/>
            <w:vAlign w:val="top"/>
          </w:tcPr>
          <w:p w14:paraId="35576E0F">
            <w:pPr>
              <w:pStyle w:val="7"/>
              <w:spacing w:before="263"/>
              <w:ind w:left="319"/>
            </w:pPr>
            <w:r>
              <w:t>5</w:t>
            </w:r>
          </w:p>
        </w:tc>
        <w:tc>
          <w:tcPr>
            <w:tcW w:w="750" w:type="dxa"/>
            <w:vAlign w:val="top"/>
          </w:tcPr>
          <w:p w14:paraId="68E435CC">
            <w:pPr>
              <w:pStyle w:val="7"/>
              <w:spacing w:before="263"/>
              <w:ind w:left="329"/>
            </w:pPr>
            <w:r>
              <w:t>5</w:t>
            </w:r>
          </w:p>
        </w:tc>
        <w:tc>
          <w:tcPr>
            <w:tcW w:w="2195" w:type="dxa"/>
            <w:gridSpan w:val="3"/>
            <w:vAlign w:val="top"/>
          </w:tcPr>
          <w:p w14:paraId="4426730D">
            <w:pPr>
              <w:rPr>
                <w:rFonts w:ascii="Arial"/>
                <w:sz w:val="21"/>
              </w:rPr>
            </w:pPr>
          </w:p>
        </w:tc>
      </w:tr>
      <w:tr w14:paraId="667552E2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 w14:paraId="0C20BD2B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Align w:val="top"/>
          </w:tcPr>
          <w:p w14:paraId="7616D9E8">
            <w:pPr>
              <w:pStyle w:val="7"/>
              <w:spacing w:before="237" w:line="219" w:lineRule="auto"/>
              <w:ind w:left="15"/>
            </w:pPr>
            <w:r>
              <w:rPr>
                <w:spacing w:val="-2"/>
              </w:rPr>
              <w:t>满意度指标</w:t>
            </w:r>
          </w:p>
        </w:tc>
        <w:tc>
          <w:tcPr>
            <w:tcW w:w="979" w:type="dxa"/>
            <w:vAlign w:val="top"/>
          </w:tcPr>
          <w:p w14:paraId="65BF7881">
            <w:pPr>
              <w:pStyle w:val="7"/>
              <w:spacing w:before="117" w:line="239" w:lineRule="auto"/>
              <w:ind w:left="316" w:right="40" w:hanging="280"/>
            </w:pPr>
            <w:r>
              <w:rPr>
                <w:spacing w:val="-2"/>
              </w:rPr>
              <w:t>服务对象满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意度</w:t>
            </w:r>
          </w:p>
        </w:tc>
        <w:tc>
          <w:tcPr>
            <w:tcW w:w="1009" w:type="dxa"/>
            <w:vAlign w:val="top"/>
          </w:tcPr>
          <w:p w14:paraId="5C1FD98F">
            <w:pPr>
              <w:pStyle w:val="7"/>
              <w:spacing w:before="255"/>
              <w:ind w:left="316"/>
            </w:pPr>
            <w:r>
              <w:rPr>
                <w:spacing w:val="-4"/>
              </w:rPr>
              <w:t>100%</w:t>
            </w:r>
          </w:p>
        </w:tc>
        <w:tc>
          <w:tcPr>
            <w:tcW w:w="1009" w:type="dxa"/>
            <w:vAlign w:val="top"/>
          </w:tcPr>
          <w:p w14:paraId="78E75C20">
            <w:pPr>
              <w:pStyle w:val="7"/>
              <w:spacing w:before="255"/>
              <w:ind w:left="318"/>
            </w:pPr>
            <w:r>
              <w:rPr>
                <w:spacing w:val="-4"/>
              </w:rPr>
              <w:t>100%</w:t>
            </w:r>
          </w:p>
        </w:tc>
        <w:tc>
          <w:tcPr>
            <w:tcW w:w="780" w:type="dxa"/>
            <w:vAlign w:val="top"/>
          </w:tcPr>
          <w:p w14:paraId="3F92F591">
            <w:pPr>
              <w:pStyle w:val="7"/>
              <w:spacing w:before="57" w:line="192" w:lineRule="auto"/>
              <w:ind w:left="19" w:right="2" w:firstLine="9"/>
              <w:jc w:val="both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到100%得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满分，每</w:t>
            </w:r>
          </w:p>
        </w:tc>
        <w:tc>
          <w:tcPr>
            <w:tcW w:w="729" w:type="dxa"/>
            <w:vAlign w:val="top"/>
          </w:tcPr>
          <w:p w14:paraId="3B80154F">
            <w:pPr>
              <w:pStyle w:val="7"/>
              <w:spacing w:before="255"/>
              <w:ind w:left="268"/>
            </w:pPr>
            <w:r>
              <w:rPr>
                <w:spacing w:val="-6"/>
              </w:rPr>
              <w:t>10</w:t>
            </w:r>
          </w:p>
        </w:tc>
        <w:tc>
          <w:tcPr>
            <w:tcW w:w="750" w:type="dxa"/>
            <w:vAlign w:val="top"/>
          </w:tcPr>
          <w:p w14:paraId="0ADC4B95">
            <w:pPr>
              <w:pStyle w:val="7"/>
              <w:spacing w:before="255"/>
              <w:ind w:left="280"/>
            </w:pPr>
            <w:r>
              <w:rPr>
                <w:spacing w:val="-6"/>
              </w:rPr>
              <w:t>10</w:t>
            </w:r>
          </w:p>
        </w:tc>
        <w:tc>
          <w:tcPr>
            <w:tcW w:w="2195" w:type="dxa"/>
            <w:gridSpan w:val="3"/>
            <w:vAlign w:val="top"/>
          </w:tcPr>
          <w:p w14:paraId="65CA6DD4">
            <w:pPr>
              <w:rPr>
                <w:rFonts w:ascii="Arial"/>
                <w:sz w:val="21"/>
              </w:rPr>
            </w:pPr>
          </w:p>
        </w:tc>
      </w:tr>
      <w:tr w14:paraId="23C1E72A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780" w:type="dxa"/>
            <w:vMerge w:val="continue"/>
            <w:tcBorders>
              <w:top w:val="nil"/>
            </w:tcBorders>
            <w:vAlign w:val="top"/>
          </w:tcPr>
          <w:p w14:paraId="6FE8668B"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Align w:val="top"/>
          </w:tcPr>
          <w:p w14:paraId="74FA13EF">
            <w:pPr>
              <w:pStyle w:val="7"/>
              <w:spacing w:before="237" w:line="219" w:lineRule="auto"/>
              <w:ind w:left="15"/>
            </w:pPr>
            <w:r>
              <w:rPr>
                <w:spacing w:val="-2"/>
              </w:rPr>
              <w:t>成本指标</w:t>
            </w:r>
          </w:p>
        </w:tc>
        <w:tc>
          <w:tcPr>
            <w:tcW w:w="979" w:type="dxa"/>
            <w:vAlign w:val="top"/>
          </w:tcPr>
          <w:p w14:paraId="03E8D0A5">
            <w:pPr>
              <w:pStyle w:val="7"/>
              <w:spacing w:before="118" w:line="219" w:lineRule="auto"/>
              <w:ind w:left="36"/>
            </w:pPr>
            <w:r>
              <w:rPr>
                <w:spacing w:val="-2"/>
              </w:rPr>
              <w:t>部门整体控</w:t>
            </w:r>
          </w:p>
          <w:p w14:paraId="64CE6C15">
            <w:pPr>
              <w:pStyle w:val="7"/>
              <w:spacing w:before="26" w:line="219" w:lineRule="auto"/>
              <w:ind w:left="306"/>
            </w:pPr>
            <w:r>
              <w:rPr>
                <w:spacing w:val="-2"/>
              </w:rPr>
              <w:t>制数</w:t>
            </w:r>
          </w:p>
        </w:tc>
        <w:tc>
          <w:tcPr>
            <w:tcW w:w="1009" w:type="dxa"/>
            <w:vAlign w:val="top"/>
          </w:tcPr>
          <w:p w14:paraId="6082F22D">
            <w:pPr>
              <w:pStyle w:val="7"/>
              <w:spacing w:before="238" w:line="220" w:lineRule="auto"/>
              <w:ind w:left="46"/>
            </w:pPr>
            <w:r>
              <w:rPr>
                <w:spacing w:val="-1"/>
              </w:rPr>
              <w:t>584.72万元</w:t>
            </w:r>
          </w:p>
        </w:tc>
        <w:tc>
          <w:tcPr>
            <w:tcW w:w="1009" w:type="dxa"/>
            <w:vAlign w:val="top"/>
          </w:tcPr>
          <w:p w14:paraId="2C4A7EE4">
            <w:pPr>
              <w:pStyle w:val="7"/>
              <w:spacing w:before="238" w:line="220" w:lineRule="auto"/>
              <w:ind w:left="48"/>
            </w:pPr>
            <w:r>
              <w:rPr>
                <w:spacing w:val="-1"/>
              </w:rPr>
              <w:t>969.27万元</w:t>
            </w:r>
          </w:p>
        </w:tc>
        <w:tc>
          <w:tcPr>
            <w:tcW w:w="780" w:type="dxa"/>
            <w:vAlign w:val="top"/>
          </w:tcPr>
          <w:p w14:paraId="74F7747A">
            <w:pPr>
              <w:pStyle w:val="7"/>
              <w:spacing w:before="58" w:line="192" w:lineRule="auto"/>
              <w:ind w:left="19" w:right="2" w:firstLine="9"/>
              <w:jc w:val="both"/>
            </w:pPr>
            <w:r>
              <w:rPr>
                <w:spacing w:val="-3"/>
              </w:rPr>
              <w:t>该指标达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到100%得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满分，每</w:t>
            </w:r>
          </w:p>
        </w:tc>
        <w:tc>
          <w:tcPr>
            <w:tcW w:w="729" w:type="dxa"/>
            <w:vAlign w:val="top"/>
          </w:tcPr>
          <w:p w14:paraId="1CD4A9BC">
            <w:pPr>
              <w:pStyle w:val="7"/>
              <w:spacing w:before="255"/>
              <w:ind w:left="268"/>
            </w:pPr>
            <w:r>
              <w:rPr>
                <w:spacing w:val="-6"/>
              </w:rPr>
              <w:t>10</w:t>
            </w:r>
          </w:p>
        </w:tc>
        <w:tc>
          <w:tcPr>
            <w:tcW w:w="750" w:type="dxa"/>
            <w:vAlign w:val="top"/>
          </w:tcPr>
          <w:p w14:paraId="77CBA9AC">
            <w:pPr>
              <w:pStyle w:val="7"/>
              <w:spacing w:before="255"/>
              <w:ind w:left="280"/>
            </w:pPr>
            <w:r>
              <w:rPr>
                <w:spacing w:val="-6"/>
              </w:rPr>
              <w:t>10</w:t>
            </w:r>
          </w:p>
        </w:tc>
        <w:tc>
          <w:tcPr>
            <w:tcW w:w="2195" w:type="dxa"/>
            <w:gridSpan w:val="3"/>
            <w:vAlign w:val="top"/>
          </w:tcPr>
          <w:p w14:paraId="0B0E50F4">
            <w:pPr>
              <w:rPr>
                <w:rFonts w:ascii="Arial"/>
                <w:sz w:val="21"/>
              </w:rPr>
            </w:pPr>
          </w:p>
        </w:tc>
      </w:tr>
      <w:tr w14:paraId="2460C7D7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709" w:type="dxa"/>
            <w:gridSpan w:val="2"/>
            <w:vAlign w:val="top"/>
          </w:tcPr>
          <w:p w14:paraId="0DEFEA75">
            <w:pPr>
              <w:pStyle w:val="7"/>
              <w:spacing w:before="119" w:line="220" w:lineRule="auto"/>
              <w:ind w:left="669"/>
            </w:pPr>
            <w:r>
              <w:rPr>
                <w:spacing w:val="-3"/>
              </w:rPr>
              <w:t>总分</w:t>
            </w:r>
          </w:p>
        </w:tc>
        <w:tc>
          <w:tcPr>
            <w:tcW w:w="7451" w:type="dxa"/>
            <w:gridSpan w:val="9"/>
            <w:vAlign w:val="top"/>
          </w:tcPr>
          <w:p w14:paraId="6AC1A60D">
            <w:pPr>
              <w:pStyle w:val="7"/>
              <w:spacing w:before="136" w:line="239" w:lineRule="auto"/>
              <w:ind w:left="3496"/>
            </w:pPr>
            <w:r>
              <w:rPr>
                <w:spacing w:val="-2"/>
              </w:rPr>
              <w:t>99.00</w:t>
            </w:r>
          </w:p>
        </w:tc>
      </w:tr>
    </w:tbl>
    <w:p w14:paraId="2B7FBEB8">
      <w:pPr>
        <w:spacing w:line="94" w:lineRule="exact"/>
      </w:pPr>
    </w:p>
    <w:p w14:paraId="7BC85948">
      <w:pPr>
        <w:rPr>
          <w:rFonts w:ascii="Arial"/>
          <w:sz w:val="21"/>
        </w:rPr>
      </w:pPr>
    </w:p>
    <w:p w14:paraId="7545F4A4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pgSz w:w="11900" w:h="16840"/>
          <w:pgMar w:top="400" w:right="1504" w:bottom="0" w:left="1070" w:header="0" w:footer="0" w:gutter="0"/>
          <w:cols w:space="720" w:num="1"/>
        </w:sectPr>
      </w:pPr>
    </w:p>
    <w:p w14:paraId="314F5057">
      <w:pPr>
        <w:spacing w:before="116"/>
      </w:pPr>
      <w:bookmarkStart w:id="0" w:name="_GoBack"/>
      <w:bookmarkEnd w:id="0"/>
    </w:p>
    <w:p w14:paraId="02E5165C">
      <w:pPr>
        <w:spacing w:before="116"/>
      </w:pPr>
    </w:p>
    <w:tbl>
      <w:tblPr>
        <w:tblStyle w:val="6"/>
        <w:tblW w:w="9299" w:type="dxa"/>
        <w:tblInd w:w="560" w:type="dxa"/>
        <w:tblBorders>
          <w:top w:val="single" w:color="000000" w:sz="4" w:space="0"/>
          <w:left w:val="single" w:color="auto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9"/>
        <w:gridCol w:w="1169"/>
        <w:gridCol w:w="1239"/>
        <w:gridCol w:w="1169"/>
        <w:gridCol w:w="1260"/>
        <w:gridCol w:w="1229"/>
        <w:gridCol w:w="1334"/>
      </w:tblGrid>
      <w:tr w14:paraId="53118787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299" w:type="dxa"/>
            <w:gridSpan w:val="7"/>
            <w:vAlign w:val="top"/>
          </w:tcPr>
          <w:p w14:paraId="4B875571">
            <w:pPr>
              <w:pStyle w:val="7"/>
              <w:spacing w:before="30" w:line="182" w:lineRule="auto"/>
              <w:ind w:left="3889"/>
              <w:rPr>
                <w:sz w:val="42"/>
                <w:szCs w:val="42"/>
              </w:rPr>
            </w:pPr>
            <w:r>
              <w:rPr>
                <w:spacing w:val="3"/>
                <w:sz w:val="42"/>
                <w:szCs w:val="42"/>
              </w:rPr>
              <w:t>基础数据表</w:t>
            </w:r>
          </w:p>
        </w:tc>
      </w:tr>
      <w:tr w14:paraId="03D9C59F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99" w:type="dxa"/>
            <w:vMerge w:val="restart"/>
            <w:tcBorders>
              <w:bottom w:val="nil"/>
            </w:tcBorders>
            <w:vAlign w:val="top"/>
          </w:tcPr>
          <w:p w14:paraId="14A1485D">
            <w:pPr>
              <w:spacing w:line="278" w:lineRule="auto"/>
              <w:rPr>
                <w:rFonts w:ascii="Arial"/>
                <w:sz w:val="21"/>
              </w:rPr>
            </w:pPr>
          </w:p>
          <w:p w14:paraId="681843C2">
            <w:pPr>
              <w:pStyle w:val="7"/>
              <w:spacing w:before="78" w:line="219" w:lineRule="auto"/>
              <w:jc w:val="right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财政供养人员情况</w:t>
            </w:r>
          </w:p>
        </w:tc>
        <w:tc>
          <w:tcPr>
            <w:tcW w:w="2408" w:type="dxa"/>
            <w:gridSpan w:val="2"/>
            <w:vAlign w:val="top"/>
          </w:tcPr>
          <w:p w14:paraId="7DEF1B31">
            <w:pPr>
              <w:pStyle w:val="7"/>
              <w:spacing w:before="127" w:line="219" w:lineRule="auto"/>
              <w:ind w:left="91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编制数</w:t>
            </w:r>
          </w:p>
        </w:tc>
        <w:tc>
          <w:tcPr>
            <w:tcW w:w="2429" w:type="dxa"/>
            <w:gridSpan w:val="2"/>
            <w:vAlign w:val="top"/>
          </w:tcPr>
          <w:p w14:paraId="3F2D9D4A">
            <w:pPr>
              <w:pStyle w:val="7"/>
              <w:spacing w:before="127" w:line="219" w:lineRule="auto"/>
              <w:ind w:left="358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2024年实际在职人数</w:t>
            </w:r>
          </w:p>
        </w:tc>
        <w:tc>
          <w:tcPr>
            <w:tcW w:w="2563" w:type="dxa"/>
            <w:gridSpan w:val="2"/>
            <w:vAlign w:val="top"/>
          </w:tcPr>
          <w:p w14:paraId="6CC42158">
            <w:pPr>
              <w:pStyle w:val="7"/>
              <w:spacing w:before="110" w:line="219" w:lineRule="auto"/>
              <w:ind w:left="91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控制率</w:t>
            </w:r>
          </w:p>
        </w:tc>
      </w:tr>
      <w:tr w14:paraId="2DD5829D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99" w:type="dxa"/>
            <w:vMerge w:val="continue"/>
            <w:tcBorders>
              <w:top w:val="nil"/>
            </w:tcBorders>
            <w:vAlign w:val="top"/>
          </w:tcPr>
          <w:p w14:paraId="682A1F9C">
            <w:pPr>
              <w:rPr>
                <w:rFonts w:ascii="Arial"/>
                <w:sz w:val="21"/>
              </w:rPr>
            </w:pPr>
          </w:p>
        </w:tc>
        <w:tc>
          <w:tcPr>
            <w:tcW w:w="2408" w:type="dxa"/>
            <w:gridSpan w:val="2"/>
            <w:vAlign w:val="top"/>
          </w:tcPr>
          <w:p w14:paraId="2F0D296C">
            <w:pPr>
              <w:pStyle w:val="7"/>
              <w:spacing w:before="166"/>
              <w:ind w:left="110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54</w:t>
            </w:r>
          </w:p>
        </w:tc>
        <w:tc>
          <w:tcPr>
            <w:tcW w:w="2429" w:type="dxa"/>
            <w:gridSpan w:val="2"/>
            <w:vAlign w:val="top"/>
          </w:tcPr>
          <w:p w14:paraId="524AD070">
            <w:pPr>
              <w:pStyle w:val="7"/>
              <w:spacing w:before="166"/>
              <w:ind w:left="111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54</w:t>
            </w:r>
          </w:p>
        </w:tc>
        <w:tc>
          <w:tcPr>
            <w:tcW w:w="2563" w:type="dxa"/>
            <w:gridSpan w:val="2"/>
            <w:vAlign w:val="top"/>
          </w:tcPr>
          <w:p w14:paraId="083F7B28">
            <w:pPr>
              <w:pStyle w:val="7"/>
              <w:spacing w:before="166" w:line="239" w:lineRule="auto"/>
              <w:ind w:left="98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100.0%</w:t>
            </w:r>
          </w:p>
        </w:tc>
      </w:tr>
      <w:tr w14:paraId="163B0466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99" w:type="dxa"/>
            <w:vAlign w:val="top"/>
          </w:tcPr>
          <w:p w14:paraId="39CA57FA">
            <w:pPr>
              <w:pStyle w:val="7"/>
              <w:spacing w:before="258" w:line="220" w:lineRule="auto"/>
              <w:ind w:left="89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经费控制情况(万元)</w:t>
            </w:r>
          </w:p>
        </w:tc>
        <w:tc>
          <w:tcPr>
            <w:tcW w:w="2408" w:type="dxa"/>
            <w:gridSpan w:val="2"/>
            <w:vAlign w:val="top"/>
          </w:tcPr>
          <w:p w14:paraId="188230DA">
            <w:pPr>
              <w:pStyle w:val="7"/>
              <w:spacing w:before="257" w:line="219" w:lineRule="auto"/>
              <w:ind w:left="6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2023年决算数</w:t>
            </w:r>
          </w:p>
        </w:tc>
        <w:tc>
          <w:tcPr>
            <w:tcW w:w="2429" w:type="dxa"/>
            <w:gridSpan w:val="2"/>
            <w:vAlign w:val="top"/>
          </w:tcPr>
          <w:p w14:paraId="2E0A8A04">
            <w:pPr>
              <w:pStyle w:val="7"/>
              <w:spacing w:before="257" w:line="219" w:lineRule="auto"/>
              <w:ind w:left="63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2024年预算数</w:t>
            </w:r>
          </w:p>
        </w:tc>
        <w:tc>
          <w:tcPr>
            <w:tcW w:w="2563" w:type="dxa"/>
            <w:gridSpan w:val="2"/>
            <w:vAlign w:val="top"/>
          </w:tcPr>
          <w:p w14:paraId="6B24DF99">
            <w:pPr>
              <w:pStyle w:val="7"/>
              <w:spacing w:before="257" w:line="219" w:lineRule="auto"/>
              <w:ind w:left="70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2024年决算数</w:t>
            </w:r>
          </w:p>
        </w:tc>
      </w:tr>
      <w:tr w14:paraId="23B0F139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899" w:type="dxa"/>
            <w:vAlign w:val="top"/>
          </w:tcPr>
          <w:p w14:paraId="24AEA221">
            <w:pPr>
              <w:pStyle w:val="7"/>
              <w:spacing w:before="219" w:line="220" w:lineRule="auto"/>
              <w:ind w:left="57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三公经费</w:t>
            </w:r>
          </w:p>
        </w:tc>
        <w:tc>
          <w:tcPr>
            <w:tcW w:w="2408" w:type="dxa"/>
            <w:gridSpan w:val="2"/>
            <w:vAlign w:val="top"/>
          </w:tcPr>
          <w:p w14:paraId="69EF98FE">
            <w:pPr>
              <w:pStyle w:val="7"/>
              <w:spacing w:before="237" w:line="239" w:lineRule="auto"/>
              <w:ind w:left="91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568.31</w:t>
            </w:r>
          </w:p>
        </w:tc>
        <w:tc>
          <w:tcPr>
            <w:tcW w:w="2429" w:type="dxa"/>
            <w:gridSpan w:val="2"/>
            <w:vAlign w:val="top"/>
          </w:tcPr>
          <w:p w14:paraId="43D1CCCD">
            <w:pPr>
              <w:pStyle w:val="7"/>
              <w:spacing w:before="237" w:line="239" w:lineRule="auto"/>
              <w:ind w:left="9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585.04</w:t>
            </w:r>
          </w:p>
        </w:tc>
        <w:tc>
          <w:tcPr>
            <w:tcW w:w="2563" w:type="dxa"/>
            <w:gridSpan w:val="2"/>
            <w:vAlign w:val="top"/>
          </w:tcPr>
          <w:p w14:paraId="1115E39F">
            <w:pPr>
              <w:pStyle w:val="7"/>
              <w:spacing w:before="237" w:line="239" w:lineRule="auto"/>
              <w:ind w:left="98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969.59</w:t>
            </w:r>
          </w:p>
        </w:tc>
      </w:tr>
      <w:tr w14:paraId="7E133D75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899" w:type="dxa"/>
            <w:vAlign w:val="top"/>
          </w:tcPr>
          <w:p w14:paraId="3614A639">
            <w:pPr>
              <w:pStyle w:val="7"/>
              <w:spacing w:before="219" w:line="219" w:lineRule="auto"/>
              <w:jc w:val="right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公务用车购置和维护经</w:t>
            </w:r>
          </w:p>
        </w:tc>
        <w:tc>
          <w:tcPr>
            <w:tcW w:w="2408" w:type="dxa"/>
            <w:gridSpan w:val="2"/>
            <w:vAlign w:val="top"/>
          </w:tcPr>
          <w:p w14:paraId="294092D3">
            <w:pPr>
              <w:pStyle w:val="7"/>
              <w:spacing w:before="238" w:line="239" w:lineRule="auto"/>
              <w:ind w:left="91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567.99</w:t>
            </w:r>
          </w:p>
        </w:tc>
        <w:tc>
          <w:tcPr>
            <w:tcW w:w="2429" w:type="dxa"/>
            <w:gridSpan w:val="2"/>
            <w:vAlign w:val="top"/>
          </w:tcPr>
          <w:p w14:paraId="0D7247C6">
            <w:pPr>
              <w:pStyle w:val="7"/>
              <w:spacing w:before="238" w:line="239" w:lineRule="auto"/>
              <w:ind w:left="9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584.72</w:t>
            </w:r>
          </w:p>
        </w:tc>
        <w:tc>
          <w:tcPr>
            <w:tcW w:w="2563" w:type="dxa"/>
            <w:gridSpan w:val="2"/>
            <w:vAlign w:val="top"/>
          </w:tcPr>
          <w:p w14:paraId="41C286A3">
            <w:pPr>
              <w:pStyle w:val="7"/>
              <w:spacing w:before="238" w:line="239" w:lineRule="auto"/>
              <w:ind w:left="98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969.27</w:t>
            </w:r>
          </w:p>
        </w:tc>
      </w:tr>
      <w:tr w14:paraId="22070D19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99" w:type="dxa"/>
            <w:vAlign w:val="top"/>
          </w:tcPr>
          <w:p w14:paraId="20A70EC3">
            <w:pPr>
              <w:pStyle w:val="7"/>
              <w:spacing w:before="210" w:line="219" w:lineRule="auto"/>
              <w:ind w:left="28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其中：公车购置</w:t>
            </w:r>
          </w:p>
        </w:tc>
        <w:tc>
          <w:tcPr>
            <w:tcW w:w="2408" w:type="dxa"/>
            <w:gridSpan w:val="2"/>
            <w:vAlign w:val="top"/>
          </w:tcPr>
          <w:p w14:paraId="5CB60733">
            <w:pPr>
              <w:rPr>
                <w:rFonts w:ascii="Arial"/>
                <w:sz w:val="21"/>
              </w:rPr>
            </w:pPr>
          </w:p>
        </w:tc>
        <w:tc>
          <w:tcPr>
            <w:tcW w:w="2429" w:type="dxa"/>
            <w:gridSpan w:val="2"/>
            <w:vAlign w:val="top"/>
          </w:tcPr>
          <w:p w14:paraId="3786BFD4">
            <w:pPr>
              <w:rPr>
                <w:rFonts w:ascii="Arial"/>
                <w:sz w:val="21"/>
              </w:rPr>
            </w:pPr>
          </w:p>
        </w:tc>
        <w:tc>
          <w:tcPr>
            <w:tcW w:w="2563" w:type="dxa"/>
            <w:gridSpan w:val="2"/>
            <w:vAlign w:val="top"/>
          </w:tcPr>
          <w:p w14:paraId="6BCFE427">
            <w:pPr>
              <w:rPr>
                <w:rFonts w:ascii="Arial"/>
                <w:sz w:val="21"/>
              </w:rPr>
            </w:pPr>
          </w:p>
        </w:tc>
      </w:tr>
      <w:tr w14:paraId="283A6661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899" w:type="dxa"/>
            <w:vAlign w:val="top"/>
          </w:tcPr>
          <w:p w14:paraId="45348FAB">
            <w:pPr>
              <w:pStyle w:val="7"/>
              <w:spacing w:before="200" w:line="219" w:lineRule="auto"/>
              <w:ind w:left="379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公车运行维护</w:t>
            </w:r>
          </w:p>
        </w:tc>
        <w:tc>
          <w:tcPr>
            <w:tcW w:w="2408" w:type="dxa"/>
            <w:gridSpan w:val="2"/>
            <w:vAlign w:val="top"/>
          </w:tcPr>
          <w:p w14:paraId="5FA19431">
            <w:pPr>
              <w:pStyle w:val="7"/>
              <w:spacing w:before="219" w:line="239" w:lineRule="auto"/>
              <w:ind w:left="91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567.99</w:t>
            </w:r>
          </w:p>
        </w:tc>
        <w:tc>
          <w:tcPr>
            <w:tcW w:w="2429" w:type="dxa"/>
            <w:gridSpan w:val="2"/>
            <w:vAlign w:val="top"/>
          </w:tcPr>
          <w:p w14:paraId="0C391A2F">
            <w:pPr>
              <w:pStyle w:val="7"/>
              <w:spacing w:before="219" w:line="239" w:lineRule="auto"/>
              <w:ind w:left="9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584.72</w:t>
            </w:r>
          </w:p>
        </w:tc>
        <w:tc>
          <w:tcPr>
            <w:tcW w:w="2563" w:type="dxa"/>
            <w:gridSpan w:val="2"/>
            <w:vAlign w:val="top"/>
          </w:tcPr>
          <w:p w14:paraId="2BA68559">
            <w:pPr>
              <w:pStyle w:val="7"/>
              <w:spacing w:before="219" w:line="239" w:lineRule="auto"/>
              <w:ind w:left="98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969.27</w:t>
            </w:r>
          </w:p>
        </w:tc>
      </w:tr>
      <w:tr w14:paraId="7485ED0D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899" w:type="dxa"/>
            <w:vAlign w:val="top"/>
          </w:tcPr>
          <w:p w14:paraId="1F9C6135">
            <w:pPr>
              <w:pStyle w:val="7"/>
              <w:spacing w:before="191" w:line="220" w:lineRule="auto"/>
              <w:ind w:left="419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2、出国经费</w:t>
            </w:r>
          </w:p>
        </w:tc>
        <w:tc>
          <w:tcPr>
            <w:tcW w:w="2408" w:type="dxa"/>
            <w:gridSpan w:val="2"/>
            <w:vAlign w:val="top"/>
          </w:tcPr>
          <w:p w14:paraId="453BF447">
            <w:pPr>
              <w:rPr>
                <w:rFonts w:ascii="Arial"/>
                <w:sz w:val="21"/>
              </w:rPr>
            </w:pPr>
          </w:p>
        </w:tc>
        <w:tc>
          <w:tcPr>
            <w:tcW w:w="2429" w:type="dxa"/>
            <w:gridSpan w:val="2"/>
            <w:vAlign w:val="top"/>
          </w:tcPr>
          <w:p w14:paraId="7AC35886">
            <w:pPr>
              <w:rPr>
                <w:rFonts w:ascii="Arial"/>
                <w:sz w:val="21"/>
              </w:rPr>
            </w:pPr>
          </w:p>
        </w:tc>
        <w:tc>
          <w:tcPr>
            <w:tcW w:w="2563" w:type="dxa"/>
            <w:gridSpan w:val="2"/>
            <w:vAlign w:val="top"/>
          </w:tcPr>
          <w:p w14:paraId="2A70C74E">
            <w:pPr>
              <w:rPr>
                <w:rFonts w:ascii="Arial"/>
                <w:sz w:val="21"/>
              </w:rPr>
            </w:pPr>
          </w:p>
        </w:tc>
      </w:tr>
      <w:tr w14:paraId="3EE507EE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899" w:type="dxa"/>
            <w:vAlign w:val="top"/>
          </w:tcPr>
          <w:p w14:paraId="5FDA6664">
            <w:pPr>
              <w:pStyle w:val="7"/>
              <w:spacing w:before="191" w:line="219" w:lineRule="auto"/>
              <w:ind w:left="419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3、公务接待</w:t>
            </w:r>
          </w:p>
        </w:tc>
        <w:tc>
          <w:tcPr>
            <w:tcW w:w="2408" w:type="dxa"/>
            <w:gridSpan w:val="2"/>
            <w:vAlign w:val="top"/>
          </w:tcPr>
          <w:p w14:paraId="0CF820A6">
            <w:pPr>
              <w:pStyle w:val="7"/>
              <w:spacing w:before="250" w:line="239" w:lineRule="auto"/>
              <w:ind w:left="1006"/>
              <w:rPr>
                <w:sz w:val="19"/>
                <w:szCs w:val="19"/>
              </w:rPr>
            </w:pPr>
            <w:r>
              <w:pict>
                <v:shape id="_x0000_s1028" o:spid="_x0000_s1028" o:spt="202" type="#_x0000_t202" style="position:absolute;left:0pt;margin-left:30.05pt;margin-top:8pt;height:10.25pt;width:7.7pt;mso-position-horizontal-relative:page;mso-position-vertical-relative:page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 w14:paraId="18F030E7">
                        <w:pPr>
                          <w:pStyle w:val="7"/>
                          <w:spacing w:before="20" w:line="113" w:lineRule="exact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45"/>
                            <w:w w:val="125"/>
                            <w:position w:val="-3"/>
                            <w:sz w:val="19"/>
                            <w:szCs w:val="19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2"/>
                <w:sz w:val="19"/>
                <w:szCs w:val="19"/>
              </w:rPr>
              <w:t>0.32</w:t>
            </w:r>
          </w:p>
        </w:tc>
        <w:tc>
          <w:tcPr>
            <w:tcW w:w="2429" w:type="dxa"/>
            <w:gridSpan w:val="2"/>
            <w:vAlign w:val="top"/>
          </w:tcPr>
          <w:p w14:paraId="176BB40F">
            <w:pPr>
              <w:pStyle w:val="7"/>
              <w:spacing w:before="210" w:line="239" w:lineRule="auto"/>
              <w:ind w:left="10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0.32</w:t>
            </w:r>
          </w:p>
        </w:tc>
        <w:tc>
          <w:tcPr>
            <w:tcW w:w="2563" w:type="dxa"/>
            <w:gridSpan w:val="2"/>
            <w:vAlign w:val="top"/>
          </w:tcPr>
          <w:p w14:paraId="5AAC832B">
            <w:pPr>
              <w:pStyle w:val="7"/>
              <w:spacing w:before="210" w:line="239" w:lineRule="auto"/>
              <w:ind w:left="108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0.32</w:t>
            </w:r>
          </w:p>
        </w:tc>
      </w:tr>
      <w:tr w14:paraId="561B013B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99" w:type="dxa"/>
            <w:vAlign w:val="top"/>
          </w:tcPr>
          <w:p w14:paraId="78DAE0F8">
            <w:pPr>
              <w:pStyle w:val="7"/>
              <w:spacing w:before="182" w:line="220" w:lineRule="auto"/>
              <w:ind w:left="52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项目支出：</w:t>
            </w:r>
          </w:p>
        </w:tc>
        <w:tc>
          <w:tcPr>
            <w:tcW w:w="2408" w:type="dxa"/>
            <w:gridSpan w:val="2"/>
            <w:vAlign w:val="top"/>
          </w:tcPr>
          <w:p w14:paraId="4E7FE370">
            <w:pPr>
              <w:pStyle w:val="7"/>
              <w:spacing w:before="200"/>
              <w:ind w:left="114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429" w:type="dxa"/>
            <w:gridSpan w:val="2"/>
            <w:vAlign w:val="top"/>
          </w:tcPr>
          <w:p w14:paraId="563617C2">
            <w:pPr>
              <w:pStyle w:val="7"/>
              <w:spacing w:before="200"/>
              <w:ind w:left="115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563" w:type="dxa"/>
            <w:gridSpan w:val="2"/>
            <w:vAlign w:val="top"/>
          </w:tcPr>
          <w:p w14:paraId="398D3F48">
            <w:pPr>
              <w:pStyle w:val="7"/>
              <w:spacing w:before="200"/>
              <w:ind w:left="122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</w:tr>
      <w:tr w14:paraId="64D632AB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899" w:type="dxa"/>
            <w:vAlign w:val="top"/>
          </w:tcPr>
          <w:p w14:paraId="40C9FB09">
            <w:pPr>
              <w:pStyle w:val="7"/>
              <w:spacing w:before="181" w:line="219" w:lineRule="auto"/>
              <w:ind w:left="23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1、业务工作经费</w:t>
            </w:r>
          </w:p>
        </w:tc>
        <w:tc>
          <w:tcPr>
            <w:tcW w:w="2408" w:type="dxa"/>
            <w:gridSpan w:val="2"/>
            <w:vAlign w:val="top"/>
          </w:tcPr>
          <w:p w14:paraId="291305CA">
            <w:pPr>
              <w:rPr>
                <w:rFonts w:ascii="Arial"/>
                <w:sz w:val="21"/>
              </w:rPr>
            </w:pPr>
          </w:p>
        </w:tc>
        <w:tc>
          <w:tcPr>
            <w:tcW w:w="2429" w:type="dxa"/>
            <w:gridSpan w:val="2"/>
            <w:vAlign w:val="top"/>
          </w:tcPr>
          <w:p w14:paraId="148D746F">
            <w:pPr>
              <w:rPr>
                <w:rFonts w:ascii="Arial"/>
                <w:sz w:val="21"/>
              </w:rPr>
            </w:pPr>
          </w:p>
        </w:tc>
        <w:tc>
          <w:tcPr>
            <w:tcW w:w="2563" w:type="dxa"/>
            <w:gridSpan w:val="2"/>
            <w:vAlign w:val="top"/>
          </w:tcPr>
          <w:p w14:paraId="0BFEA4A1">
            <w:pPr>
              <w:rPr>
                <w:rFonts w:ascii="Arial"/>
                <w:sz w:val="21"/>
              </w:rPr>
            </w:pPr>
          </w:p>
        </w:tc>
      </w:tr>
      <w:tr w14:paraId="7148243B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899" w:type="dxa"/>
            <w:vAlign w:val="top"/>
          </w:tcPr>
          <w:p w14:paraId="2B2EFE8C">
            <w:pPr>
              <w:pStyle w:val="7"/>
              <w:spacing w:before="183" w:line="220" w:lineRule="auto"/>
              <w:ind w:left="230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2、运行维护经费</w:t>
            </w:r>
          </w:p>
        </w:tc>
        <w:tc>
          <w:tcPr>
            <w:tcW w:w="2408" w:type="dxa"/>
            <w:gridSpan w:val="2"/>
            <w:vAlign w:val="top"/>
          </w:tcPr>
          <w:p w14:paraId="76D59894">
            <w:pPr>
              <w:rPr>
                <w:rFonts w:ascii="Arial"/>
                <w:sz w:val="21"/>
              </w:rPr>
            </w:pPr>
          </w:p>
        </w:tc>
        <w:tc>
          <w:tcPr>
            <w:tcW w:w="2429" w:type="dxa"/>
            <w:gridSpan w:val="2"/>
            <w:vAlign w:val="top"/>
          </w:tcPr>
          <w:p w14:paraId="7D81EFD5">
            <w:pPr>
              <w:rPr>
                <w:rFonts w:ascii="Arial"/>
                <w:sz w:val="21"/>
              </w:rPr>
            </w:pPr>
          </w:p>
        </w:tc>
        <w:tc>
          <w:tcPr>
            <w:tcW w:w="2563" w:type="dxa"/>
            <w:gridSpan w:val="2"/>
            <w:vAlign w:val="top"/>
          </w:tcPr>
          <w:p w14:paraId="2B209172">
            <w:pPr>
              <w:rPr>
                <w:rFonts w:ascii="Arial"/>
                <w:sz w:val="21"/>
              </w:rPr>
            </w:pPr>
          </w:p>
        </w:tc>
      </w:tr>
      <w:tr w14:paraId="245AC81D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899" w:type="dxa"/>
            <w:vAlign w:val="top"/>
          </w:tcPr>
          <w:p w14:paraId="122C3EE6">
            <w:pPr>
              <w:pStyle w:val="7"/>
              <w:spacing w:before="193" w:line="219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级专项资金(一个专项一</w:t>
            </w:r>
          </w:p>
        </w:tc>
        <w:tc>
          <w:tcPr>
            <w:tcW w:w="2408" w:type="dxa"/>
            <w:gridSpan w:val="2"/>
            <w:vAlign w:val="top"/>
          </w:tcPr>
          <w:p w14:paraId="6C9C6098">
            <w:pPr>
              <w:rPr>
                <w:rFonts w:ascii="Arial"/>
                <w:sz w:val="21"/>
              </w:rPr>
            </w:pPr>
          </w:p>
        </w:tc>
        <w:tc>
          <w:tcPr>
            <w:tcW w:w="2429" w:type="dxa"/>
            <w:gridSpan w:val="2"/>
            <w:vAlign w:val="top"/>
          </w:tcPr>
          <w:p w14:paraId="5C0AA181">
            <w:pPr>
              <w:rPr>
                <w:rFonts w:ascii="Arial"/>
                <w:sz w:val="21"/>
              </w:rPr>
            </w:pPr>
          </w:p>
        </w:tc>
        <w:tc>
          <w:tcPr>
            <w:tcW w:w="2563" w:type="dxa"/>
            <w:gridSpan w:val="2"/>
            <w:vAlign w:val="top"/>
          </w:tcPr>
          <w:p w14:paraId="457E8544">
            <w:pPr>
              <w:rPr>
                <w:rFonts w:ascii="Arial"/>
                <w:sz w:val="21"/>
              </w:rPr>
            </w:pPr>
          </w:p>
        </w:tc>
      </w:tr>
      <w:tr w14:paraId="1362968C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0" w:hRule="atLeast"/>
        </w:trPr>
        <w:tc>
          <w:tcPr>
            <w:tcW w:w="1899" w:type="dxa"/>
            <w:vAlign w:val="top"/>
          </w:tcPr>
          <w:p w14:paraId="5ACBFDA7">
            <w:pPr>
              <w:pStyle w:val="7"/>
              <w:spacing w:before="184" w:line="220" w:lineRule="auto"/>
              <w:ind w:left="52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公用经费：</w:t>
            </w:r>
          </w:p>
        </w:tc>
        <w:tc>
          <w:tcPr>
            <w:tcW w:w="2408" w:type="dxa"/>
            <w:gridSpan w:val="2"/>
            <w:vAlign w:val="top"/>
          </w:tcPr>
          <w:p w14:paraId="1F8F34D5">
            <w:pPr>
              <w:pStyle w:val="7"/>
              <w:spacing w:before="202" w:line="239" w:lineRule="auto"/>
              <w:ind w:left="955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164.6</w:t>
            </w:r>
          </w:p>
        </w:tc>
        <w:tc>
          <w:tcPr>
            <w:tcW w:w="2429" w:type="dxa"/>
            <w:gridSpan w:val="2"/>
            <w:vAlign w:val="top"/>
          </w:tcPr>
          <w:p w14:paraId="1D65A595">
            <w:pPr>
              <w:pStyle w:val="7"/>
              <w:spacing w:before="202" w:line="239" w:lineRule="auto"/>
              <w:ind w:left="9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216.85</w:t>
            </w:r>
          </w:p>
        </w:tc>
        <w:tc>
          <w:tcPr>
            <w:tcW w:w="2563" w:type="dxa"/>
            <w:gridSpan w:val="2"/>
            <w:vAlign w:val="top"/>
          </w:tcPr>
          <w:p w14:paraId="5DB9B31E">
            <w:pPr>
              <w:pStyle w:val="7"/>
              <w:spacing w:before="202" w:line="239" w:lineRule="auto"/>
              <w:ind w:left="98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216.85</w:t>
            </w:r>
          </w:p>
        </w:tc>
      </w:tr>
      <w:tr w14:paraId="5BC5632B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899" w:type="dxa"/>
            <w:vAlign w:val="top"/>
          </w:tcPr>
          <w:p w14:paraId="2AC155CD">
            <w:pPr>
              <w:pStyle w:val="7"/>
              <w:spacing w:before="183" w:line="219" w:lineRule="auto"/>
              <w:ind w:left="28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其中：办公经费</w:t>
            </w:r>
          </w:p>
        </w:tc>
        <w:tc>
          <w:tcPr>
            <w:tcW w:w="2408" w:type="dxa"/>
            <w:gridSpan w:val="2"/>
            <w:vAlign w:val="top"/>
          </w:tcPr>
          <w:p w14:paraId="007E0668">
            <w:pPr>
              <w:pStyle w:val="7"/>
              <w:spacing w:before="202" w:line="239" w:lineRule="auto"/>
              <w:ind w:left="91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144.63</w:t>
            </w:r>
          </w:p>
        </w:tc>
        <w:tc>
          <w:tcPr>
            <w:tcW w:w="2429" w:type="dxa"/>
            <w:gridSpan w:val="2"/>
            <w:vAlign w:val="top"/>
          </w:tcPr>
          <w:p w14:paraId="43B75A71">
            <w:pPr>
              <w:pStyle w:val="7"/>
              <w:spacing w:before="202" w:line="239" w:lineRule="auto"/>
              <w:ind w:left="9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200.85</w:t>
            </w:r>
          </w:p>
        </w:tc>
        <w:tc>
          <w:tcPr>
            <w:tcW w:w="2563" w:type="dxa"/>
            <w:gridSpan w:val="2"/>
            <w:vAlign w:val="top"/>
          </w:tcPr>
          <w:p w14:paraId="33B08B7E">
            <w:pPr>
              <w:pStyle w:val="7"/>
              <w:spacing w:before="202" w:line="239" w:lineRule="auto"/>
              <w:ind w:left="98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200.85</w:t>
            </w:r>
          </w:p>
        </w:tc>
      </w:tr>
      <w:tr w14:paraId="46D5B0FA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899" w:type="dxa"/>
            <w:vAlign w:val="top"/>
          </w:tcPr>
          <w:p w14:paraId="30A8D1F8">
            <w:pPr>
              <w:pStyle w:val="7"/>
              <w:spacing w:before="194" w:line="219" w:lineRule="auto"/>
              <w:ind w:left="89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水费、电费、差旅费</w:t>
            </w:r>
          </w:p>
        </w:tc>
        <w:tc>
          <w:tcPr>
            <w:tcW w:w="2408" w:type="dxa"/>
            <w:gridSpan w:val="2"/>
            <w:vAlign w:val="top"/>
          </w:tcPr>
          <w:p w14:paraId="2A6D7A1D">
            <w:pPr>
              <w:pStyle w:val="7"/>
              <w:spacing w:before="213" w:line="239" w:lineRule="auto"/>
              <w:ind w:left="955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15.47</w:t>
            </w:r>
          </w:p>
        </w:tc>
        <w:tc>
          <w:tcPr>
            <w:tcW w:w="2429" w:type="dxa"/>
            <w:gridSpan w:val="2"/>
            <w:vAlign w:val="top"/>
          </w:tcPr>
          <w:p w14:paraId="48B81B16">
            <w:pPr>
              <w:pStyle w:val="7"/>
              <w:spacing w:before="213"/>
              <w:ind w:left="1117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16</w:t>
            </w:r>
          </w:p>
        </w:tc>
        <w:tc>
          <w:tcPr>
            <w:tcW w:w="2563" w:type="dxa"/>
            <w:gridSpan w:val="2"/>
            <w:vAlign w:val="top"/>
          </w:tcPr>
          <w:p w14:paraId="24963030">
            <w:pPr>
              <w:pStyle w:val="7"/>
              <w:spacing w:before="213"/>
              <w:ind w:left="1178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16</w:t>
            </w:r>
          </w:p>
        </w:tc>
      </w:tr>
      <w:tr w14:paraId="7A065554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899" w:type="dxa"/>
            <w:vAlign w:val="top"/>
          </w:tcPr>
          <w:p w14:paraId="4531D059">
            <w:pPr>
              <w:pStyle w:val="7"/>
              <w:spacing w:before="193" w:line="219" w:lineRule="auto"/>
              <w:ind w:left="28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会议费、培训费</w:t>
            </w:r>
          </w:p>
        </w:tc>
        <w:tc>
          <w:tcPr>
            <w:tcW w:w="2408" w:type="dxa"/>
            <w:gridSpan w:val="2"/>
            <w:vAlign w:val="top"/>
          </w:tcPr>
          <w:p w14:paraId="7DCAF1D7">
            <w:pPr>
              <w:pStyle w:val="7"/>
              <w:spacing w:before="213" w:line="239" w:lineRule="auto"/>
              <w:ind w:left="105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4.5</w:t>
            </w:r>
          </w:p>
        </w:tc>
        <w:tc>
          <w:tcPr>
            <w:tcW w:w="2429" w:type="dxa"/>
            <w:gridSpan w:val="2"/>
            <w:vAlign w:val="top"/>
          </w:tcPr>
          <w:p w14:paraId="6478FD0E">
            <w:pPr>
              <w:pStyle w:val="7"/>
              <w:spacing w:before="213"/>
              <w:ind w:left="115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563" w:type="dxa"/>
            <w:gridSpan w:val="2"/>
            <w:vAlign w:val="top"/>
          </w:tcPr>
          <w:p w14:paraId="791F4881">
            <w:pPr>
              <w:pStyle w:val="7"/>
              <w:spacing w:before="213"/>
              <w:ind w:left="122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</w:tr>
      <w:tr w14:paraId="56739BC2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899" w:type="dxa"/>
            <w:vAlign w:val="top"/>
          </w:tcPr>
          <w:p w14:paraId="1C538889">
            <w:pPr>
              <w:pStyle w:val="7"/>
              <w:spacing w:before="194" w:line="219" w:lineRule="auto"/>
              <w:ind w:left="37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政府采购金额</w:t>
            </w:r>
          </w:p>
        </w:tc>
        <w:tc>
          <w:tcPr>
            <w:tcW w:w="2408" w:type="dxa"/>
            <w:gridSpan w:val="2"/>
            <w:vAlign w:val="top"/>
          </w:tcPr>
          <w:p w14:paraId="40A5A167">
            <w:pPr>
              <w:pStyle w:val="7"/>
              <w:spacing w:before="214"/>
              <w:ind w:left="114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429" w:type="dxa"/>
            <w:gridSpan w:val="2"/>
            <w:vAlign w:val="top"/>
          </w:tcPr>
          <w:p w14:paraId="371A3E7D">
            <w:pPr>
              <w:pStyle w:val="7"/>
              <w:spacing w:before="214"/>
              <w:ind w:left="115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563" w:type="dxa"/>
            <w:gridSpan w:val="2"/>
            <w:vAlign w:val="top"/>
          </w:tcPr>
          <w:p w14:paraId="537905B9">
            <w:pPr>
              <w:pStyle w:val="7"/>
              <w:spacing w:before="214"/>
              <w:ind w:left="122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</w:tr>
      <w:tr w14:paraId="626BB796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899" w:type="dxa"/>
            <w:vAlign w:val="top"/>
          </w:tcPr>
          <w:p w14:paraId="44B86331">
            <w:pPr>
              <w:pStyle w:val="7"/>
              <w:spacing w:before="204" w:line="219" w:lineRule="auto"/>
              <w:jc w:val="right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部门基本支出预算调整</w:t>
            </w:r>
          </w:p>
        </w:tc>
        <w:tc>
          <w:tcPr>
            <w:tcW w:w="2408" w:type="dxa"/>
            <w:gridSpan w:val="2"/>
            <w:vAlign w:val="top"/>
          </w:tcPr>
          <w:p w14:paraId="6D1D884D">
            <w:pPr>
              <w:pStyle w:val="7"/>
              <w:spacing w:before="224"/>
              <w:ind w:left="114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429" w:type="dxa"/>
            <w:gridSpan w:val="2"/>
            <w:vAlign w:val="top"/>
          </w:tcPr>
          <w:p w14:paraId="341312EB">
            <w:pPr>
              <w:pStyle w:val="7"/>
              <w:spacing w:before="224"/>
              <w:ind w:left="115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563" w:type="dxa"/>
            <w:gridSpan w:val="2"/>
            <w:vAlign w:val="top"/>
          </w:tcPr>
          <w:p w14:paraId="50BF3351">
            <w:pPr>
              <w:pStyle w:val="7"/>
              <w:spacing w:before="224"/>
              <w:ind w:left="122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</w:tr>
      <w:tr w14:paraId="229DC533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899" w:type="dxa"/>
            <w:vMerge w:val="restart"/>
            <w:tcBorders>
              <w:bottom w:val="nil"/>
            </w:tcBorders>
            <w:vAlign w:val="top"/>
          </w:tcPr>
          <w:p w14:paraId="17C69207">
            <w:pPr>
              <w:spacing w:line="442" w:lineRule="auto"/>
              <w:rPr>
                <w:rFonts w:ascii="Arial"/>
                <w:sz w:val="21"/>
              </w:rPr>
            </w:pPr>
          </w:p>
          <w:p w14:paraId="20B0CD5B">
            <w:pPr>
              <w:pStyle w:val="7"/>
              <w:spacing w:before="62" w:line="219" w:lineRule="auto"/>
              <w:ind w:left="19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楼堂馆所控制情况</w:t>
            </w:r>
          </w:p>
          <w:p w14:paraId="186D1BE5">
            <w:pPr>
              <w:pStyle w:val="7"/>
              <w:spacing w:before="14" w:line="219" w:lineRule="auto"/>
              <w:ind w:left="190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(2024年完工项目)</w:t>
            </w:r>
          </w:p>
        </w:tc>
        <w:tc>
          <w:tcPr>
            <w:tcW w:w="1169" w:type="dxa"/>
            <w:vAlign w:val="top"/>
          </w:tcPr>
          <w:p w14:paraId="1B713C76">
            <w:pPr>
              <w:pStyle w:val="7"/>
              <w:spacing w:before="256" w:line="197" w:lineRule="auto"/>
              <w:ind w:left="19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批复规模</w:t>
            </w:r>
          </w:p>
          <w:p w14:paraId="370D8D1E">
            <w:pPr>
              <w:pStyle w:val="7"/>
              <w:spacing w:line="222" w:lineRule="auto"/>
              <w:ind w:left="40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(m²)</w:t>
            </w:r>
          </w:p>
        </w:tc>
        <w:tc>
          <w:tcPr>
            <w:tcW w:w="1239" w:type="dxa"/>
            <w:vAlign w:val="top"/>
          </w:tcPr>
          <w:p w14:paraId="2522F5EB">
            <w:pPr>
              <w:pStyle w:val="7"/>
              <w:spacing w:before="246" w:line="219" w:lineRule="auto"/>
              <w:ind w:left="236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实际规模</w:t>
            </w:r>
          </w:p>
          <w:p w14:paraId="66B6A852">
            <w:pPr>
              <w:pStyle w:val="7"/>
              <w:spacing w:before="27" w:line="222" w:lineRule="auto"/>
              <w:ind w:left="37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(m²)</w:t>
            </w:r>
          </w:p>
        </w:tc>
        <w:tc>
          <w:tcPr>
            <w:tcW w:w="1169" w:type="dxa"/>
            <w:vAlign w:val="top"/>
          </w:tcPr>
          <w:p w14:paraId="08F5FA84">
            <w:pPr>
              <w:spacing w:line="283" w:lineRule="auto"/>
              <w:rPr>
                <w:rFonts w:ascii="Arial"/>
                <w:sz w:val="21"/>
              </w:rPr>
            </w:pPr>
          </w:p>
          <w:p w14:paraId="036C1F02">
            <w:pPr>
              <w:pStyle w:val="7"/>
              <w:spacing w:before="62" w:line="219" w:lineRule="auto"/>
              <w:ind w:left="15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规模控制率</w:t>
            </w:r>
          </w:p>
        </w:tc>
        <w:tc>
          <w:tcPr>
            <w:tcW w:w="1260" w:type="dxa"/>
            <w:vAlign w:val="top"/>
          </w:tcPr>
          <w:p w14:paraId="2D152F17">
            <w:pPr>
              <w:pStyle w:val="7"/>
              <w:spacing w:before="247" w:line="214" w:lineRule="auto"/>
              <w:ind w:left="248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预算投资</w:t>
            </w:r>
          </w:p>
          <w:p w14:paraId="733C8AC1">
            <w:pPr>
              <w:pStyle w:val="7"/>
              <w:spacing w:line="220" w:lineRule="auto"/>
              <w:ind w:left="338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(万元)</w:t>
            </w:r>
          </w:p>
        </w:tc>
        <w:tc>
          <w:tcPr>
            <w:tcW w:w="1229" w:type="dxa"/>
            <w:vAlign w:val="top"/>
          </w:tcPr>
          <w:p w14:paraId="6AD41BB6">
            <w:pPr>
              <w:pStyle w:val="7"/>
              <w:spacing w:before="219" w:line="192" w:lineRule="auto"/>
              <w:ind w:left="128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实际投资</w:t>
            </w:r>
          </w:p>
          <w:p w14:paraId="35E332CA">
            <w:pPr>
              <w:pStyle w:val="7"/>
              <w:spacing w:line="220" w:lineRule="auto"/>
              <w:ind w:left="248"/>
              <w:rPr>
                <w:sz w:val="24"/>
                <w:szCs w:val="24"/>
              </w:rPr>
            </w:pPr>
            <w:r>
              <w:rPr>
                <w:spacing w:val="13"/>
                <w:sz w:val="24"/>
                <w:szCs w:val="24"/>
              </w:rPr>
              <w:t>(万元)</w:t>
            </w:r>
          </w:p>
        </w:tc>
        <w:tc>
          <w:tcPr>
            <w:tcW w:w="1334" w:type="dxa"/>
            <w:vAlign w:val="top"/>
          </w:tcPr>
          <w:p w14:paraId="04F1A43F">
            <w:pPr>
              <w:spacing w:line="283" w:lineRule="auto"/>
              <w:rPr>
                <w:rFonts w:ascii="Arial"/>
                <w:sz w:val="21"/>
              </w:rPr>
            </w:pPr>
          </w:p>
          <w:p w14:paraId="2DD35D09">
            <w:pPr>
              <w:pStyle w:val="7"/>
              <w:spacing w:before="62" w:line="219" w:lineRule="auto"/>
              <w:jc w:val="right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投资概算</w:t>
            </w:r>
            <w:r>
              <w:rPr>
                <w:spacing w:val="-13"/>
                <w:sz w:val="19"/>
                <w:szCs w:val="19"/>
              </w:rPr>
              <w:t>控制</w:t>
            </w:r>
            <w:r>
              <w:rPr>
                <w:spacing w:val="-9"/>
                <w:sz w:val="19"/>
                <w:szCs w:val="19"/>
              </w:rPr>
              <w:t>率</w:t>
            </w:r>
          </w:p>
        </w:tc>
      </w:tr>
      <w:tr w14:paraId="03C52549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99" w:type="dxa"/>
            <w:vMerge w:val="continue"/>
            <w:tcBorders>
              <w:top w:val="nil"/>
            </w:tcBorders>
            <w:vAlign w:val="top"/>
          </w:tcPr>
          <w:p w14:paraId="58B951C5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7881D56F">
            <w:pPr>
              <w:pStyle w:val="7"/>
              <w:spacing w:before="216" w:line="239" w:lineRule="auto"/>
              <w:ind w:left="38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0.00</w:t>
            </w:r>
          </w:p>
        </w:tc>
        <w:tc>
          <w:tcPr>
            <w:tcW w:w="1239" w:type="dxa"/>
            <w:vAlign w:val="top"/>
          </w:tcPr>
          <w:p w14:paraId="58718142">
            <w:pPr>
              <w:pStyle w:val="7"/>
              <w:spacing w:before="216" w:line="239" w:lineRule="auto"/>
              <w:ind w:left="4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0.00</w:t>
            </w:r>
          </w:p>
        </w:tc>
        <w:tc>
          <w:tcPr>
            <w:tcW w:w="1169" w:type="dxa"/>
            <w:vAlign w:val="top"/>
          </w:tcPr>
          <w:p w14:paraId="0686C0E3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vAlign w:val="top"/>
          </w:tcPr>
          <w:p w14:paraId="2BC1ADA9">
            <w:pPr>
              <w:pStyle w:val="7"/>
              <w:spacing w:before="216" w:line="239" w:lineRule="auto"/>
              <w:ind w:left="43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0.00</w:t>
            </w:r>
          </w:p>
        </w:tc>
        <w:tc>
          <w:tcPr>
            <w:tcW w:w="1229" w:type="dxa"/>
            <w:vAlign w:val="top"/>
          </w:tcPr>
          <w:p w14:paraId="65B53C10">
            <w:pPr>
              <w:pStyle w:val="7"/>
              <w:spacing w:before="216" w:line="239" w:lineRule="auto"/>
              <w:ind w:left="4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0.00</w:t>
            </w:r>
          </w:p>
        </w:tc>
        <w:tc>
          <w:tcPr>
            <w:tcW w:w="1334" w:type="dxa"/>
            <w:vAlign w:val="top"/>
          </w:tcPr>
          <w:p w14:paraId="051E52A0">
            <w:pPr>
              <w:rPr>
                <w:rFonts w:ascii="Arial"/>
                <w:sz w:val="21"/>
              </w:rPr>
            </w:pPr>
          </w:p>
        </w:tc>
      </w:tr>
      <w:tr w14:paraId="10C0AAB2">
        <w:tblPrEx>
          <w:tblBorders>
            <w:top w:val="single" w:color="000000" w:sz="4" w:space="0"/>
            <w:left w:val="single" w:color="auto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899" w:type="dxa"/>
            <w:vAlign w:val="top"/>
          </w:tcPr>
          <w:p w14:paraId="57B12E11">
            <w:pPr>
              <w:pStyle w:val="7"/>
              <w:spacing w:before="268" w:line="219" w:lineRule="auto"/>
              <w:ind w:left="19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厉行节约保障措施</w:t>
            </w:r>
          </w:p>
        </w:tc>
        <w:tc>
          <w:tcPr>
            <w:tcW w:w="7400" w:type="dxa"/>
            <w:gridSpan w:val="6"/>
            <w:vAlign w:val="top"/>
          </w:tcPr>
          <w:p w14:paraId="524F28ED">
            <w:pPr>
              <w:pStyle w:val="7"/>
              <w:spacing w:before="269" w:line="220" w:lineRule="auto"/>
              <w:ind w:left="358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无</w:t>
            </w:r>
          </w:p>
        </w:tc>
      </w:tr>
    </w:tbl>
    <w:p w14:paraId="0346D9ED">
      <w:pPr>
        <w:rPr>
          <w:rFonts w:ascii="Arial"/>
          <w:sz w:val="21"/>
        </w:rPr>
      </w:pPr>
    </w:p>
    <w:p w14:paraId="28C569C8">
      <w:pPr>
        <w:rPr>
          <w:rFonts w:ascii="Arial"/>
          <w:sz w:val="21"/>
        </w:rPr>
      </w:pPr>
    </w:p>
    <w:p w14:paraId="5CDD9637">
      <w:pPr>
        <w:rPr>
          <w:rFonts w:ascii="Arial"/>
          <w:sz w:val="21"/>
        </w:rPr>
      </w:pPr>
    </w:p>
    <w:p w14:paraId="4458B3A4">
      <w:pPr>
        <w:spacing w:before="271" w:line="221" w:lineRule="auto"/>
        <w:jc w:val="center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spacing w:val="-8"/>
          <w:sz w:val="43"/>
          <w:szCs w:val="43"/>
        </w:rPr>
        <w:t>江永县夏层铺镇冷水铺学校部门整体支出</w:t>
      </w:r>
    </w:p>
    <w:p w14:paraId="2ADE44DD">
      <w:pPr>
        <w:spacing w:before="5" w:line="198" w:lineRule="auto"/>
        <w:ind w:left="4071"/>
        <w:rPr>
          <w:rFonts w:ascii="宋体" w:hAnsi="宋体" w:eastAsia="宋体" w:cs="宋体"/>
          <w:sz w:val="46"/>
          <w:szCs w:val="46"/>
        </w:rPr>
      </w:pPr>
      <w:r>
        <w:rPr>
          <w:rFonts w:ascii="宋体" w:hAnsi="宋体" w:eastAsia="宋体" w:cs="宋体"/>
          <w:b/>
          <w:bCs/>
          <w:spacing w:val="-4"/>
          <w:sz w:val="46"/>
          <w:szCs w:val="46"/>
        </w:rPr>
        <w:t>绩效评价表</w:t>
      </w:r>
    </w:p>
    <w:tbl>
      <w:tblPr>
        <w:tblStyle w:val="6"/>
        <w:tblW w:w="102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409"/>
        <w:gridCol w:w="649"/>
        <w:gridCol w:w="410"/>
        <w:gridCol w:w="1149"/>
        <w:gridCol w:w="460"/>
        <w:gridCol w:w="2857"/>
        <w:gridCol w:w="3277"/>
        <w:gridCol w:w="494"/>
      </w:tblGrid>
      <w:tr w14:paraId="364C8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18" w:hRule="atLeast"/>
        </w:trPr>
        <w:tc>
          <w:tcPr>
            <w:tcW w:w="504" w:type="dxa"/>
            <w:textDirection w:val="tbRlV"/>
            <w:vAlign w:val="top"/>
          </w:tcPr>
          <w:p w14:paraId="00C62D15">
            <w:pPr>
              <w:pStyle w:val="7"/>
              <w:spacing w:before="226" w:line="201" w:lineRule="auto"/>
            </w:pPr>
            <w:r>
              <w:rPr>
                <w:spacing w:val="-2"/>
              </w:rPr>
              <w:t>一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</w:rPr>
              <w:t>级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指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标</w:t>
            </w:r>
          </w:p>
        </w:tc>
        <w:tc>
          <w:tcPr>
            <w:tcW w:w="409" w:type="dxa"/>
            <w:textDirection w:val="tbRlV"/>
            <w:vAlign w:val="top"/>
          </w:tcPr>
          <w:p w14:paraId="1A3D3C7E">
            <w:pPr>
              <w:pStyle w:val="7"/>
              <w:spacing w:before="115" w:line="201" w:lineRule="auto"/>
              <w:ind w:left="357"/>
            </w:pPr>
            <w:r>
              <w:t>分</w:t>
            </w:r>
            <w:r>
              <w:rPr>
                <w:spacing w:val="7"/>
              </w:rPr>
              <w:t xml:space="preserve">  </w:t>
            </w:r>
            <w:r>
              <w:t>值</w:t>
            </w:r>
          </w:p>
        </w:tc>
        <w:tc>
          <w:tcPr>
            <w:tcW w:w="649" w:type="dxa"/>
            <w:vAlign w:val="top"/>
          </w:tcPr>
          <w:p w14:paraId="778D4A28">
            <w:pPr>
              <w:spacing w:line="333" w:lineRule="auto"/>
              <w:rPr>
                <w:rFonts w:ascii="Arial"/>
                <w:sz w:val="21"/>
              </w:rPr>
            </w:pPr>
          </w:p>
          <w:p w14:paraId="46D66B27">
            <w:pPr>
              <w:pStyle w:val="7"/>
              <w:spacing w:before="65" w:line="305" w:lineRule="auto"/>
              <w:ind w:left="111" w:right="114"/>
            </w:pPr>
            <w:r>
              <w:rPr>
                <w:spacing w:val="6"/>
              </w:rPr>
              <w:t>二级</w:t>
            </w:r>
            <w:r>
              <w:t xml:space="preserve"> </w:t>
            </w:r>
            <w:r>
              <w:rPr>
                <w:spacing w:val="-3"/>
              </w:rPr>
              <w:t>指标</w:t>
            </w:r>
          </w:p>
        </w:tc>
        <w:tc>
          <w:tcPr>
            <w:tcW w:w="410" w:type="dxa"/>
            <w:textDirection w:val="tbRlV"/>
            <w:vAlign w:val="top"/>
          </w:tcPr>
          <w:p w14:paraId="2A5FC399">
            <w:pPr>
              <w:pStyle w:val="7"/>
              <w:spacing w:before="114" w:line="201" w:lineRule="auto"/>
              <w:ind w:left="357"/>
            </w:pPr>
            <w:r>
              <w:t>分</w:t>
            </w:r>
            <w:r>
              <w:rPr>
                <w:spacing w:val="7"/>
              </w:rPr>
              <w:t xml:space="preserve">  </w:t>
            </w:r>
            <w:r>
              <w:t>值</w:t>
            </w:r>
          </w:p>
        </w:tc>
        <w:tc>
          <w:tcPr>
            <w:tcW w:w="1149" w:type="dxa"/>
            <w:vAlign w:val="top"/>
          </w:tcPr>
          <w:p w14:paraId="07E7AE76">
            <w:pPr>
              <w:spacing w:line="342" w:lineRule="auto"/>
              <w:rPr>
                <w:rFonts w:ascii="Arial"/>
                <w:sz w:val="21"/>
              </w:rPr>
            </w:pPr>
          </w:p>
          <w:p w14:paraId="2F6C69A7">
            <w:pPr>
              <w:pStyle w:val="7"/>
              <w:spacing w:before="65" w:line="278" w:lineRule="auto"/>
              <w:ind w:left="353" w:right="343" w:firstLine="29"/>
            </w:pPr>
            <w:r>
              <w:rPr>
                <w:spacing w:val="6"/>
              </w:rPr>
              <w:t>三级</w:t>
            </w:r>
            <w:r>
              <w:t xml:space="preserve"> </w:t>
            </w:r>
            <w:r>
              <w:rPr>
                <w:spacing w:val="-3"/>
              </w:rPr>
              <w:t>指标</w:t>
            </w:r>
          </w:p>
        </w:tc>
        <w:tc>
          <w:tcPr>
            <w:tcW w:w="460" w:type="dxa"/>
            <w:textDirection w:val="tbRlV"/>
            <w:vAlign w:val="top"/>
          </w:tcPr>
          <w:p w14:paraId="3285F4EF">
            <w:pPr>
              <w:pStyle w:val="7"/>
              <w:spacing w:before="133" w:line="201" w:lineRule="auto"/>
              <w:ind w:left="357"/>
            </w:pPr>
            <w:r>
              <w:t>分</w:t>
            </w:r>
            <w:r>
              <w:rPr>
                <w:spacing w:val="7"/>
              </w:rPr>
              <w:t xml:space="preserve">  </w:t>
            </w:r>
            <w:r>
              <w:t>值</w:t>
            </w:r>
          </w:p>
        </w:tc>
        <w:tc>
          <w:tcPr>
            <w:tcW w:w="2857" w:type="dxa"/>
            <w:vAlign w:val="top"/>
          </w:tcPr>
          <w:p w14:paraId="42950765">
            <w:pPr>
              <w:spacing w:line="441" w:lineRule="auto"/>
              <w:rPr>
                <w:rFonts w:ascii="Arial"/>
                <w:sz w:val="21"/>
              </w:rPr>
            </w:pPr>
          </w:p>
          <w:p w14:paraId="5AE86A19">
            <w:pPr>
              <w:pStyle w:val="7"/>
              <w:spacing w:before="94" w:line="218" w:lineRule="auto"/>
              <w:ind w:left="844"/>
              <w:rPr>
                <w:sz w:val="29"/>
                <w:szCs w:val="29"/>
              </w:rPr>
            </w:pPr>
            <w:r>
              <w:rPr>
                <w:spacing w:val="3"/>
                <w:sz w:val="29"/>
                <w:szCs w:val="29"/>
              </w:rPr>
              <w:t>评价标准</w:t>
            </w:r>
          </w:p>
        </w:tc>
        <w:tc>
          <w:tcPr>
            <w:tcW w:w="3277" w:type="dxa"/>
            <w:vAlign w:val="top"/>
          </w:tcPr>
          <w:p w14:paraId="578542B1">
            <w:pPr>
              <w:spacing w:line="254" w:lineRule="auto"/>
              <w:rPr>
                <w:rFonts w:ascii="Arial"/>
                <w:sz w:val="21"/>
              </w:rPr>
            </w:pPr>
          </w:p>
          <w:p w14:paraId="368581BA">
            <w:pPr>
              <w:spacing w:line="255" w:lineRule="auto"/>
              <w:rPr>
                <w:rFonts w:ascii="Arial"/>
                <w:sz w:val="21"/>
              </w:rPr>
            </w:pPr>
          </w:p>
          <w:p w14:paraId="6C9EA025">
            <w:pPr>
              <w:pStyle w:val="7"/>
              <w:spacing w:before="65" w:line="219" w:lineRule="auto"/>
              <w:ind w:left="1237"/>
            </w:pPr>
            <w:r>
              <w:rPr>
                <w:spacing w:val="5"/>
              </w:rPr>
              <w:t>指标说明</w:t>
            </w:r>
          </w:p>
        </w:tc>
        <w:tc>
          <w:tcPr>
            <w:tcW w:w="494" w:type="dxa"/>
            <w:textDirection w:val="tbRlV"/>
            <w:vAlign w:val="top"/>
          </w:tcPr>
          <w:p w14:paraId="14EDB985">
            <w:pPr>
              <w:pStyle w:val="7"/>
              <w:spacing w:before="111" w:line="200" w:lineRule="auto"/>
              <w:ind w:left="398"/>
            </w:pPr>
            <w:r>
              <w:t>得</w:t>
            </w:r>
            <w:r>
              <w:rPr>
                <w:spacing w:val="35"/>
              </w:rPr>
              <w:t xml:space="preserve"> </w:t>
            </w:r>
            <w:r>
              <w:t>分</w:t>
            </w:r>
          </w:p>
        </w:tc>
      </w:tr>
      <w:tr w14:paraId="20ED0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504" w:type="dxa"/>
            <w:vMerge w:val="restart"/>
            <w:tcBorders>
              <w:bottom w:val="nil"/>
            </w:tcBorders>
            <w:textDirection w:val="tbRlV"/>
            <w:vAlign w:val="top"/>
          </w:tcPr>
          <w:p w14:paraId="617B4020">
            <w:pPr>
              <w:pStyle w:val="7"/>
              <w:spacing w:before="187" w:line="202" w:lineRule="auto"/>
              <w:ind w:left="1080"/>
            </w:pPr>
            <w:r>
              <w:t>投  入</w:t>
            </w:r>
          </w:p>
        </w:tc>
        <w:tc>
          <w:tcPr>
            <w:tcW w:w="409" w:type="dxa"/>
            <w:vMerge w:val="restart"/>
            <w:tcBorders>
              <w:bottom w:val="nil"/>
            </w:tcBorders>
            <w:textDirection w:val="tbRlV"/>
            <w:vAlign w:val="top"/>
          </w:tcPr>
          <w:p w14:paraId="3129CC6C">
            <w:pPr>
              <w:pStyle w:val="7"/>
              <w:spacing w:before="118" w:line="141" w:lineRule="exact"/>
              <w:ind w:left="1146"/>
            </w:pPr>
            <w:r>
              <w:rPr>
                <w:spacing w:val="48"/>
                <w:w w:val="125"/>
                <w:position w:val="-3"/>
              </w:rPr>
              <w:t>1</w:t>
            </w:r>
            <w:r>
              <w:rPr>
                <w:spacing w:val="-13"/>
                <w:position w:val="-3"/>
              </w:rPr>
              <w:t xml:space="preserve"> </w:t>
            </w:r>
            <w:r>
              <w:rPr>
                <w:spacing w:val="48"/>
                <w:w w:val="125"/>
                <w:position w:val="-3"/>
              </w:rPr>
              <w:t>0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 w14:paraId="76949082">
            <w:pPr>
              <w:spacing w:line="276" w:lineRule="auto"/>
              <w:rPr>
                <w:rFonts w:ascii="Arial"/>
                <w:sz w:val="21"/>
              </w:rPr>
            </w:pPr>
          </w:p>
          <w:p w14:paraId="12495F80">
            <w:pPr>
              <w:spacing w:line="277" w:lineRule="auto"/>
              <w:rPr>
                <w:rFonts w:ascii="Arial"/>
                <w:sz w:val="21"/>
              </w:rPr>
            </w:pPr>
          </w:p>
          <w:p w14:paraId="4C0A093E">
            <w:pPr>
              <w:spacing w:line="277" w:lineRule="auto"/>
              <w:rPr>
                <w:rFonts w:ascii="Arial"/>
                <w:sz w:val="21"/>
              </w:rPr>
            </w:pPr>
          </w:p>
          <w:p w14:paraId="58D1A2F1">
            <w:pPr>
              <w:spacing w:line="277" w:lineRule="auto"/>
              <w:rPr>
                <w:rFonts w:ascii="Arial"/>
                <w:sz w:val="21"/>
              </w:rPr>
            </w:pPr>
          </w:p>
          <w:p w14:paraId="2A6562BF">
            <w:pPr>
              <w:pStyle w:val="7"/>
              <w:spacing w:before="65" w:line="219" w:lineRule="auto"/>
              <w:ind w:left="111"/>
            </w:pPr>
            <w:r>
              <w:rPr>
                <w:spacing w:val="-3"/>
              </w:rPr>
              <w:t>预算</w:t>
            </w:r>
          </w:p>
          <w:p w14:paraId="3A9E48E1">
            <w:pPr>
              <w:pStyle w:val="7"/>
              <w:spacing w:before="66" w:line="223" w:lineRule="auto"/>
              <w:ind w:left="111"/>
            </w:pPr>
            <w:r>
              <w:rPr>
                <w:spacing w:val="-2"/>
              </w:rPr>
              <w:t>配置</w:t>
            </w:r>
          </w:p>
        </w:tc>
        <w:tc>
          <w:tcPr>
            <w:tcW w:w="410" w:type="dxa"/>
            <w:vMerge w:val="restart"/>
            <w:tcBorders>
              <w:bottom w:val="nil"/>
            </w:tcBorders>
            <w:vAlign w:val="top"/>
          </w:tcPr>
          <w:p w14:paraId="19D3608A">
            <w:pPr>
              <w:spacing w:line="284" w:lineRule="auto"/>
              <w:rPr>
                <w:rFonts w:ascii="Arial"/>
                <w:sz w:val="21"/>
              </w:rPr>
            </w:pPr>
          </w:p>
          <w:p w14:paraId="4692980D">
            <w:pPr>
              <w:spacing w:line="284" w:lineRule="auto"/>
              <w:rPr>
                <w:rFonts w:ascii="Arial"/>
                <w:sz w:val="21"/>
              </w:rPr>
            </w:pPr>
          </w:p>
          <w:p w14:paraId="21355291">
            <w:pPr>
              <w:spacing w:line="284" w:lineRule="auto"/>
              <w:rPr>
                <w:rFonts w:ascii="Arial"/>
                <w:sz w:val="21"/>
              </w:rPr>
            </w:pPr>
          </w:p>
          <w:p w14:paraId="120919D5">
            <w:pPr>
              <w:spacing w:line="285" w:lineRule="auto"/>
              <w:rPr>
                <w:rFonts w:ascii="Arial"/>
                <w:sz w:val="21"/>
              </w:rPr>
            </w:pPr>
          </w:p>
          <w:p w14:paraId="75948B48">
            <w:pPr>
              <w:pStyle w:val="7"/>
              <w:spacing w:before="65" w:line="241" w:lineRule="auto"/>
              <w:ind w:left="143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140335</wp:posOffset>
                      </wp:positionV>
                      <wp:extent cx="115570" cy="136525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570" cy="136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8CA9BF">
                                  <w:pPr>
                                    <w:pStyle w:val="7"/>
                                    <w:spacing w:before="20" w:line="141" w:lineRule="exact"/>
                                    <w:ind w:left="20"/>
                                  </w:pPr>
                                  <w:r>
                                    <w:rPr>
                                      <w:spacing w:val="49"/>
                                      <w:w w:val="125"/>
                                      <w:position w:val="-3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vert="ea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55pt;margin-top:11.05pt;height:10.75pt;width:9.1pt;z-index:251662336;mso-width-relative:page;mso-height-relative:page;" filled="f" stroked="f" coordsize="21600,21600" o:gfxdata="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KLm3tMAAAAGAQAADwAAAAAAAAABACAAAAAiAAAAZHJzL2Rvd25yZXYueG1sUEsB&#10;AhQAFAAAAAgAh07iQF0yhN/BAQAAfwMAAA4AAAAAAAAAAQAgAAAAIgEAAGRycy9lMm9Eb2MueG1s&#10;UEsFBgAAAAAGAAYAWQEAAFU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-ideographic;">
                        <w:txbxContent>
                          <w:p w14:paraId="148CA9BF">
                            <w:pPr>
                              <w:pStyle w:val="7"/>
                              <w:spacing w:before="20" w:line="141" w:lineRule="exact"/>
                              <w:ind w:left="20"/>
                            </w:pPr>
                            <w:r>
                              <w:rPr>
                                <w:spacing w:val="49"/>
                                <w:w w:val="125"/>
                                <w:position w:val="-3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1</w:t>
            </w:r>
          </w:p>
        </w:tc>
        <w:tc>
          <w:tcPr>
            <w:tcW w:w="1149" w:type="dxa"/>
            <w:vAlign w:val="top"/>
          </w:tcPr>
          <w:p w14:paraId="232A7511">
            <w:pPr>
              <w:spacing w:line="300" w:lineRule="auto"/>
              <w:rPr>
                <w:rFonts w:ascii="Arial"/>
                <w:sz w:val="21"/>
              </w:rPr>
            </w:pPr>
          </w:p>
          <w:p w14:paraId="62E254DB">
            <w:pPr>
              <w:spacing w:line="301" w:lineRule="auto"/>
              <w:rPr>
                <w:rFonts w:ascii="Arial"/>
                <w:sz w:val="21"/>
              </w:rPr>
            </w:pPr>
          </w:p>
          <w:p w14:paraId="67B3BC87">
            <w:pPr>
              <w:pStyle w:val="7"/>
              <w:spacing w:before="65" w:line="287" w:lineRule="auto"/>
              <w:ind w:left="93" w:right="218"/>
            </w:pPr>
            <w:r>
              <w:rPr>
                <w:spacing w:val="6"/>
              </w:rPr>
              <w:t>在职人员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控制率</w:t>
            </w:r>
          </w:p>
        </w:tc>
        <w:tc>
          <w:tcPr>
            <w:tcW w:w="460" w:type="dxa"/>
            <w:vAlign w:val="top"/>
          </w:tcPr>
          <w:p w14:paraId="27084F07">
            <w:pPr>
              <w:spacing w:line="259" w:lineRule="auto"/>
              <w:rPr>
                <w:rFonts w:ascii="Arial"/>
                <w:sz w:val="21"/>
              </w:rPr>
            </w:pPr>
          </w:p>
          <w:p w14:paraId="13A0B2EE">
            <w:pPr>
              <w:spacing w:line="260" w:lineRule="auto"/>
              <w:rPr>
                <w:rFonts w:ascii="Arial"/>
                <w:sz w:val="21"/>
              </w:rPr>
            </w:pPr>
          </w:p>
          <w:p w14:paraId="35613D30">
            <w:pPr>
              <w:spacing w:line="260" w:lineRule="auto"/>
              <w:rPr>
                <w:rFonts w:ascii="Arial"/>
                <w:sz w:val="21"/>
              </w:rPr>
            </w:pPr>
          </w:p>
          <w:p w14:paraId="4594F462">
            <w:pPr>
              <w:pStyle w:val="7"/>
              <w:spacing w:before="65"/>
              <w:ind w:left="173"/>
            </w:pPr>
            <w:r>
              <w:t>5</w:t>
            </w:r>
          </w:p>
        </w:tc>
        <w:tc>
          <w:tcPr>
            <w:tcW w:w="2857" w:type="dxa"/>
            <w:vAlign w:val="top"/>
          </w:tcPr>
          <w:p w14:paraId="5E2816CF">
            <w:pPr>
              <w:spacing w:line="462" w:lineRule="auto"/>
              <w:rPr>
                <w:rFonts w:ascii="Arial"/>
                <w:sz w:val="21"/>
              </w:rPr>
            </w:pPr>
          </w:p>
          <w:p w14:paraId="0186D82F">
            <w:pPr>
              <w:pStyle w:val="7"/>
              <w:spacing w:before="65" w:line="220" w:lineRule="auto"/>
              <w:ind w:left="123"/>
            </w:pPr>
            <w:r>
              <w:rPr>
                <w:spacing w:val="1"/>
              </w:rPr>
              <w:t>以100%为标准。在职人员控制</w:t>
            </w:r>
          </w:p>
          <w:p w14:paraId="7D911912">
            <w:pPr>
              <w:pStyle w:val="7"/>
              <w:spacing w:before="78" w:line="216" w:lineRule="auto"/>
              <w:ind w:left="123"/>
            </w:pPr>
            <w:r>
              <w:rPr>
                <w:spacing w:val="-1"/>
              </w:rPr>
              <w:t>率≤100%,计5分；每超过一个</w:t>
            </w:r>
          </w:p>
          <w:p w14:paraId="7A258DC8">
            <w:pPr>
              <w:pStyle w:val="7"/>
              <w:spacing w:before="78" w:line="219" w:lineRule="auto"/>
              <w:ind w:left="224"/>
            </w:pPr>
            <w:r>
              <w:t>百分点扣0.5分，扣完为止。</w:t>
            </w:r>
          </w:p>
        </w:tc>
        <w:tc>
          <w:tcPr>
            <w:tcW w:w="3277" w:type="dxa"/>
            <w:vAlign w:val="top"/>
          </w:tcPr>
          <w:p w14:paraId="39FE53F2">
            <w:pPr>
              <w:pStyle w:val="7"/>
              <w:spacing w:before="58" w:line="291" w:lineRule="auto"/>
              <w:ind w:left="186" w:right="62" w:hanging="99"/>
            </w:pPr>
            <w:r>
              <w:t>在职人员控制率=(在职人员数/编制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数)×100%,在职人员数：部门(单</w:t>
            </w:r>
          </w:p>
          <w:p w14:paraId="15E55D45">
            <w:pPr>
              <w:pStyle w:val="7"/>
              <w:spacing w:line="281" w:lineRule="auto"/>
              <w:ind w:left="116" w:right="66" w:hanging="29"/>
            </w:pPr>
            <w:r>
              <w:t>位)实际在职人数，以市财政局确定</w:t>
            </w:r>
            <w:r>
              <w:rPr>
                <w:spacing w:val="12"/>
              </w:rPr>
              <w:t xml:space="preserve"> </w:t>
            </w:r>
            <w:r>
              <w:t>的部门决算编制口径为准。</w:t>
            </w:r>
          </w:p>
          <w:p w14:paraId="62C48B0F">
            <w:pPr>
              <w:pStyle w:val="7"/>
              <w:spacing w:before="1" w:line="253" w:lineRule="auto"/>
              <w:ind w:left="106" w:right="18" w:hanging="69"/>
            </w:pPr>
            <w:r>
              <w:t>编制数：机构编制部门核定批复的部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门(单位)的人员编制数。</w:t>
            </w:r>
          </w:p>
        </w:tc>
        <w:tc>
          <w:tcPr>
            <w:tcW w:w="494" w:type="dxa"/>
            <w:vAlign w:val="top"/>
          </w:tcPr>
          <w:p w14:paraId="14433F01">
            <w:pPr>
              <w:spacing w:line="309" w:lineRule="auto"/>
              <w:rPr>
                <w:rFonts w:ascii="Arial"/>
                <w:sz w:val="21"/>
              </w:rPr>
            </w:pPr>
          </w:p>
          <w:p w14:paraId="0CD055D4">
            <w:pPr>
              <w:spacing w:line="309" w:lineRule="auto"/>
              <w:rPr>
                <w:rFonts w:ascii="Arial"/>
                <w:sz w:val="21"/>
              </w:rPr>
            </w:pPr>
          </w:p>
          <w:p w14:paraId="0BB3F201">
            <w:pPr>
              <w:spacing w:line="310" w:lineRule="auto"/>
              <w:rPr>
                <w:rFonts w:ascii="Arial"/>
                <w:sz w:val="21"/>
              </w:rPr>
            </w:pPr>
          </w:p>
          <w:p w14:paraId="0E1BE5CE">
            <w:pPr>
              <w:pStyle w:val="7"/>
              <w:spacing w:before="65"/>
              <w:ind w:left="80"/>
            </w:pPr>
            <w:r>
              <w:t>5</w:t>
            </w:r>
          </w:p>
        </w:tc>
      </w:tr>
      <w:tr w14:paraId="46A8D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504" w:type="dxa"/>
            <w:vMerge w:val="continue"/>
            <w:tcBorders>
              <w:top w:val="nil"/>
            </w:tcBorders>
            <w:textDirection w:val="tbRlV"/>
            <w:vAlign w:val="top"/>
          </w:tcPr>
          <w:p w14:paraId="77FA0EFD">
            <w:pPr>
              <w:rPr>
                <w:rFonts w:ascii="Arial"/>
                <w:sz w:val="21"/>
              </w:rPr>
            </w:pPr>
          </w:p>
        </w:tc>
        <w:tc>
          <w:tcPr>
            <w:tcW w:w="409" w:type="dxa"/>
            <w:vMerge w:val="continue"/>
            <w:tcBorders>
              <w:top w:val="nil"/>
            </w:tcBorders>
            <w:textDirection w:val="tbRlV"/>
            <w:vAlign w:val="top"/>
          </w:tcPr>
          <w:p w14:paraId="17460D91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 w14:paraId="468BE5B6">
            <w:pPr>
              <w:rPr>
                <w:rFonts w:ascii="Arial"/>
                <w:sz w:val="21"/>
              </w:rPr>
            </w:pPr>
          </w:p>
        </w:tc>
        <w:tc>
          <w:tcPr>
            <w:tcW w:w="410" w:type="dxa"/>
            <w:vMerge w:val="continue"/>
            <w:tcBorders>
              <w:top w:val="nil"/>
            </w:tcBorders>
            <w:vAlign w:val="top"/>
          </w:tcPr>
          <w:p w14:paraId="645FC218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 w14:paraId="6DB2388A">
            <w:pPr>
              <w:pStyle w:val="7"/>
              <w:spacing w:before="202" w:line="278" w:lineRule="auto"/>
              <w:ind w:left="100" w:hanging="100"/>
            </w:pPr>
            <w:r>
              <w:rPr>
                <w:spacing w:val="-11"/>
              </w:rPr>
              <w:t>“三公经费”</w:t>
            </w:r>
            <w:r>
              <w:rPr>
                <w:spacing w:val="3"/>
              </w:rPr>
              <w:t xml:space="preserve"> </w:t>
            </w:r>
            <w:r>
              <w:rPr>
                <w:spacing w:val="-16"/>
                <w:w w:val="96"/>
              </w:rPr>
              <w:t>变动率</w:t>
            </w:r>
          </w:p>
        </w:tc>
        <w:tc>
          <w:tcPr>
            <w:tcW w:w="460" w:type="dxa"/>
            <w:textDirection w:val="tbRlV"/>
            <w:vAlign w:val="top"/>
          </w:tcPr>
          <w:p w14:paraId="0039BA63">
            <w:pPr>
              <w:pStyle w:val="7"/>
              <w:spacing w:before="188" w:line="137" w:lineRule="exact"/>
              <w:ind w:left="315"/>
            </w:pPr>
            <w:r>
              <w:rPr>
                <w:spacing w:val="49"/>
                <w:w w:val="125"/>
                <w:position w:val="-3"/>
              </w:rPr>
              <w:t>5</w:t>
            </w:r>
          </w:p>
        </w:tc>
        <w:tc>
          <w:tcPr>
            <w:tcW w:w="2857" w:type="dxa"/>
            <w:vAlign w:val="top"/>
          </w:tcPr>
          <w:p w14:paraId="042520C6">
            <w:pPr>
              <w:pStyle w:val="7"/>
              <w:spacing w:before="57" w:line="259" w:lineRule="auto"/>
              <w:ind w:firstLine="28"/>
              <w:jc w:val="both"/>
            </w:pPr>
            <w:r>
              <w:rPr>
                <w:spacing w:val="-6"/>
              </w:rPr>
              <w:t>“三公经费”变动率≤0,计5分；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“三公经费”&gt;0,每超过一个百</w:t>
            </w:r>
            <w:r>
              <w:rPr>
                <w:spacing w:val="5"/>
              </w:rPr>
              <w:t xml:space="preserve">  </w:t>
            </w:r>
            <w:r>
              <w:rPr>
                <w:spacing w:val="3"/>
              </w:rPr>
              <w:t>分点扣0.8分，扣完为止。</w:t>
            </w:r>
          </w:p>
        </w:tc>
        <w:tc>
          <w:tcPr>
            <w:tcW w:w="3277" w:type="dxa"/>
            <w:vAlign w:val="top"/>
          </w:tcPr>
          <w:p w14:paraId="14BC6AFA">
            <w:pPr>
              <w:pStyle w:val="7"/>
              <w:spacing w:before="50" w:line="261" w:lineRule="auto"/>
              <w:ind w:left="96" w:hanging="97"/>
              <w:jc w:val="right"/>
            </w:pPr>
            <w:r>
              <w:rPr>
                <w:spacing w:val="-14"/>
              </w:rPr>
              <w:t>“三公</w:t>
            </w:r>
            <w:r>
              <w:rPr>
                <w:spacing w:val="-13"/>
              </w:rPr>
              <w:t>经费”变动率=[(本年度“三公</w:t>
            </w:r>
            <w:r>
              <w:rPr>
                <w:spacing w:val="-10"/>
              </w:rPr>
              <w:t>经</w:t>
            </w:r>
            <w:r>
              <w:rPr>
                <w:spacing w:val="12"/>
              </w:rPr>
              <w:t xml:space="preserve"> </w:t>
            </w:r>
            <w:r>
              <w:rPr>
                <w:spacing w:val="-8"/>
              </w:rPr>
              <w:t>费”预算数-上年度“三公经费”预算</w:t>
            </w:r>
            <w:r>
              <w:rPr>
                <w:spacing w:val="4"/>
              </w:rPr>
              <w:t xml:space="preserve"> </w:t>
            </w:r>
            <w:r>
              <w:rPr>
                <w:spacing w:val="-17"/>
              </w:rPr>
              <w:t>数)/上年度</w:t>
            </w:r>
            <w:r>
              <w:rPr>
                <w:spacing w:val="-16"/>
              </w:rPr>
              <w:t>“三公经费”预算数]×100</w:t>
            </w:r>
            <w:r>
              <w:rPr>
                <w:spacing w:val="-10"/>
              </w:rPr>
              <w:t>%</w:t>
            </w:r>
          </w:p>
        </w:tc>
        <w:tc>
          <w:tcPr>
            <w:tcW w:w="494" w:type="dxa"/>
            <w:vAlign w:val="top"/>
          </w:tcPr>
          <w:p w14:paraId="6A07AA12">
            <w:pPr>
              <w:spacing w:line="453" w:lineRule="auto"/>
              <w:rPr>
                <w:rFonts w:ascii="Arial"/>
                <w:sz w:val="21"/>
              </w:rPr>
            </w:pPr>
          </w:p>
          <w:p w14:paraId="3B432B78">
            <w:pPr>
              <w:pStyle w:val="7"/>
              <w:spacing w:before="65"/>
              <w:ind w:left="70"/>
            </w:pPr>
            <w:r>
              <w:t>5</w:t>
            </w:r>
          </w:p>
        </w:tc>
      </w:tr>
      <w:tr w14:paraId="5BAFA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504" w:type="dxa"/>
            <w:vMerge w:val="restart"/>
            <w:tcBorders>
              <w:bottom w:val="nil"/>
            </w:tcBorders>
            <w:textDirection w:val="tbRlV"/>
            <w:vAlign w:val="top"/>
          </w:tcPr>
          <w:p w14:paraId="26B54659">
            <w:pPr>
              <w:pStyle w:val="7"/>
              <w:spacing w:before="185" w:line="203" w:lineRule="auto"/>
              <w:ind w:left="3464"/>
            </w:pPr>
            <w:r>
              <w:t>过</w:t>
            </w:r>
            <w:r>
              <w:rPr>
                <w:spacing w:val="74"/>
              </w:rPr>
              <w:t xml:space="preserve"> </w:t>
            </w:r>
            <w:r>
              <w:t>程</w:t>
            </w:r>
          </w:p>
        </w:tc>
        <w:tc>
          <w:tcPr>
            <w:tcW w:w="409" w:type="dxa"/>
            <w:vMerge w:val="restart"/>
            <w:tcBorders>
              <w:bottom w:val="nil"/>
            </w:tcBorders>
            <w:textDirection w:val="tbRlV"/>
            <w:vAlign w:val="top"/>
          </w:tcPr>
          <w:p w14:paraId="5D1A827C">
            <w:pPr>
              <w:pStyle w:val="7"/>
              <w:spacing w:before="167" w:line="52" w:lineRule="exact"/>
              <w:ind w:left="3880"/>
              <w:rPr>
                <w:sz w:val="13"/>
                <w:szCs w:val="1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2203450</wp:posOffset>
                      </wp:positionV>
                      <wp:extent cx="84455" cy="9779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455" cy="977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D63B4D">
                                  <w:pPr>
                                    <w:pStyle w:val="7"/>
                                    <w:spacing w:before="20" w:line="92" w:lineRule="exact"/>
                                    <w:ind w:left="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pacing w:val="32"/>
                                      <w:w w:val="125"/>
                                      <w:position w:val="-2"/>
                                      <w:sz w:val="13"/>
                                      <w:szCs w:val="13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vert="ea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3.95pt;margin-top:173.5pt;height:7.7pt;width:6.65pt;z-index:251663360;mso-width-relative:page;mso-height-relative:page;" filled="f" stroked="f" coordsize="21600,21600" o:gfxdata="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7E0yh9gAAAALAQAADwAAAAAAAAABACAAAAAiAAAAZHJzL2Rvd25yZXYu&#10;eG1sUEsBAhQAFAAAAAgAh07iQHcu4y7CAQAAfQMAAA4AAAAAAAAAAQAgAAAAJwEAAGRycy9lMm9E&#10;b2MueG1sUEsFBgAAAAAGAAYAWQEAAFs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-ideographic;">
                        <w:txbxContent>
                          <w:p w14:paraId="2CD63B4D">
                            <w:pPr>
                              <w:pStyle w:val="7"/>
                              <w:spacing w:before="20" w:line="92" w:lineRule="exact"/>
                              <w:ind w:left="20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pacing w:val="32"/>
                                <w:w w:val="125"/>
                                <w:position w:val="-2"/>
                                <w:sz w:val="13"/>
                                <w:szCs w:val="13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32"/>
                <w:w w:val="125"/>
                <w:position w:val="-1"/>
                <w:sz w:val="13"/>
                <w:szCs w:val="13"/>
              </w:rPr>
              <w:t>0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 w14:paraId="52DCFAA4">
            <w:pPr>
              <w:spacing w:line="254" w:lineRule="auto"/>
              <w:rPr>
                <w:rFonts w:ascii="Arial"/>
                <w:sz w:val="21"/>
              </w:rPr>
            </w:pPr>
          </w:p>
          <w:p w14:paraId="20E2050C">
            <w:pPr>
              <w:spacing w:line="254" w:lineRule="auto"/>
              <w:rPr>
                <w:rFonts w:ascii="Arial"/>
                <w:sz w:val="21"/>
              </w:rPr>
            </w:pPr>
          </w:p>
          <w:p w14:paraId="172AAA19">
            <w:pPr>
              <w:spacing w:line="254" w:lineRule="auto"/>
              <w:rPr>
                <w:rFonts w:ascii="Arial"/>
                <w:sz w:val="21"/>
              </w:rPr>
            </w:pPr>
          </w:p>
          <w:p w14:paraId="13054242">
            <w:pPr>
              <w:spacing w:line="254" w:lineRule="auto"/>
              <w:rPr>
                <w:rFonts w:ascii="Arial"/>
                <w:sz w:val="21"/>
              </w:rPr>
            </w:pPr>
          </w:p>
          <w:p w14:paraId="11B09143">
            <w:pPr>
              <w:spacing w:line="254" w:lineRule="auto"/>
              <w:rPr>
                <w:rFonts w:ascii="Arial"/>
                <w:sz w:val="21"/>
              </w:rPr>
            </w:pPr>
          </w:p>
          <w:p w14:paraId="454FA3E5">
            <w:pPr>
              <w:spacing w:line="254" w:lineRule="auto"/>
              <w:rPr>
                <w:rFonts w:ascii="Arial"/>
                <w:sz w:val="21"/>
              </w:rPr>
            </w:pPr>
          </w:p>
          <w:p w14:paraId="529418C3">
            <w:pPr>
              <w:spacing w:line="255" w:lineRule="auto"/>
              <w:rPr>
                <w:rFonts w:ascii="Arial"/>
                <w:sz w:val="21"/>
              </w:rPr>
            </w:pPr>
          </w:p>
          <w:p w14:paraId="06B972D7">
            <w:pPr>
              <w:spacing w:line="255" w:lineRule="auto"/>
              <w:rPr>
                <w:rFonts w:ascii="Arial"/>
                <w:sz w:val="21"/>
              </w:rPr>
            </w:pPr>
          </w:p>
          <w:p w14:paraId="3DD654F0">
            <w:pPr>
              <w:pStyle w:val="7"/>
              <w:spacing w:before="65" w:line="219" w:lineRule="auto"/>
              <w:ind w:left="111"/>
            </w:pPr>
            <w:r>
              <w:rPr>
                <w:spacing w:val="-3"/>
              </w:rPr>
              <w:t>预算</w:t>
            </w:r>
          </w:p>
          <w:p w14:paraId="222E77C2">
            <w:pPr>
              <w:pStyle w:val="7"/>
              <w:spacing w:before="42" w:line="219" w:lineRule="auto"/>
              <w:ind w:left="111"/>
            </w:pPr>
            <w:r>
              <w:rPr>
                <w:spacing w:val="-2"/>
              </w:rPr>
              <w:t>执行</w:t>
            </w:r>
          </w:p>
        </w:tc>
        <w:tc>
          <w:tcPr>
            <w:tcW w:w="410" w:type="dxa"/>
            <w:vMerge w:val="restart"/>
            <w:tcBorders>
              <w:bottom w:val="nil"/>
            </w:tcBorders>
            <w:vAlign w:val="top"/>
          </w:tcPr>
          <w:p w14:paraId="09A5C031">
            <w:pPr>
              <w:spacing w:line="261" w:lineRule="auto"/>
              <w:rPr>
                <w:rFonts w:ascii="Arial"/>
                <w:sz w:val="21"/>
              </w:rPr>
            </w:pPr>
          </w:p>
          <w:p w14:paraId="2765021D">
            <w:pPr>
              <w:spacing w:line="261" w:lineRule="auto"/>
              <w:rPr>
                <w:rFonts w:ascii="Arial"/>
                <w:sz w:val="21"/>
              </w:rPr>
            </w:pPr>
          </w:p>
          <w:p w14:paraId="7A4A4640">
            <w:pPr>
              <w:spacing w:line="262" w:lineRule="auto"/>
              <w:rPr>
                <w:rFonts w:ascii="Arial"/>
                <w:sz w:val="21"/>
              </w:rPr>
            </w:pPr>
          </w:p>
          <w:p w14:paraId="40571A01">
            <w:pPr>
              <w:spacing w:line="262" w:lineRule="auto"/>
              <w:rPr>
                <w:rFonts w:ascii="Arial"/>
                <w:sz w:val="21"/>
              </w:rPr>
            </w:pPr>
          </w:p>
          <w:p w14:paraId="2FA69D0C">
            <w:pPr>
              <w:spacing w:line="262" w:lineRule="auto"/>
              <w:rPr>
                <w:rFonts w:ascii="Arial"/>
                <w:sz w:val="21"/>
              </w:rPr>
            </w:pPr>
          </w:p>
          <w:p w14:paraId="5169AC2F">
            <w:pPr>
              <w:spacing w:line="262" w:lineRule="auto"/>
              <w:rPr>
                <w:rFonts w:ascii="Arial"/>
                <w:sz w:val="21"/>
              </w:rPr>
            </w:pPr>
          </w:p>
          <w:p w14:paraId="6050CB77">
            <w:pPr>
              <w:spacing w:line="262" w:lineRule="auto"/>
              <w:rPr>
                <w:rFonts w:ascii="Arial"/>
                <w:sz w:val="21"/>
              </w:rPr>
            </w:pPr>
          </w:p>
          <w:p w14:paraId="1DC8004E">
            <w:pPr>
              <w:spacing w:line="262" w:lineRule="auto"/>
              <w:rPr>
                <w:rFonts w:ascii="Arial"/>
                <w:sz w:val="21"/>
              </w:rPr>
            </w:pPr>
          </w:p>
          <w:p w14:paraId="16606844">
            <w:pPr>
              <w:pStyle w:val="7"/>
              <w:spacing w:before="65" w:line="241" w:lineRule="auto"/>
              <w:ind w:left="143"/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140335</wp:posOffset>
                      </wp:positionV>
                      <wp:extent cx="115570" cy="136525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570" cy="136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479284">
                                  <w:pPr>
                                    <w:pStyle w:val="7"/>
                                    <w:spacing w:before="20" w:line="141" w:lineRule="exact"/>
                                    <w:ind w:left="20"/>
                                  </w:pPr>
                                  <w:r>
                                    <w:rPr>
                                      <w:spacing w:val="49"/>
                                      <w:w w:val="125"/>
                                      <w:position w:val="-3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vert="ea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55pt;margin-top:11.05pt;height:10.75pt;width:9.1pt;z-index:251664384;mso-width-relative:page;mso-height-relative:page;" filled="f" stroked="f" coordsize="21600,21600" o:gfxdata="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KLm3tMAAAAGAQAADwAAAAAAAAABACAAAAAiAAAAZHJzL2Rvd25yZXYueG1sUEsB&#10;AhQAFAAAAAgAh07iQKG9NBjBAQAAfwMAAA4AAAAAAAAAAQAgAAAAIgEAAGRycy9lMm9Eb2MueG1s&#10;UEsFBgAAAAAGAAYAWQEAAFU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-ideographic;">
                        <w:txbxContent>
                          <w:p w14:paraId="2A479284">
                            <w:pPr>
                              <w:pStyle w:val="7"/>
                              <w:spacing w:before="20" w:line="141" w:lineRule="exact"/>
                              <w:ind w:left="20"/>
                            </w:pPr>
                            <w:r>
                              <w:rPr>
                                <w:spacing w:val="49"/>
                                <w:w w:val="125"/>
                                <w:position w:val="-3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2</w:t>
            </w:r>
          </w:p>
        </w:tc>
        <w:tc>
          <w:tcPr>
            <w:tcW w:w="1149" w:type="dxa"/>
            <w:vAlign w:val="top"/>
          </w:tcPr>
          <w:p w14:paraId="2E402BA3">
            <w:pPr>
              <w:pStyle w:val="7"/>
              <w:spacing w:before="222" w:line="279" w:lineRule="auto"/>
              <w:ind w:left="93" w:right="255"/>
            </w:pPr>
            <w:r>
              <w:rPr>
                <w:spacing w:val="-3"/>
              </w:rPr>
              <w:t>预算完成</w:t>
            </w:r>
            <w:r>
              <w:rPr>
                <w:spacing w:val="1"/>
              </w:rPr>
              <w:t xml:space="preserve"> </w:t>
            </w:r>
            <w:r>
              <w:t>率</w:t>
            </w:r>
          </w:p>
        </w:tc>
        <w:tc>
          <w:tcPr>
            <w:tcW w:w="460" w:type="dxa"/>
            <w:vAlign w:val="top"/>
          </w:tcPr>
          <w:p w14:paraId="3F5CC632">
            <w:pPr>
              <w:spacing w:line="314" w:lineRule="auto"/>
              <w:rPr>
                <w:rFonts w:ascii="Arial"/>
                <w:sz w:val="21"/>
              </w:rPr>
            </w:pPr>
          </w:p>
          <w:p w14:paraId="188009CA">
            <w:pPr>
              <w:pStyle w:val="7"/>
              <w:spacing w:before="65"/>
              <w:ind w:left="173"/>
            </w:pPr>
            <w:r>
              <w:t>5</w:t>
            </w:r>
          </w:p>
        </w:tc>
        <w:tc>
          <w:tcPr>
            <w:tcW w:w="2857" w:type="dxa"/>
            <w:vAlign w:val="top"/>
          </w:tcPr>
          <w:p w14:paraId="016DF54A">
            <w:pPr>
              <w:pStyle w:val="7"/>
              <w:spacing w:before="221" w:line="270" w:lineRule="auto"/>
              <w:ind w:left="103" w:right="23" w:firstLine="19"/>
            </w:pPr>
            <w:r>
              <w:rPr>
                <w:spacing w:val="-1"/>
              </w:rPr>
              <w:t>100%计满分，每低于5%扣2分，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扣完为止。</w:t>
            </w:r>
          </w:p>
        </w:tc>
        <w:tc>
          <w:tcPr>
            <w:tcW w:w="3277" w:type="dxa"/>
            <w:vAlign w:val="top"/>
          </w:tcPr>
          <w:p w14:paraId="4FC0BE42">
            <w:pPr>
              <w:pStyle w:val="7"/>
              <w:spacing w:before="62" w:line="219" w:lineRule="auto"/>
              <w:ind w:left="136"/>
            </w:pPr>
            <w:r>
              <w:rPr>
                <w:spacing w:val="-1"/>
              </w:rPr>
              <w:t>预算完成率=(上年结转+年初预算+</w:t>
            </w:r>
          </w:p>
          <w:p w14:paraId="512CF7EF">
            <w:pPr>
              <w:pStyle w:val="7"/>
              <w:spacing w:before="61" w:line="219" w:lineRule="auto"/>
              <w:ind w:left="136"/>
            </w:pPr>
            <w:r>
              <w:t>本年追加预算-年末结余)/(上年结</w:t>
            </w:r>
          </w:p>
          <w:p w14:paraId="3DE749DB">
            <w:pPr>
              <w:pStyle w:val="7"/>
              <w:spacing w:before="73" w:line="210" w:lineRule="auto"/>
              <w:jc w:val="right"/>
            </w:pPr>
            <w:r>
              <w:rPr>
                <w:spacing w:val="-4"/>
              </w:rPr>
              <w:t>转+年初预算+本年追加预算)×100%。</w:t>
            </w:r>
          </w:p>
        </w:tc>
        <w:tc>
          <w:tcPr>
            <w:tcW w:w="494" w:type="dxa"/>
            <w:vAlign w:val="top"/>
          </w:tcPr>
          <w:p w14:paraId="19189858">
            <w:pPr>
              <w:spacing w:line="314" w:lineRule="auto"/>
              <w:rPr>
                <w:rFonts w:ascii="Arial"/>
                <w:sz w:val="21"/>
              </w:rPr>
            </w:pPr>
          </w:p>
          <w:p w14:paraId="3A42912F">
            <w:pPr>
              <w:pStyle w:val="7"/>
              <w:spacing w:before="65"/>
              <w:ind w:left="70"/>
            </w:pPr>
            <w:r>
              <w:t>5</w:t>
            </w:r>
          </w:p>
        </w:tc>
      </w:tr>
      <w:tr w14:paraId="40519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72EA79">
            <w:pPr>
              <w:rPr>
                <w:rFonts w:ascii="Arial"/>
                <w:sz w:val="21"/>
              </w:rPr>
            </w:pPr>
          </w:p>
        </w:tc>
        <w:tc>
          <w:tcPr>
            <w:tcW w:w="40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435B90C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continue"/>
            <w:tcBorders>
              <w:top w:val="nil"/>
              <w:bottom w:val="nil"/>
            </w:tcBorders>
            <w:vAlign w:val="top"/>
          </w:tcPr>
          <w:p w14:paraId="1095451B">
            <w:pPr>
              <w:rPr>
                <w:rFonts w:ascii="Arial"/>
                <w:sz w:val="21"/>
              </w:rPr>
            </w:pPr>
          </w:p>
        </w:tc>
        <w:tc>
          <w:tcPr>
            <w:tcW w:w="410" w:type="dxa"/>
            <w:vMerge w:val="continue"/>
            <w:tcBorders>
              <w:top w:val="nil"/>
              <w:bottom w:val="nil"/>
            </w:tcBorders>
            <w:vAlign w:val="top"/>
          </w:tcPr>
          <w:p w14:paraId="4FB2FD92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 w14:paraId="1EC01161">
            <w:pPr>
              <w:spacing w:line="285" w:lineRule="auto"/>
              <w:rPr>
                <w:rFonts w:ascii="Arial"/>
                <w:sz w:val="21"/>
              </w:rPr>
            </w:pPr>
          </w:p>
          <w:p w14:paraId="58FB2C15">
            <w:pPr>
              <w:pStyle w:val="7"/>
              <w:spacing w:before="65" w:line="298" w:lineRule="auto"/>
              <w:ind w:left="93" w:right="228"/>
            </w:pPr>
            <w:r>
              <w:rPr>
                <w:spacing w:val="4"/>
              </w:rPr>
              <w:t>预算控制</w:t>
            </w:r>
            <w:r>
              <w:t xml:space="preserve"> 率</w:t>
            </w:r>
          </w:p>
        </w:tc>
        <w:tc>
          <w:tcPr>
            <w:tcW w:w="460" w:type="dxa"/>
            <w:vAlign w:val="top"/>
          </w:tcPr>
          <w:p w14:paraId="29F5744C">
            <w:pPr>
              <w:spacing w:line="474" w:lineRule="auto"/>
              <w:rPr>
                <w:rFonts w:ascii="Arial"/>
                <w:sz w:val="21"/>
              </w:rPr>
            </w:pPr>
          </w:p>
          <w:p w14:paraId="3245BDA9">
            <w:pPr>
              <w:pStyle w:val="7"/>
              <w:spacing w:before="65"/>
              <w:ind w:left="173"/>
            </w:pPr>
            <w:r>
              <w:t>5</w:t>
            </w:r>
          </w:p>
        </w:tc>
        <w:tc>
          <w:tcPr>
            <w:tcW w:w="2857" w:type="dxa"/>
            <w:vAlign w:val="top"/>
          </w:tcPr>
          <w:p w14:paraId="2F273FBB">
            <w:pPr>
              <w:pStyle w:val="7"/>
              <w:spacing w:before="59" w:line="281" w:lineRule="auto"/>
              <w:ind w:left="174" w:right="72"/>
              <w:jc w:val="both"/>
            </w:pPr>
            <w:r>
              <w:rPr>
                <w:spacing w:val="-1"/>
              </w:rPr>
              <w:t>预算控制率=0,计5分；0-10%</w:t>
            </w:r>
            <w:r>
              <w:rPr>
                <w:spacing w:val="3"/>
              </w:rPr>
              <w:t xml:space="preserve">  </w:t>
            </w:r>
            <w:r>
              <w:rPr>
                <w:spacing w:val="8"/>
              </w:rPr>
              <w:t xml:space="preserve">(含),计4分；10-20%(含),  </w:t>
            </w:r>
            <w:r>
              <w:rPr>
                <w:spacing w:val="5"/>
              </w:rPr>
              <w:t>计3分；20-30%(含),计2分；</w:t>
            </w:r>
          </w:p>
          <w:p w14:paraId="4204B49B">
            <w:pPr>
              <w:pStyle w:val="7"/>
              <w:spacing w:line="219" w:lineRule="auto"/>
              <w:ind w:left="123"/>
            </w:pPr>
            <w:r>
              <w:t>大于30%不得分。</w:t>
            </w:r>
          </w:p>
        </w:tc>
        <w:tc>
          <w:tcPr>
            <w:tcW w:w="3277" w:type="dxa"/>
            <w:vAlign w:val="top"/>
          </w:tcPr>
          <w:p w14:paraId="03195ADE">
            <w:pPr>
              <w:spacing w:line="295" w:lineRule="auto"/>
              <w:rPr>
                <w:rFonts w:ascii="Arial"/>
                <w:sz w:val="21"/>
              </w:rPr>
            </w:pPr>
          </w:p>
          <w:p w14:paraId="30CBDEAB">
            <w:pPr>
              <w:pStyle w:val="7"/>
              <w:spacing w:before="65" w:line="298" w:lineRule="auto"/>
              <w:ind w:left="87" w:right="89"/>
            </w:pPr>
            <w:r>
              <w:rPr>
                <w:spacing w:val="-1"/>
              </w:rPr>
              <w:t>预算控制率=(本年追加预算/年初预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算)×100%。</w:t>
            </w:r>
          </w:p>
        </w:tc>
        <w:tc>
          <w:tcPr>
            <w:tcW w:w="494" w:type="dxa"/>
            <w:vAlign w:val="top"/>
          </w:tcPr>
          <w:p w14:paraId="700797E8">
            <w:pPr>
              <w:spacing w:line="474" w:lineRule="auto"/>
              <w:rPr>
                <w:rFonts w:ascii="Arial"/>
                <w:sz w:val="21"/>
              </w:rPr>
            </w:pPr>
          </w:p>
          <w:p w14:paraId="02A11F22">
            <w:pPr>
              <w:pStyle w:val="7"/>
              <w:spacing w:before="65"/>
              <w:ind w:left="80"/>
            </w:pPr>
            <w:r>
              <w:t>5</w:t>
            </w:r>
          </w:p>
        </w:tc>
      </w:tr>
      <w:tr w14:paraId="092C7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724DC0">
            <w:pPr>
              <w:rPr>
                <w:rFonts w:ascii="Arial"/>
                <w:sz w:val="21"/>
              </w:rPr>
            </w:pPr>
          </w:p>
        </w:tc>
        <w:tc>
          <w:tcPr>
            <w:tcW w:w="40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9A0937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continue"/>
            <w:tcBorders>
              <w:top w:val="nil"/>
              <w:bottom w:val="nil"/>
            </w:tcBorders>
            <w:vAlign w:val="top"/>
          </w:tcPr>
          <w:p w14:paraId="724F259D">
            <w:pPr>
              <w:rPr>
                <w:rFonts w:ascii="Arial"/>
                <w:sz w:val="21"/>
              </w:rPr>
            </w:pPr>
          </w:p>
        </w:tc>
        <w:tc>
          <w:tcPr>
            <w:tcW w:w="410" w:type="dxa"/>
            <w:vMerge w:val="continue"/>
            <w:tcBorders>
              <w:top w:val="nil"/>
              <w:bottom w:val="nil"/>
            </w:tcBorders>
            <w:vAlign w:val="top"/>
          </w:tcPr>
          <w:p w14:paraId="3C438C54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 w14:paraId="639CAA2B">
            <w:pPr>
              <w:pStyle w:val="7"/>
              <w:spacing w:before="253" w:line="274" w:lineRule="auto"/>
              <w:ind w:left="93" w:right="232"/>
              <w:jc w:val="both"/>
            </w:pPr>
            <w:r>
              <w:rPr>
                <w:spacing w:val="-3"/>
              </w:rPr>
              <w:t>新建楼堂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馆所面积</w:t>
            </w:r>
            <w:r>
              <w:t xml:space="preserve"> </w:t>
            </w:r>
            <w:r>
              <w:rPr>
                <w:spacing w:val="-2"/>
              </w:rPr>
              <w:t>控制率</w:t>
            </w:r>
          </w:p>
        </w:tc>
        <w:tc>
          <w:tcPr>
            <w:tcW w:w="460" w:type="dxa"/>
            <w:vAlign w:val="top"/>
          </w:tcPr>
          <w:p w14:paraId="7B64056C">
            <w:pPr>
              <w:spacing w:line="257" w:lineRule="auto"/>
              <w:rPr>
                <w:rFonts w:ascii="Arial"/>
                <w:sz w:val="21"/>
              </w:rPr>
            </w:pPr>
          </w:p>
          <w:p w14:paraId="1AB374BE">
            <w:pPr>
              <w:spacing w:line="258" w:lineRule="auto"/>
              <w:rPr>
                <w:rFonts w:ascii="Arial"/>
                <w:sz w:val="21"/>
              </w:rPr>
            </w:pPr>
          </w:p>
          <w:p w14:paraId="4F07108F">
            <w:pPr>
              <w:pStyle w:val="7"/>
              <w:spacing w:before="65"/>
              <w:ind w:left="173"/>
            </w:pPr>
            <w:r>
              <w:t>5</w:t>
            </w:r>
          </w:p>
        </w:tc>
        <w:tc>
          <w:tcPr>
            <w:tcW w:w="2857" w:type="dxa"/>
            <w:vAlign w:val="top"/>
          </w:tcPr>
          <w:p w14:paraId="49109FAF">
            <w:pPr>
              <w:pStyle w:val="7"/>
              <w:spacing w:before="254" w:line="219" w:lineRule="auto"/>
              <w:ind w:left="123"/>
            </w:pPr>
            <w:r>
              <w:rPr>
                <w:spacing w:val="1"/>
              </w:rPr>
              <w:t>100%以下(含)计满分，每超出</w:t>
            </w:r>
          </w:p>
          <w:p w14:paraId="2B801776">
            <w:pPr>
              <w:pStyle w:val="7"/>
              <w:spacing w:before="72" w:line="219" w:lineRule="auto"/>
              <w:ind w:left="73"/>
            </w:pPr>
            <w:r>
              <w:t>5%扣2分，扣完为止。没有楼堂</w:t>
            </w:r>
          </w:p>
          <w:p w14:paraId="10EB3F6B">
            <w:pPr>
              <w:pStyle w:val="7"/>
              <w:spacing w:before="62" w:line="219" w:lineRule="auto"/>
              <w:ind w:left="174"/>
            </w:pPr>
            <w:r>
              <w:t>馆所项目的部门按满分计算。</w:t>
            </w:r>
          </w:p>
        </w:tc>
        <w:tc>
          <w:tcPr>
            <w:tcW w:w="3277" w:type="dxa"/>
            <w:vAlign w:val="top"/>
          </w:tcPr>
          <w:p w14:paraId="06FDD073">
            <w:pPr>
              <w:pStyle w:val="7"/>
              <w:spacing w:before="103" w:line="271" w:lineRule="auto"/>
              <w:ind w:left="96" w:right="36" w:hanging="59"/>
            </w:pPr>
            <w:r>
              <w:rPr>
                <w:spacing w:val="-1"/>
              </w:rPr>
              <w:t>楼堂馆所面积控制率=实际建设面积/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批准建设面积×100%。</w:t>
            </w:r>
          </w:p>
          <w:p w14:paraId="16B4A46B">
            <w:pPr>
              <w:pStyle w:val="7"/>
              <w:spacing w:before="22" w:line="275" w:lineRule="auto"/>
              <w:ind w:left="97" w:right="141" w:firstLine="39"/>
            </w:pPr>
            <w:r>
              <w:rPr>
                <w:spacing w:val="-1"/>
              </w:rPr>
              <w:t>该指标以2023年完工的新建楼堂馆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所为评价内容。</w:t>
            </w:r>
          </w:p>
        </w:tc>
        <w:tc>
          <w:tcPr>
            <w:tcW w:w="494" w:type="dxa"/>
            <w:vAlign w:val="top"/>
          </w:tcPr>
          <w:p w14:paraId="51C6085E">
            <w:pPr>
              <w:spacing w:line="327" w:lineRule="auto"/>
              <w:rPr>
                <w:rFonts w:ascii="Arial"/>
                <w:sz w:val="21"/>
              </w:rPr>
            </w:pPr>
          </w:p>
          <w:p w14:paraId="510DCAE7">
            <w:pPr>
              <w:spacing w:line="327" w:lineRule="auto"/>
              <w:rPr>
                <w:rFonts w:ascii="Arial"/>
                <w:sz w:val="21"/>
              </w:rPr>
            </w:pPr>
          </w:p>
          <w:p w14:paraId="4444B98F">
            <w:pPr>
              <w:pStyle w:val="7"/>
              <w:spacing w:before="65"/>
              <w:ind w:left="80"/>
            </w:pPr>
            <w:r>
              <w:t>5</w:t>
            </w:r>
          </w:p>
        </w:tc>
      </w:tr>
      <w:tr w14:paraId="5C392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961B954">
            <w:pPr>
              <w:rPr>
                <w:rFonts w:ascii="Arial"/>
                <w:sz w:val="21"/>
              </w:rPr>
            </w:pPr>
          </w:p>
        </w:tc>
        <w:tc>
          <w:tcPr>
            <w:tcW w:w="40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7A2D057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 w14:paraId="6F3F7904">
            <w:pPr>
              <w:rPr>
                <w:rFonts w:ascii="Arial"/>
                <w:sz w:val="21"/>
              </w:rPr>
            </w:pPr>
          </w:p>
        </w:tc>
        <w:tc>
          <w:tcPr>
            <w:tcW w:w="410" w:type="dxa"/>
            <w:vMerge w:val="continue"/>
            <w:tcBorders>
              <w:top w:val="nil"/>
            </w:tcBorders>
            <w:vAlign w:val="top"/>
          </w:tcPr>
          <w:p w14:paraId="7616EBE3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 w14:paraId="20FC6540">
            <w:pPr>
              <w:pStyle w:val="7"/>
              <w:spacing w:before="84" w:line="277" w:lineRule="auto"/>
              <w:ind w:left="93" w:right="231"/>
            </w:pPr>
            <w:r>
              <w:rPr>
                <w:spacing w:val="-3"/>
              </w:rPr>
              <w:t>新建楼堂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馆所投资</w:t>
            </w:r>
          </w:p>
          <w:p w14:paraId="4365B500">
            <w:pPr>
              <w:pStyle w:val="7"/>
              <w:spacing w:before="1" w:line="278" w:lineRule="auto"/>
              <w:ind w:left="93" w:right="228"/>
            </w:pPr>
            <w:r>
              <w:rPr>
                <w:spacing w:val="4"/>
              </w:rPr>
              <w:t>概算控制</w:t>
            </w:r>
            <w:r>
              <w:t xml:space="preserve"> 率</w:t>
            </w:r>
          </w:p>
        </w:tc>
        <w:tc>
          <w:tcPr>
            <w:tcW w:w="460" w:type="dxa"/>
            <w:vAlign w:val="top"/>
          </w:tcPr>
          <w:p w14:paraId="75ED6E54">
            <w:pPr>
              <w:spacing w:line="253" w:lineRule="auto"/>
              <w:rPr>
                <w:rFonts w:ascii="Arial"/>
                <w:sz w:val="21"/>
              </w:rPr>
            </w:pPr>
          </w:p>
          <w:p w14:paraId="12951F16">
            <w:pPr>
              <w:spacing w:line="253" w:lineRule="auto"/>
              <w:rPr>
                <w:rFonts w:ascii="Arial"/>
                <w:sz w:val="21"/>
              </w:rPr>
            </w:pPr>
          </w:p>
          <w:p w14:paraId="257C8075">
            <w:pPr>
              <w:pStyle w:val="7"/>
              <w:spacing w:before="65"/>
              <w:ind w:left="173"/>
            </w:pPr>
            <w:r>
              <w:t>5</w:t>
            </w:r>
          </w:p>
        </w:tc>
        <w:tc>
          <w:tcPr>
            <w:tcW w:w="2857" w:type="dxa"/>
            <w:vAlign w:val="top"/>
          </w:tcPr>
          <w:p w14:paraId="44F99E6D">
            <w:pPr>
              <w:spacing w:line="327" w:lineRule="auto"/>
              <w:rPr>
                <w:rFonts w:ascii="Arial"/>
                <w:sz w:val="21"/>
              </w:rPr>
            </w:pPr>
          </w:p>
          <w:p w14:paraId="690C63E1">
            <w:pPr>
              <w:pStyle w:val="7"/>
              <w:spacing w:before="65" w:line="270" w:lineRule="auto"/>
              <w:ind w:left="83" w:right="98" w:firstLine="39"/>
            </w:pPr>
            <w:r>
              <w:rPr>
                <w:spacing w:val="1"/>
              </w:rPr>
              <w:t>100%以下(含)计满分，每超出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5%扣2分，扣完为止。</w:t>
            </w:r>
          </w:p>
        </w:tc>
        <w:tc>
          <w:tcPr>
            <w:tcW w:w="3277" w:type="dxa"/>
            <w:vAlign w:val="top"/>
          </w:tcPr>
          <w:p w14:paraId="1D5CBE13">
            <w:pPr>
              <w:pStyle w:val="7"/>
              <w:spacing w:before="85" w:line="286" w:lineRule="auto"/>
              <w:ind w:left="87" w:right="65"/>
            </w:pPr>
            <w:r>
              <w:t>楼堂馆所投资预算控制率=实际投资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金额/批准投资金额×100%。</w:t>
            </w:r>
          </w:p>
          <w:p w14:paraId="07BBF415">
            <w:pPr>
              <w:pStyle w:val="7"/>
              <w:spacing w:before="1" w:line="269" w:lineRule="auto"/>
              <w:ind w:left="116" w:right="141" w:firstLine="19"/>
            </w:pPr>
            <w:r>
              <w:rPr>
                <w:spacing w:val="-1"/>
              </w:rPr>
              <w:t>该指标以2023年完工的新建楼堂馆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所为评价内容。</w:t>
            </w:r>
          </w:p>
        </w:tc>
        <w:tc>
          <w:tcPr>
            <w:tcW w:w="494" w:type="dxa"/>
            <w:vAlign w:val="top"/>
          </w:tcPr>
          <w:p w14:paraId="36047EBD">
            <w:pPr>
              <w:spacing w:line="332" w:lineRule="auto"/>
              <w:rPr>
                <w:rFonts w:ascii="Arial"/>
                <w:sz w:val="21"/>
              </w:rPr>
            </w:pPr>
          </w:p>
          <w:p w14:paraId="7D9DCA47">
            <w:pPr>
              <w:spacing w:line="333" w:lineRule="auto"/>
              <w:rPr>
                <w:rFonts w:ascii="Arial"/>
                <w:sz w:val="21"/>
              </w:rPr>
            </w:pPr>
          </w:p>
          <w:p w14:paraId="2F85B555">
            <w:pPr>
              <w:pStyle w:val="7"/>
              <w:spacing w:before="65"/>
              <w:ind w:left="80"/>
            </w:pPr>
            <w:r>
              <w:t>5</w:t>
            </w:r>
          </w:p>
        </w:tc>
      </w:tr>
      <w:tr w14:paraId="55770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 w:hRule="atLeast"/>
        </w:trPr>
        <w:tc>
          <w:tcPr>
            <w:tcW w:w="5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D8D347D">
            <w:pPr>
              <w:rPr>
                <w:rFonts w:ascii="Arial"/>
                <w:sz w:val="21"/>
              </w:rPr>
            </w:pPr>
          </w:p>
        </w:tc>
        <w:tc>
          <w:tcPr>
            <w:tcW w:w="40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8F0A3FF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 w14:paraId="64B60396">
            <w:pPr>
              <w:spacing w:line="253" w:lineRule="auto"/>
              <w:rPr>
                <w:rFonts w:ascii="Arial"/>
                <w:sz w:val="21"/>
              </w:rPr>
            </w:pPr>
          </w:p>
          <w:p w14:paraId="5CCF76FD">
            <w:pPr>
              <w:spacing w:line="254" w:lineRule="auto"/>
              <w:rPr>
                <w:rFonts w:ascii="Arial"/>
                <w:sz w:val="21"/>
              </w:rPr>
            </w:pPr>
          </w:p>
          <w:p w14:paraId="1159D26F">
            <w:pPr>
              <w:spacing w:line="254" w:lineRule="auto"/>
              <w:rPr>
                <w:rFonts w:ascii="Arial"/>
                <w:sz w:val="21"/>
              </w:rPr>
            </w:pPr>
          </w:p>
          <w:p w14:paraId="294AE985">
            <w:pPr>
              <w:spacing w:line="254" w:lineRule="auto"/>
              <w:rPr>
                <w:rFonts w:ascii="Arial"/>
                <w:sz w:val="21"/>
              </w:rPr>
            </w:pPr>
          </w:p>
          <w:p w14:paraId="0B7B8832">
            <w:pPr>
              <w:pStyle w:val="7"/>
              <w:spacing w:before="65" w:line="219" w:lineRule="auto"/>
              <w:ind w:left="111"/>
            </w:pPr>
            <w:r>
              <w:rPr>
                <w:spacing w:val="-3"/>
              </w:rPr>
              <w:t>预算</w:t>
            </w:r>
          </w:p>
          <w:p w14:paraId="58A83588">
            <w:pPr>
              <w:pStyle w:val="7"/>
              <w:spacing w:before="102" w:line="219" w:lineRule="auto"/>
              <w:ind w:left="111"/>
            </w:pPr>
            <w:r>
              <w:rPr>
                <w:spacing w:val="-4"/>
              </w:rPr>
              <w:t>管理</w:t>
            </w:r>
          </w:p>
        </w:tc>
        <w:tc>
          <w:tcPr>
            <w:tcW w:w="410" w:type="dxa"/>
            <w:vMerge w:val="restart"/>
            <w:tcBorders>
              <w:bottom w:val="nil"/>
            </w:tcBorders>
            <w:vAlign w:val="top"/>
          </w:tcPr>
          <w:p w14:paraId="76373DF6">
            <w:pPr>
              <w:spacing w:line="270" w:lineRule="auto"/>
              <w:rPr>
                <w:rFonts w:ascii="Arial"/>
                <w:sz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rightMargin">
                        <wp:posOffset>-210820</wp:posOffset>
                      </wp:positionH>
                      <wp:positionV relativeFrom="topMargin">
                        <wp:posOffset>674370</wp:posOffset>
                      </wp:positionV>
                      <wp:extent cx="120015" cy="13525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015" cy="135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907BDA">
                                  <w:pPr>
                                    <w:pStyle w:val="7"/>
                                    <w:spacing w:before="20" w:line="148" w:lineRule="exact"/>
                                    <w:ind w:left="20"/>
                                  </w:pPr>
                                  <w:r>
                                    <w:rPr>
                                      <w:spacing w:val="47"/>
                                      <w:w w:val="125"/>
                                      <w:position w:val="-3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vert="ea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65pt;margin-top:53.6pt;height:10.65pt;width:9.45pt;mso-position-horizontal-relative:page;mso-position-vertical-relative:page;z-index:251661312;mso-width-relative:page;mso-height-relative:page;" filled="f" stroked="f" coordsize="21600,21600" o:gfxdata="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Oi99fjYAAAACwEAAA8AAAAAAAAAAQAgAAAAIgAAAGRycy9kb3ducmV2Lnht&#10;bFBLAQIUABQAAAAIAIdO4kAp6rDmwAEAAIEDAAAOAAAAAAAAAAEAIAAAACcBAABkcnMvZTJvRG9j&#10;LnhtbFBLBQYAAAAABgAGAFkBAABZBQAAAAA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-ideographic;">
                        <w:txbxContent>
                          <w:p w14:paraId="50907BDA">
                            <w:pPr>
                              <w:pStyle w:val="7"/>
                              <w:spacing w:before="20" w:line="148" w:lineRule="exact"/>
                              <w:ind w:left="20"/>
                            </w:pPr>
                            <w:r>
                              <w:rPr>
                                <w:spacing w:val="47"/>
                                <w:w w:val="125"/>
                                <w:position w:val="-3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1F9046C">
            <w:pPr>
              <w:spacing w:line="270" w:lineRule="auto"/>
              <w:rPr>
                <w:rFonts w:ascii="Arial"/>
                <w:sz w:val="21"/>
              </w:rPr>
            </w:pPr>
          </w:p>
          <w:p w14:paraId="754E248F">
            <w:pPr>
              <w:spacing w:line="270" w:lineRule="auto"/>
              <w:rPr>
                <w:rFonts w:ascii="Arial"/>
                <w:sz w:val="21"/>
              </w:rPr>
            </w:pPr>
          </w:p>
          <w:p w14:paraId="70BC960C">
            <w:pPr>
              <w:spacing w:line="271" w:lineRule="auto"/>
              <w:rPr>
                <w:rFonts w:ascii="Arial"/>
                <w:sz w:val="21"/>
              </w:rPr>
            </w:pPr>
          </w:p>
          <w:p w14:paraId="77FB4306">
            <w:pPr>
              <w:spacing w:line="271" w:lineRule="auto"/>
              <w:rPr>
                <w:rFonts w:ascii="Arial"/>
                <w:sz w:val="21"/>
              </w:rPr>
            </w:pPr>
          </w:p>
          <w:p w14:paraId="6D1FF682">
            <w:pPr>
              <w:pStyle w:val="7"/>
              <w:spacing w:before="65"/>
              <w:ind w:left="143"/>
            </w:pPr>
            <w:r>
              <w:t>0</w:t>
            </w:r>
          </w:p>
        </w:tc>
        <w:tc>
          <w:tcPr>
            <w:tcW w:w="1149" w:type="dxa"/>
            <w:vAlign w:val="top"/>
          </w:tcPr>
          <w:p w14:paraId="55DCCA35">
            <w:pPr>
              <w:spacing w:line="449" w:lineRule="auto"/>
              <w:rPr>
                <w:rFonts w:ascii="Arial"/>
                <w:sz w:val="21"/>
              </w:rPr>
            </w:pPr>
          </w:p>
          <w:p w14:paraId="778B7C99">
            <w:pPr>
              <w:pStyle w:val="7"/>
              <w:spacing w:before="65" w:line="324" w:lineRule="auto"/>
              <w:ind w:left="93" w:right="233"/>
            </w:pPr>
            <w:r>
              <w:rPr>
                <w:spacing w:val="3"/>
              </w:rPr>
              <w:t>公用经费</w:t>
            </w:r>
            <w:r>
              <w:t xml:space="preserve"> </w:t>
            </w:r>
            <w:r>
              <w:rPr>
                <w:spacing w:val="-2"/>
              </w:rPr>
              <w:t>控制率</w:t>
            </w:r>
          </w:p>
        </w:tc>
        <w:tc>
          <w:tcPr>
            <w:tcW w:w="460" w:type="dxa"/>
            <w:vAlign w:val="top"/>
          </w:tcPr>
          <w:p w14:paraId="59B1EB53">
            <w:pPr>
              <w:spacing w:line="328" w:lineRule="auto"/>
              <w:rPr>
                <w:rFonts w:ascii="Arial"/>
                <w:sz w:val="21"/>
              </w:rPr>
            </w:pPr>
          </w:p>
          <w:p w14:paraId="4795138D">
            <w:pPr>
              <w:spacing w:line="328" w:lineRule="auto"/>
              <w:rPr>
                <w:rFonts w:ascii="Arial"/>
                <w:sz w:val="21"/>
              </w:rPr>
            </w:pPr>
          </w:p>
          <w:p w14:paraId="615CD85C">
            <w:pPr>
              <w:pStyle w:val="7"/>
              <w:spacing w:before="65"/>
              <w:ind w:left="173"/>
            </w:pPr>
            <w:r>
              <w:t>8</w:t>
            </w:r>
          </w:p>
        </w:tc>
        <w:tc>
          <w:tcPr>
            <w:tcW w:w="2857" w:type="dxa"/>
            <w:vAlign w:val="top"/>
          </w:tcPr>
          <w:p w14:paraId="250EDB9B">
            <w:pPr>
              <w:spacing w:line="479" w:lineRule="auto"/>
              <w:rPr>
                <w:rFonts w:ascii="Arial"/>
                <w:sz w:val="21"/>
              </w:rPr>
            </w:pPr>
          </w:p>
          <w:p w14:paraId="3B9C7087">
            <w:pPr>
              <w:pStyle w:val="7"/>
              <w:spacing w:before="65" w:line="297" w:lineRule="auto"/>
              <w:ind w:left="93" w:right="98" w:firstLine="29"/>
            </w:pPr>
            <w:r>
              <w:rPr>
                <w:spacing w:val="1"/>
              </w:rPr>
              <w:t>100%以下(含)计满分，每超出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1%扣1分，扣完为止。</w:t>
            </w:r>
          </w:p>
        </w:tc>
        <w:tc>
          <w:tcPr>
            <w:tcW w:w="3277" w:type="dxa"/>
            <w:vAlign w:val="top"/>
          </w:tcPr>
          <w:p w14:paraId="056FB84D">
            <w:pPr>
              <w:pStyle w:val="7"/>
              <w:spacing w:before="55" w:line="298" w:lineRule="auto"/>
              <w:ind w:left="116" w:right="121" w:firstLine="19"/>
            </w:pPr>
            <w:r>
              <w:t>公用经费控制率=(实际支出公用经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费总额/预算安排公用经费总额)</w:t>
            </w:r>
          </w:p>
          <w:p w14:paraId="2D462D51">
            <w:pPr>
              <w:pStyle w:val="7"/>
              <w:spacing w:before="55" w:line="237" w:lineRule="auto"/>
              <w:ind w:left="97"/>
            </w:pPr>
            <w:r>
              <w:rPr>
                <w:spacing w:val="-9"/>
              </w:rPr>
              <w:t>×100%。</w:t>
            </w:r>
          </w:p>
          <w:p w14:paraId="3B3EE868">
            <w:pPr>
              <w:pStyle w:val="7"/>
              <w:spacing w:before="12" w:line="260" w:lineRule="auto"/>
              <w:ind w:left="106" w:right="108" w:firstLine="29"/>
            </w:pPr>
            <w:r>
              <w:rPr>
                <w:spacing w:val="1"/>
              </w:rPr>
              <w:t>公用经费支出是指部门基本支出中</w:t>
            </w:r>
            <w:r>
              <w:rPr>
                <w:spacing w:val="5"/>
              </w:rPr>
              <w:t xml:space="preserve"> </w:t>
            </w:r>
            <w:r>
              <w:t>的一般商品和服务支出。</w:t>
            </w:r>
          </w:p>
        </w:tc>
        <w:tc>
          <w:tcPr>
            <w:tcW w:w="494" w:type="dxa"/>
            <w:vAlign w:val="top"/>
          </w:tcPr>
          <w:p w14:paraId="114AEA48">
            <w:pPr>
              <w:spacing w:line="271" w:lineRule="auto"/>
              <w:rPr>
                <w:rFonts w:ascii="Arial"/>
                <w:sz w:val="21"/>
              </w:rPr>
            </w:pPr>
          </w:p>
          <w:p w14:paraId="15A15C92">
            <w:pPr>
              <w:spacing w:line="272" w:lineRule="auto"/>
              <w:rPr>
                <w:rFonts w:ascii="Arial"/>
                <w:sz w:val="21"/>
              </w:rPr>
            </w:pPr>
          </w:p>
          <w:p w14:paraId="375B1E36">
            <w:pPr>
              <w:spacing w:line="272" w:lineRule="auto"/>
              <w:rPr>
                <w:rFonts w:ascii="Arial"/>
                <w:sz w:val="21"/>
              </w:rPr>
            </w:pPr>
          </w:p>
          <w:p w14:paraId="3EB5F51E">
            <w:pPr>
              <w:pStyle w:val="7"/>
              <w:spacing w:before="65"/>
              <w:ind w:left="70"/>
            </w:pPr>
            <w:r>
              <w:t>8</w:t>
            </w:r>
          </w:p>
        </w:tc>
      </w:tr>
      <w:tr w14:paraId="5D7C6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04" w:type="dxa"/>
            <w:vMerge w:val="continue"/>
            <w:tcBorders>
              <w:top w:val="nil"/>
            </w:tcBorders>
            <w:textDirection w:val="tbRlV"/>
            <w:vAlign w:val="top"/>
          </w:tcPr>
          <w:p w14:paraId="31CA519B">
            <w:pPr>
              <w:rPr>
                <w:rFonts w:ascii="Arial"/>
                <w:sz w:val="21"/>
              </w:rPr>
            </w:pPr>
          </w:p>
        </w:tc>
        <w:tc>
          <w:tcPr>
            <w:tcW w:w="409" w:type="dxa"/>
            <w:vMerge w:val="continue"/>
            <w:tcBorders>
              <w:top w:val="nil"/>
            </w:tcBorders>
            <w:textDirection w:val="tbRlV"/>
            <w:vAlign w:val="top"/>
          </w:tcPr>
          <w:p w14:paraId="5887E3F2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 w14:paraId="1E94A1BF">
            <w:pPr>
              <w:rPr>
                <w:rFonts w:ascii="Arial"/>
                <w:sz w:val="21"/>
              </w:rPr>
            </w:pPr>
          </w:p>
        </w:tc>
        <w:tc>
          <w:tcPr>
            <w:tcW w:w="410" w:type="dxa"/>
            <w:vMerge w:val="continue"/>
            <w:tcBorders>
              <w:top w:val="nil"/>
            </w:tcBorders>
            <w:vAlign w:val="top"/>
          </w:tcPr>
          <w:p w14:paraId="5D494C54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 w14:paraId="01D455AB">
            <w:pPr>
              <w:pStyle w:val="7"/>
              <w:spacing w:before="296" w:line="288" w:lineRule="auto"/>
              <w:ind w:left="100" w:hanging="100"/>
            </w:pPr>
            <w:r>
              <w:rPr>
                <w:spacing w:val="-11"/>
              </w:rPr>
              <w:t>“三公经费”</w:t>
            </w:r>
            <w:r>
              <w:rPr>
                <w:spacing w:val="3"/>
              </w:rPr>
              <w:t xml:space="preserve"> </w:t>
            </w:r>
            <w:r>
              <w:rPr>
                <w:spacing w:val="-15"/>
                <w:w w:val="96"/>
              </w:rPr>
              <w:t>控制率</w:t>
            </w:r>
          </w:p>
        </w:tc>
        <w:tc>
          <w:tcPr>
            <w:tcW w:w="460" w:type="dxa"/>
            <w:vAlign w:val="top"/>
          </w:tcPr>
          <w:p w14:paraId="14AC8773">
            <w:pPr>
              <w:spacing w:line="409" w:lineRule="auto"/>
              <w:rPr>
                <w:rFonts w:ascii="Arial"/>
                <w:sz w:val="21"/>
              </w:rPr>
            </w:pPr>
          </w:p>
          <w:p w14:paraId="2A3D66E0">
            <w:pPr>
              <w:pStyle w:val="7"/>
              <w:spacing w:before="65"/>
              <w:ind w:left="173"/>
            </w:pPr>
            <w:r>
              <w:t>7</w:t>
            </w:r>
          </w:p>
        </w:tc>
        <w:tc>
          <w:tcPr>
            <w:tcW w:w="2857" w:type="dxa"/>
            <w:vAlign w:val="top"/>
          </w:tcPr>
          <w:p w14:paraId="0EB9BDBC">
            <w:pPr>
              <w:spacing w:line="241" w:lineRule="auto"/>
              <w:rPr>
                <w:rFonts w:ascii="Arial"/>
                <w:sz w:val="21"/>
              </w:rPr>
            </w:pPr>
          </w:p>
          <w:p w14:paraId="65CA2A8B">
            <w:pPr>
              <w:pStyle w:val="7"/>
              <w:spacing w:before="65" w:line="288" w:lineRule="auto"/>
              <w:ind w:left="93" w:right="98" w:firstLine="29"/>
            </w:pPr>
            <w:r>
              <w:rPr>
                <w:spacing w:val="1"/>
              </w:rPr>
              <w:t>100%以下(含)计满分，每超出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1%扣1分，扣完为止。</w:t>
            </w:r>
          </w:p>
        </w:tc>
        <w:tc>
          <w:tcPr>
            <w:tcW w:w="3277" w:type="dxa"/>
            <w:vAlign w:val="top"/>
          </w:tcPr>
          <w:p w14:paraId="19646A2E">
            <w:pPr>
              <w:pStyle w:val="7"/>
              <w:spacing w:before="136" w:line="307" w:lineRule="auto"/>
              <w:ind w:left="212" w:hanging="213"/>
            </w:pPr>
            <w:r>
              <w:rPr>
                <w:spacing w:val="-19"/>
              </w:rPr>
              <w:t>“三公经费”控制率</w:t>
            </w:r>
            <w:r>
              <w:rPr>
                <w:spacing w:val="-18"/>
              </w:rPr>
              <w:t>-(“三公经费”实</w:t>
            </w:r>
            <w:r>
              <w:rPr>
                <w:spacing w:val="-9"/>
              </w:rPr>
              <w:t>际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支出数/“三公经费”预算安排数)</w:t>
            </w:r>
          </w:p>
          <w:p w14:paraId="7FEB51DD">
            <w:pPr>
              <w:pStyle w:val="7"/>
              <w:spacing w:before="25" w:line="237" w:lineRule="auto"/>
              <w:ind w:left="106"/>
            </w:pPr>
            <w:r>
              <w:rPr>
                <w:spacing w:val="-9"/>
              </w:rPr>
              <w:t>×100%。</w:t>
            </w:r>
          </w:p>
        </w:tc>
        <w:tc>
          <w:tcPr>
            <w:tcW w:w="494" w:type="dxa"/>
            <w:vAlign w:val="top"/>
          </w:tcPr>
          <w:p w14:paraId="46070167">
            <w:pPr>
              <w:spacing w:line="279" w:lineRule="auto"/>
              <w:rPr>
                <w:rFonts w:ascii="Arial"/>
                <w:sz w:val="21"/>
              </w:rPr>
            </w:pPr>
          </w:p>
          <w:p w14:paraId="27B98953">
            <w:pPr>
              <w:spacing w:line="279" w:lineRule="auto"/>
              <w:rPr>
                <w:rFonts w:ascii="Arial"/>
                <w:sz w:val="21"/>
              </w:rPr>
            </w:pPr>
          </w:p>
          <w:p w14:paraId="347367F4">
            <w:pPr>
              <w:pStyle w:val="7"/>
              <w:spacing w:before="65"/>
              <w:ind w:left="80"/>
            </w:pPr>
            <w:r>
              <w:t>7</w:t>
            </w:r>
          </w:p>
        </w:tc>
      </w:tr>
    </w:tbl>
    <w:p w14:paraId="7476386B">
      <w:pPr>
        <w:rPr>
          <w:rFonts w:ascii="Arial"/>
          <w:sz w:val="21"/>
        </w:rPr>
      </w:pPr>
    </w:p>
    <w:p w14:paraId="144D1AAC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1431" w:right="815" w:bottom="0" w:left="865" w:header="0" w:footer="0" w:gutter="0"/>
          <w:cols w:space="720" w:num="1"/>
        </w:sectPr>
      </w:pPr>
    </w:p>
    <w:p w14:paraId="34E598B6">
      <w:pPr>
        <w:spacing w:before="77"/>
      </w:pPr>
    </w:p>
    <w:p w14:paraId="2FC0098C">
      <w:pPr>
        <w:spacing w:before="77"/>
      </w:pPr>
    </w:p>
    <w:p w14:paraId="4A83D6A3">
      <w:pPr>
        <w:spacing w:before="76"/>
      </w:pPr>
    </w:p>
    <w:tbl>
      <w:tblPr>
        <w:tblStyle w:val="6"/>
        <w:tblW w:w="9850" w:type="dxa"/>
        <w:tblInd w:w="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390"/>
        <w:gridCol w:w="410"/>
        <w:gridCol w:w="240"/>
        <w:gridCol w:w="380"/>
        <w:gridCol w:w="1119"/>
        <w:gridCol w:w="439"/>
        <w:gridCol w:w="2757"/>
        <w:gridCol w:w="3137"/>
        <w:gridCol w:w="484"/>
      </w:tblGrid>
      <w:tr w14:paraId="5E28D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494" w:type="dxa"/>
            <w:vAlign w:val="top"/>
          </w:tcPr>
          <w:p w14:paraId="66520E05">
            <w:pPr>
              <w:rPr>
                <w:rFonts w:ascii="Arial"/>
                <w:sz w:val="21"/>
              </w:rPr>
            </w:pPr>
          </w:p>
        </w:tc>
        <w:tc>
          <w:tcPr>
            <w:tcW w:w="390" w:type="dxa"/>
            <w:vAlign w:val="top"/>
          </w:tcPr>
          <w:p w14:paraId="31DF6CC3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gridSpan w:val="2"/>
            <w:vAlign w:val="top"/>
          </w:tcPr>
          <w:p w14:paraId="54819FDC">
            <w:pPr>
              <w:rPr>
                <w:rFonts w:ascii="Arial"/>
                <w:sz w:val="21"/>
              </w:rPr>
            </w:pPr>
          </w:p>
        </w:tc>
        <w:tc>
          <w:tcPr>
            <w:tcW w:w="380" w:type="dxa"/>
            <w:vMerge w:val="restart"/>
            <w:tcBorders>
              <w:bottom w:val="nil"/>
            </w:tcBorders>
            <w:vAlign w:val="top"/>
          </w:tcPr>
          <w:p w14:paraId="688A0583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1A84D30">
            <w:pPr>
              <w:pStyle w:val="7"/>
              <w:spacing w:before="282" w:line="352" w:lineRule="auto"/>
              <w:ind w:left="81" w:right="27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政府采购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执行率</w:t>
            </w:r>
          </w:p>
        </w:tc>
        <w:tc>
          <w:tcPr>
            <w:tcW w:w="439" w:type="dxa"/>
            <w:vAlign w:val="top"/>
          </w:tcPr>
          <w:p w14:paraId="642CBB47">
            <w:pPr>
              <w:spacing w:line="417" w:lineRule="auto"/>
              <w:rPr>
                <w:rFonts w:ascii="Arial"/>
                <w:sz w:val="21"/>
              </w:rPr>
            </w:pPr>
          </w:p>
          <w:p w14:paraId="2E2A173E">
            <w:pPr>
              <w:pStyle w:val="7"/>
              <w:spacing w:before="61"/>
              <w:ind w:left="1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57" w:type="dxa"/>
            <w:vAlign w:val="top"/>
          </w:tcPr>
          <w:p w14:paraId="01635BD8">
            <w:pPr>
              <w:pStyle w:val="7"/>
              <w:spacing w:before="273" w:line="371" w:lineRule="auto"/>
              <w:ind w:left="103" w:right="139" w:firstLine="2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100%计满分，每超过(降低)5%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扣2分。扣完为止。</w:t>
            </w:r>
          </w:p>
        </w:tc>
        <w:tc>
          <w:tcPr>
            <w:tcW w:w="3137" w:type="dxa"/>
            <w:vAlign w:val="top"/>
          </w:tcPr>
          <w:p w14:paraId="00582298">
            <w:pPr>
              <w:pStyle w:val="7"/>
              <w:spacing w:before="301" w:line="342" w:lineRule="auto"/>
              <w:ind w:left="96" w:right="147" w:firstLine="3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政府采购执行率=(实际政府采购金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额/政府采购预算数)×100%</w:t>
            </w:r>
          </w:p>
        </w:tc>
        <w:tc>
          <w:tcPr>
            <w:tcW w:w="484" w:type="dxa"/>
            <w:textDirection w:val="tbRlV"/>
            <w:vAlign w:val="top"/>
          </w:tcPr>
          <w:p w14:paraId="72E327BD">
            <w:pPr>
              <w:spacing w:line="250" w:lineRule="auto"/>
              <w:rPr>
                <w:rFonts w:ascii="Arial"/>
                <w:sz w:val="21"/>
              </w:rPr>
            </w:pPr>
          </w:p>
          <w:p w14:paraId="02AA367A">
            <w:pPr>
              <w:pStyle w:val="7"/>
              <w:spacing w:before="64" w:line="135" w:lineRule="exact"/>
              <w:ind w:left="600"/>
              <w:rPr>
                <w:sz w:val="19"/>
                <w:szCs w:val="19"/>
              </w:rPr>
            </w:pPr>
            <w:r>
              <w:rPr>
                <w:spacing w:val="46"/>
                <w:w w:val="125"/>
                <w:position w:val="-3"/>
                <w:sz w:val="19"/>
                <w:szCs w:val="19"/>
              </w:rPr>
              <w:t>6</w:t>
            </w:r>
          </w:p>
        </w:tc>
      </w:tr>
      <w:tr w14:paraId="21560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9" w:hRule="atLeast"/>
        </w:trPr>
        <w:tc>
          <w:tcPr>
            <w:tcW w:w="494" w:type="dxa"/>
            <w:vMerge w:val="restart"/>
            <w:tcBorders>
              <w:bottom w:val="nil"/>
            </w:tcBorders>
            <w:textDirection w:val="tbRlV"/>
            <w:vAlign w:val="top"/>
          </w:tcPr>
          <w:p w14:paraId="2D4AF43A">
            <w:pPr>
              <w:pStyle w:val="7"/>
              <w:spacing w:before="255" w:line="203" w:lineRule="auto"/>
              <w:ind w:left="25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过</w:t>
            </w:r>
            <w:r>
              <w:rPr>
                <w:spacing w:val="11"/>
                <w:sz w:val="19"/>
                <w:szCs w:val="19"/>
              </w:rPr>
              <w:t xml:space="preserve">  </w:t>
            </w:r>
            <w:r>
              <w:rPr>
                <w:sz w:val="19"/>
                <w:szCs w:val="19"/>
              </w:rPr>
              <w:t>程</w:t>
            </w:r>
          </w:p>
        </w:tc>
        <w:tc>
          <w:tcPr>
            <w:tcW w:w="390" w:type="dxa"/>
            <w:vMerge w:val="restart"/>
            <w:tcBorders>
              <w:bottom w:val="nil"/>
            </w:tcBorders>
            <w:vAlign w:val="top"/>
          </w:tcPr>
          <w:p w14:paraId="2F4A11F4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gridSpan w:val="2"/>
            <w:vMerge w:val="restart"/>
            <w:tcBorders>
              <w:bottom w:val="nil"/>
            </w:tcBorders>
            <w:vAlign w:val="top"/>
          </w:tcPr>
          <w:p w14:paraId="28B0A6C8">
            <w:pPr>
              <w:spacing w:line="262" w:lineRule="auto"/>
              <w:rPr>
                <w:rFonts w:ascii="Arial"/>
                <w:sz w:val="21"/>
              </w:rPr>
            </w:pPr>
          </w:p>
          <w:p w14:paraId="37A7F03F">
            <w:pPr>
              <w:spacing w:line="262" w:lineRule="auto"/>
              <w:rPr>
                <w:rFonts w:ascii="Arial"/>
                <w:sz w:val="21"/>
              </w:rPr>
            </w:pPr>
          </w:p>
          <w:p w14:paraId="4AC0CA49">
            <w:pPr>
              <w:spacing w:line="262" w:lineRule="auto"/>
              <w:rPr>
                <w:rFonts w:ascii="Arial"/>
                <w:sz w:val="21"/>
              </w:rPr>
            </w:pPr>
          </w:p>
          <w:p w14:paraId="2FAB6593">
            <w:pPr>
              <w:spacing w:line="262" w:lineRule="auto"/>
              <w:rPr>
                <w:rFonts w:ascii="Arial"/>
                <w:sz w:val="21"/>
              </w:rPr>
            </w:pPr>
          </w:p>
          <w:p w14:paraId="4075F021">
            <w:pPr>
              <w:spacing w:line="262" w:lineRule="auto"/>
              <w:rPr>
                <w:rFonts w:ascii="Arial"/>
                <w:sz w:val="21"/>
              </w:rPr>
            </w:pPr>
          </w:p>
          <w:p w14:paraId="5051EA13">
            <w:pPr>
              <w:spacing w:line="262" w:lineRule="auto"/>
              <w:rPr>
                <w:rFonts w:ascii="Arial"/>
                <w:sz w:val="21"/>
              </w:rPr>
            </w:pPr>
          </w:p>
          <w:p w14:paraId="3CD7AA10">
            <w:pPr>
              <w:spacing w:line="262" w:lineRule="auto"/>
              <w:rPr>
                <w:rFonts w:ascii="Arial"/>
                <w:sz w:val="21"/>
              </w:rPr>
            </w:pPr>
          </w:p>
          <w:p w14:paraId="5EACDB81">
            <w:pPr>
              <w:spacing w:line="262" w:lineRule="auto"/>
              <w:rPr>
                <w:rFonts w:ascii="Arial"/>
                <w:sz w:val="21"/>
              </w:rPr>
            </w:pPr>
          </w:p>
          <w:p w14:paraId="6954B13B">
            <w:pPr>
              <w:spacing w:line="262" w:lineRule="auto"/>
              <w:rPr>
                <w:rFonts w:ascii="Arial"/>
                <w:sz w:val="21"/>
              </w:rPr>
            </w:pPr>
          </w:p>
          <w:p w14:paraId="1F1E0181">
            <w:pPr>
              <w:spacing w:line="263" w:lineRule="auto"/>
              <w:rPr>
                <w:rFonts w:ascii="Arial"/>
                <w:sz w:val="21"/>
              </w:rPr>
            </w:pPr>
          </w:p>
          <w:p w14:paraId="34249195">
            <w:pPr>
              <w:pStyle w:val="7"/>
              <w:spacing w:before="61" w:line="219" w:lineRule="auto"/>
              <w:ind w:left="12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预算</w:t>
            </w:r>
          </w:p>
          <w:p w14:paraId="136482D3">
            <w:pPr>
              <w:pStyle w:val="7"/>
              <w:spacing w:before="54" w:line="219" w:lineRule="auto"/>
              <w:ind w:left="12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管理</w:t>
            </w:r>
          </w:p>
        </w:tc>
        <w:tc>
          <w:tcPr>
            <w:tcW w:w="380" w:type="dxa"/>
            <w:vMerge w:val="continue"/>
            <w:tcBorders>
              <w:top w:val="nil"/>
              <w:bottom w:val="nil"/>
            </w:tcBorders>
            <w:vAlign w:val="top"/>
          </w:tcPr>
          <w:p w14:paraId="5ADFFDE4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39495F4B">
            <w:pPr>
              <w:spacing w:line="242" w:lineRule="auto"/>
              <w:rPr>
                <w:rFonts w:ascii="Arial"/>
                <w:sz w:val="21"/>
              </w:rPr>
            </w:pPr>
          </w:p>
          <w:p w14:paraId="044A4344">
            <w:pPr>
              <w:spacing w:line="242" w:lineRule="auto"/>
              <w:rPr>
                <w:rFonts w:ascii="Arial"/>
                <w:sz w:val="21"/>
              </w:rPr>
            </w:pPr>
          </w:p>
          <w:p w14:paraId="4D22AEAD">
            <w:pPr>
              <w:pStyle w:val="7"/>
              <w:spacing w:before="62" w:line="344" w:lineRule="auto"/>
              <w:ind w:left="81" w:right="256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 xml:space="preserve">管理制度 </w:t>
            </w:r>
            <w:r>
              <w:rPr>
                <w:spacing w:val="-2"/>
                <w:sz w:val="19"/>
                <w:szCs w:val="19"/>
              </w:rPr>
              <w:t>健全性</w:t>
            </w:r>
          </w:p>
        </w:tc>
        <w:tc>
          <w:tcPr>
            <w:tcW w:w="439" w:type="dxa"/>
            <w:vAlign w:val="top"/>
          </w:tcPr>
          <w:p w14:paraId="2E33098D">
            <w:pPr>
              <w:spacing w:line="345" w:lineRule="auto"/>
              <w:rPr>
                <w:rFonts w:ascii="Arial"/>
                <w:sz w:val="21"/>
              </w:rPr>
            </w:pPr>
          </w:p>
          <w:p w14:paraId="42D2C498">
            <w:pPr>
              <w:spacing w:line="346" w:lineRule="auto"/>
              <w:rPr>
                <w:rFonts w:ascii="Arial"/>
                <w:sz w:val="21"/>
              </w:rPr>
            </w:pPr>
          </w:p>
          <w:p w14:paraId="0FB892D1">
            <w:pPr>
              <w:pStyle w:val="7"/>
              <w:spacing w:before="62"/>
              <w:ind w:left="1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5894" w:type="dxa"/>
            <w:gridSpan w:val="2"/>
            <w:vAlign w:val="top"/>
          </w:tcPr>
          <w:p w14:paraId="1E4A22AC">
            <w:pPr>
              <w:pStyle w:val="7"/>
              <w:spacing w:before="36" w:line="217" w:lineRule="auto"/>
              <w:ind w:left="103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①有内部财务管理制度、会计核算制度等管理制度，2分；</w:t>
            </w:r>
          </w:p>
          <w:p w14:paraId="3C85D8FF">
            <w:pPr>
              <w:pStyle w:val="7"/>
              <w:spacing w:before="126" w:line="217" w:lineRule="auto"/>
              <w:ind w:left="103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②有本部门厉行节约制度，2分；</w:t>
            </w:r>
          </w:p>
          <w:p w14:paraId="412B3EB9">
            <w:pPr>
              <w:pStyle w:val="7"/>
              <w:spacing w:before="97" w:line="281" w:lineRule="auto"/>
              <w:ind w:left="103" w:right="11" w:hanging="2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③相关管理制度合法、合规、完整，2分；④相关管理</w:t>
            </w:r>
            <w:r>
              <w:rPr>
                <w:spacing w:val="-1"/>
                <w:sz w:val="19"/>
                <w:szCs w:val="19"/>
              </w:rPr>
              <w:t>制度得到有效执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行，2分。</w:t>
            </w:r>
          </w:p>
        </w:tc>
        <w:tc>
          <w:tcPr>
            <w:tcW w:w="484" w:type="dxa"/>
            <w:vAlign w:val="top"/>
          </w:tcPr>
          <w:p w14:paraId="1A0D1B4D">
            <w:pPr>
              <w:spacing w:line="286" w:lineRule="auto"/>
              <w:rPr>
                <w:rFonts w:ascii="Arial"/>
                <w:sz w:val="21"/>
              </w:rPr>
            </w:pPr>
          </w:p>
          <w:p w14:paraId="68641717">
            <w:pPr>
              <w:spacing w:line="287" w:lineRule="auto"/>
              <w:rPr>
                <w:rFonts w:ascii="Arial"/>
                <w:sz w:val="21"/>
              </w:rPr>
            </w:pPr>
          </w:p>
          <w:p w14:paraId="63F08C47">
            <w:pPr>
              <w:spacing w:line="287" w:lineRule="auto"/>
              <w:rPr>
                <w:rFonts w:ascii="Arial"/>
                <w:sz w:val="21"/>
              </w:rPr>
            </w:pPr>
          </w:p>
          <w:p w14:paraId="18A58FE4">
            <w:pPr>
              <w:pStyle w:val="7"/>
              <w:spacing w:before="61"/>
              <w:ind w:left="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14:paraId="0C2AC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</w:trPr>
        <w:tc>
          <w:tcPr>
            <w:tcW w:w="4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B530E4C">
            <w:pPr>
              <w:rPr>
                <w:rFonts w:ascii="Arial"/>
                <w:sz w:val="21"/>
              </w:rPr>
            </w:pPr>
          </w:p>
        </w:tc>
        <w:tc>
          <w:tcPr>
            <w:tcW w:w="390" w:type="dxa"/>
            <w:vMerge w:val="continue"/>
            <w:tcBorders>
              <w:top w:val="nil"/>
              <w:bottom w:val="nil"/>
            </w:tcBorders>
            <w:vAlign w:val="top"/>
          </w:tcPr>
          <w:p w14:paraId="2C13F58E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448C1EB">
            <w:pPr>
              <w:rPr>
                <w:rFonts w:ascii="Arial"/>
                <w:sz w:val="21"/>
              </w:rPr>
            </w:pPr>
          </w:p>
        </w:tc>
        <w:tc>
          <w:tcPr>
            <w:tcW w:w="380" w:type="dxa"/>
            <w:vMerge w:val="continue"/>
            <w:tcBorders>
              <w:top w:val="nil"/>
              <w:bottom w:val="nil"/>
            </w:tcBorders>
            <w:vAlign w:val="top"/>
          </w:tcPr>
          <w:p w14:paraId="5C041D63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3C19F0EC">
            <w:pPr>
              <w:spacing w:line="311" w:lineRule="auto"/>
              <w:rPr>
                <w:rFonts w:ascii="Arial"/>
                <w:sz w:val="21"/>
              </w:rPr>
            </w:pPr>
          </w:p>
          <w:p w14:paraId="4207CD82">
            <w:pPr>
              <w:spacing w:line="312" w:lineRule="auto"/>
              <w:rPr>
                <w:rFonts w:ascii="Arial"/>
                <w:sz w:val="21"/>
              </w:rPr>
            </w:pPr>
          </w:p>
          <w:p w14:paraId="415D1A0F">
            <w:pPr>
              <w:pStyle w:val="7"/>
              <w:spacing w:before="62" w:line="335" w:lineRule="auto"/>
              <w:ind w:left="81" w:right="244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资金使用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合规性</w:t>
            </w:r>
          </w:p>
        </w:tc>
        <w:tc>
          <w:tcPr>
            <w:tcW w:w="439" w:type="dxa"/>
            <w:vAlign w:val="top"/>
          </w:tcPr>
          <w:p w14:paraId="03BB0170">
            <w:pPr>
              <w:spacing w:line="270" w:lineRule="auto"/>
              <w:rPr>
                <w:rFonts w:ascii="Arial"/>
                <w:sz w:val="21"/>
              </w:rPr>
            </w:pPr>
          </w:p>
          <w:p w14:paraId="6656A940">
            <w:pPr>
              <w:spacing w:line="270" w:lineRule="auto"/>
              <w:rPr>
                <w:rFonts w:ascii="Arial"/>
                <w:sz w:val="21"/>
              </w:rPr>
            </w:pPr>
          </w:p>
          <w:p w14:paraId="0B782167">
            <w:pPr>
              <w:spacing w:line="271" w:lineRule="auto"/>
              <w:rPr>
                <w:rFonts w:ascii="Arial"/>
                <w:sz w:val="21"/>
              </w:rPr>
            </w:pPr>
          </w:p>
          <w:p w14:paraId="50592C49">
            <w:pPr>
              <w:pStyle w:val="7"/>
              <w:spacing w:before="62"/>
              <w:ind w:left="1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5894" w:type="dxa"/>
            <w:gridSpan w:val="2"/>
            <w:vAlign w:val="top"/>
          </w:tcPr>
          <w:p w14:paraId="46F9789D">
            <w:pPr>
              <w:pStyle w:val="7"/>
              <w:spacing w:before="48" w:line="316" w:lineRule="auto"/>
              <w:ind w:left="10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①支出符合国家财经法规和财务管理制度规定以及有关专项资金管理</w:t>
            </w:r>
            <w:r>
              <w:rPr>
                <w:spacing w:val="1"/>
                <w:sz w:val="19"/>
                <w:szCs w:val="19"/>
              </w:rPr>
              <w:t xml:space="preserve">  </w:t>
            </w:r>
            <w:r>
              <w:rPr>
                <w:spacing w:val="-6"/>
                <w:sz w:val="19"/>
                <w:szCs w:val="19"/>
              </w:rPr>
              <w:t>办法的规定；②资金拨付有完整的审批程序和手续；③项目支出按规定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经过评估论证；④支出符合部门预算批复的用途；⑤资金使用无截留、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挤占、挪用、虚列支出等情况。</w:t>
            </w:r>
          </w:p>
          <w:p w14:paraId="5C9FC8D9">
            <w:pPr>
              <w:pStyle w:val="7"/>
              <w:spacing w:line="219" w:lineRule="auto"/>
              <w:ind w:left="10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以上情况每出现一例不符合要求的扣1分，扣完为</w:t>
            </w:r>
            <w:r>
              <w:rPr>
                <w:spacing w:val="-1"/>
                <w:sz w:val="19"/>
                <w:szCs w:val="19"/>
              </w:rPr>
              <w:t>止。</w:t>
            </w:r>
          </w:p>
        </w:tc>
        <w:tc>
          <w:tcPr>
            <w:tcW w:w="484" w:type="dxa"/>
            <w:vAlign w:val="top"/>
          </w:tcPr>
          <w:p w14:paraId="77504196">
            <w:pPr>
              <w:spacing w:line="247" w:lineRule="auto"/>
              <w:rPr>
                <w:rFonts w:ascii="Arial"/>
                <w:sz w:val="21"/>
              </w:rPr>
            </w:pPr>
          </w:p>
          <w:p w14:paraId="641F8E93">
            <w:pPr>
              <w:spacing w:line="247" w:lineRule="auto"/>
              <w:rPr>
                <w:rFonts w:ascii="Arial"/>
                <w:sz w:val="21"/>
              </w:rPr>
            </w:pPr>
          </w:p>
          <w:p w14:paraId="146C7BD7">
            <w:pPr>
              <w:spacing w:line="248" w:lineRule="auto"/>
              <w:rPr>
                <w:rFonts w:ascii="Arial"/>
                <w:sz w:val="21"/>
              </w:rPr>
            </w:pPr>
          </w:p>
          <w:p w14:paraId="573D4567">
            <w:pPr>
              <w:spacing w:line="248" w:lineRule="auto"/>
              <w:rPr>
                <w:rFonts w:ascii="Arial"/>
                <w:sz w:val="21"/>
              </w:rPr>
            </w:pPr>
          </w:p>
          <w:p w14:paraId="458C32C2">
            <w:pPr>
              <w:pStyle w:val="7"/>
              <w:spacing w:before="62"/>
              <w:ind w:left="6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</w:tr>
      <w:tr w14:paraId="36DE4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8" w:hRule="atLeast"/>
        </w:trPr>
        <w:tc>
          <w:tcPr>
            <w:tcW w:w="494" w:type="dxa"/>
            <w:vMerge w:val="continue"/>
            <w:tcBorders>
              <w:top w:val="nil"/>
            </w:tcBorders>
            <w:textDirection w:val="tbRlV"/>
            <w:vAlign w:val="top"/>
          </w:tcPr>
          <w:p w14:paraId="7C2BEBFE">
            <w:pPr>
              <w:rPr>
                <w:rFonts w:ascii="Arial"/>
                <w:sz w:val="21"/>
              </w:rPr>
            </w:pPr>
          </w:p>
        </w:tc>
        <w:tc>
          <w:tcPr>
            <w:tcW w:w="390" w:type="dxa"/>
            <w:vMerge w:val="continue"/>
            <w:tcBorders>
              <w:top w:val="nil"/>
            </w:tcBorders>
            <w:vAlign w:val="top"/>
          </w:tcPr>
          <w:p w14:paraId="1BE840FA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gridSpan w:val="2"/>
            <w:vMerge w:val="continue"/>
            <w:tcBorders>
              <w:top w:val="nil"/>
            </w:tcBorders>
            <w:vAlign w:val="top"/>
          </w:tcPr>
          <w:p w14:paraId="6918B9C6">
            <w:pPr>
              <w:rPr>
                <w:rFonts w:ascii="Arial"/>
                <w:sz w:val="21"/>
              </w:rPr>
            </w:pPr>
          </w:p>
        </w:tc>
        <w:tc>
          <w:tcPr>
            <w:tcW w:w="380" w:type="dxa"/>
            <w:vMerge w:val="continue"/>
            <w:tcBorders>
              <w:top w:val="nil"/>
            </w:tcBorders>
            <w:vAlign w:val="top"/>
          </w:tcPr>
          <w:p w14:paraId="5BBBFFC0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57721130">
            <w:pPr>
              <w:spacing w:line="251" w:lineRule="auto"/>
              <w:rPr>
                <w:rFonts w:ascii="Arial"/>
                <w:sz w:val="21"/>
              </w:rPr>
            </w:pPr>
          </w:p>
          <w:p w14:paraId="6D57FCD3">
            <w:pPr>
              <w:spacing w:line="252" w:lineRule="auto"/>
              <w:rPr>
                <w:rFonts w:ascii="Arial"/>
                <w:sz w:val="21"/>
              </w:rPr>
            </w:pPr>
          </w:p>
          <w:p w14:paraId="109AA63B">
            <w:pPr>
              <w:spacing w:line="252" w:lineRule="auto"/>
              <w:rPr>
                <w:rFonts w:ascii="Arial"/>
                <w:sz w:val="21"/>
              </w:rPr>
            </w:pPr>
          </w:p>
          <w:p w14:paraId="12931D4E">
            <w:pPr>
              <w:pStyle w:val="7"/>
              <w:spacing w:before="62" w:line="219" w:lineRule="auto"/>
              <w:ind w:left="8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预决算信</w:t>
            </w:r>
          </w:p>
          <w:p w14:paraId="4C142889">
            <w:pPr>
              <w:pStyle w:val="7"/>
              <w:spacing w:before="75" w:line="221" w:lineRule="auto"/>
              <w:ind w:left="8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息公开性</w:t>
            </w:r>
          </w:p>
        </w:tc>
        <w:tc>
          <w:tcPr>
            <w:tcW w:w="439" w:type="dxa"/>
            <w:vAlign w:val="top"/>
          </w:tcPr>
          <w:p w14:paraId="08CA3C1A">
            <w:pPr>
              <w:spacing w:line="304" w:lineRule="auto"/>
              <w:rPr>
                <w:rFonts w:ascii="Arial"/>
                <w:sz w:val="21"/>
              </w:rPr>
            </w:pPr>
          </w:p>
          <w:p w14:paraId="1FAEF172">
            <w:pPr>
              <w:spacing w:line="304" w:lineRule="auto"/>
              <w:rPr>
                <w:rFonts w:ascii="Arial"/>
                <w:sz w:val="21"/>
              </w:rPr>
            </w:pPr>
          </w:p>
          <w:p w14:paraId="7C4C2763">
            <w:pPr>
              <w:spacing w:line="304" w:lineRule="auto"/>
              <w:rPr>
                <w:rFonts w:ascii="Arial"/>
                <w:sz w:val="21"/>
              </w:rPr>
            </w:pPr>
          </w:p>
          <w:p w14:paraId="6AA7490F">
            <w:pPr>
              <w:pStyle w:val="7"/>
              <w:spacing w:before="62"/>
              <w:ind w:left="1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2757" w:type="dxa"/>
            <w:vAlign w:val="top"/>
          </w:tcPr>
          <w:p w14:paraId="37B42D5F">
            <w:pPr>
              <w:pStyle w:val="7"/>
              <w:spacing w:before="59" w:line="283" w:lineRule="auto"/>
              <w:ind w:left="83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①按规定内容公开预决算信息，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1分；②按规定时限公开预决算</w:t>
            </w:r>
            <w:r>
              <w:rPr>
                <w:spacing w:val="5"/>
                <w:sz w:val="19"/>
                <w:szCs w:val="19"/>
              </w:rPr>
              <w:t xml:space="preserve">  </w:t>
            </w:r>
            <w:r>
              <w:rPr>
                <w:spacing w:val="1"/>
                <w:sz w:val="19"/>
                <w:szCs w:val="19"/>
              </w:rPr>
              <w:t>信息，1分；③基础数据信息和</w:t>
            </w:r>
            <w:r>
              <w:rPr>
                <w:spacing w:val="2"/>
                <w:sz w:val="19"/>
                <w:szCs w:val="19"/>
              </w:rPr>
              <w:t xml:space="preserve">  </w:t>
            </w:r>
            <w:r>
              <w:rPr>
                <w:spacing w:val="-1"/>
                <w:sz w:val="19"/>
                <w:szCs w:val="19"/>
              </w:rPr>
              <w:t>会计信息资料真实，1分；④基</w:t>
            </w:r>
            <w:r>
              <w:rPr>
                <w:spacing w:val="2"/>
                <w:sz w:val="19"/>
                <w:szCs w:val="19"/>
              </w:rPr>
              <w:t xml:space="preserve">  </w:t>
            </w:r>
            <w:r>
              <w:rPr>
                <w:spacing w:val="3"/>
                <w:sz w:val="19"/>
                <w:szCs w:val="19"/>
              </w:rPr>
              <w:t>础数据信息和会计信息资料完</w:t>
            </w:r>
            <w:r>
              <w:rPr>
                <w:spacing w:val="1"/>
                <w:sz w:val="19"/>
                <w:szCs w:val="19"/>
              </w:rPr>
              <w:t xml:space="preserve">  </w:t>
            </w:r>
            <w:r>
              <w:rPr>
                <w:sz w:val="19"/>
                <w:szCs w:val="19"/>
              </w:rPr>
              <w:t>整，1分；⑤基础数据信息和汇</w:t>
            </w:r>
            <w:r>
              <w:rPr>
                <w:spacing w:val="6"/>
                <w:sz w:val="19"/>
                <w:szCs w:val="19"/>
              </w:rPr>
              <w:t xml:space="preserve">  </w:t>
            </w:r>
            <w:r>
              <w:rPr>
                <w:spacing w:val="2"/>
                <w:sz w:val="19"/>
                <w:szCs w:val="19"/>
              </w:rPr>
              <w:t>集信息资料准确，1分。</w:t>
            </w:r>
          </w:p>
        </w:tc>
        <w:tc>
          <w:tcPr>
            <w:tcW w:w="3137" w:type="dxa"/>
            <w:vAlign w:val="top"/>
          </w:tcPr>
          <w:p w14:paraId="168D9DF6">
            <w:pPr>
              <w:spacing w:line="241" w:lineRule="auto"/>
              <w:rPr>
                <w:rFonts w:ascii="Arial"/>
                <w:sz w:val="21"/>
              </w:rPr>
            </w:pPr>
          </w:p>
          <w:p w14:paraId="70FCC990">
            <w:pPr>
              <w:spacing w:line="241" w:lineRule="auto"/>
              <w:rPr>
                <w:rFonts w:ascii="Arial"/>
                <w:sz w:val="21"/>
              </w:rPr>
            </w:pPr>
          </w:p>
          <w:p w14:paraId="36BFFA9E">
            <w:pPr>
              <w:spacing w:line="242" w:lineRule="auto"/>
              <w:rPr>
                <w:rFonts w:ascii="Arial"/>
                <w:sz w:val="21"/>
              </w:rPr>
            </w:pPr>
          </w:p>
          <w:p w14:paraId="6B1663EF">
            <w:pPr>
              <w:pStyle w:val="7"/>
              <w:spacing w:before="62" w:line="323" w:lineRule="auto"/>
              <w:ind w:left="16" w:firstLine="29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预决算信息是指与部门预算、执行、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决算、监督、绩效等管理相关的信息。</w:t>
            </w:r>
          </w:p>
        </w:tc>
        <w:tc>
          <w:tcPr>
            <w:tcW w:w="484" w:type="dxa"/>
            <w:vAlign w:val="top"/>
          </w:tcPr>
          <w:p w14:paraId="31D83CBB">
            <w:pPr>
              <w:spacing w:line="304" w:lineRule="auto"/>
              <w:rPr>
                <w:rFonts w:ascii="Arial"/>
                <w:sz w:val="21"/>
              </w:rPr>
            </w:pPr>
          </w:p>
          <w:p w14:paraId="00E3F3F6">
            <w:pPr>
              <w:spacing w:line="304" w:lineRule="auto"/>
              <w:rPr>
                <w:rFonts w:ascii="Arial"/>
                <w:sz w:val="21"/>
              </w:rPr>
            </w:pPr>
          </w:p>
          <w:p w14:paraId="5B344D07">
            <w:pPr>
              <w:spacing w:line="304" w:lineRule="auto"/>
              <w:rPr>
                <w:rFonts w:ascii="Arial"/>
                <w:sz w:val="21"/>
              </w:rPr>
            </w:pPr>
          </w:p>
          <w:p w14:paraId="39E9F4ED">
            <w:pPr>
              <w:pStyle w:val="7"/>
              <w:spacing w:before="62"/>
              <w:ind w:left="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</w:tr>
      <w:tr w14:paraId="7B6EE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" w:hRule="atLeast"/>
        </w:trPr>
        <w:tc>
          <w:tcPr>
            <w:tcW w:w="494" w:type="dxa"/>
            <w:vMerge w:val="restart"/>
            <w:tcBorders>
              <w:bottom w:val="nil"/>
            </w:tcBorders>
            <w:textDirection w:val="tbRlV"/>
            <w:vAlign w:val="top"/>
          </w:tcPr>
          <w:p w14:paraId="72809AF3">
            <w:pPr>
              <w:pStyle w:val="7"/>
              <w:spacing w:before="156" w:line="201" w:lineRule="auto"/>
              <w:ind w:left="19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产</w:t>
            </w:r>
            <w:r>
              <w:rPr>
                <w:spacing w:val="40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出</w:t>
            </w:r>
            <w:r>
              <w:rPr>
                <w:spacing w:val="40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及</w:t>
            </w:r>
            <w:r>
              <w:rPr>
                <w:spacing w:val="40"/>
                <w:w w:val="101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效</w:t>
            </w:r>
            <w:r>
              <w:rPr>
                <w:spacing w:val="40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率</w:t>
            </w:r>
          </w:p>
        </w:tc>
        <w:tc>
          <w:tcPr>
            <w:tcW w:w="390" w:type="dxa"/>
            <w:vMerge w:val="restart"/>
            <w:tcBorders>
              <w:bottom w:val="nil"/>
            </w:tcBorders>
            <w:textDirection w:val="tbRlV"/>
            <w:vAlign w:val="top"/>
          </w:tcPr>
          <w:p w14:paraId="3C9458E8">
            <w:pPr>
              <w:pStyle w:val="7"/>
              <w:spacing w:before="135" w:line="48" w:lineRule="exact"/>
              <w:ind w:left="2831"/>
              <w:rPr>
                <w:sz w:val="12"/>
                <w:szCs w:val="12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-151130</wp:posOffset>
                      </wp:positionH>
                      <wp:positionV relativeFrom="paragraph">
                        <wp:posOffset>1507490</wp:posOffset>
                      </wp:positionV>
                      <wp:extent cx="78105" cy="92075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105" cy="92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9198478">
                                  <w:pPr>
                                    <w:pStyle w:val="7"/>
                                    <w:spacing w:before="20" w:line="82" w:lineRule="exact"/>
                                    <w:ind w:left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pacing w:val="29"/>
                                      <w:w w:val="126"/>
                                      <w:position w:val="-2"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vert="ea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1.9pt;margin-top:118.7pt;height:7.25pt;width:6.15pt;z-index:251666432;mso-width-relative:page;mso-height-relative:page;" filled="f" stroked="f" coordsize="21600,21600" o:gfxdata="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iKtLfYAAAACwEAAA8AAAAAAAAAAQAgAAAAIgAAAGRycy9kb3ducmV2Lnht&#10;bFBLAQIUABQAAAAIAIdO4kDXF6P9wAEAAH0DAAAOAAAAAAAAAAEAIAAAACcBAABkcnMvZTJvRG9j&#10;LnhtbFBLBQYAAAAABgAGAFkBAABZBQAAAAA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-ideographic;">
                        <w:txbxContent>
                          <w:p w14:paraId="69198478">
                            <w:pPr>
                              <w:pStyle w:val="7"/>
                              <w:spacing w:before="20" w:line="82" w:lineRule="exact"/>
                              <w:ind w:left="2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pacing w:val="29"/>
                                <w:w w:val="126"/>
                                <w:position w:val="-2"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29"/>
                <w:w w:val="126"/>
                <w:position w:val="-1"/>
                <w:sz w:val="12"/>
                <w:szCs w:val="12"/>
              </w:rPr>
              <w:t>0</w:t>
            </w:r>
          </w:p>
        </w:tc>
        <w:tc>
          <w:tcPr>
            <w:tcW w:w="650" w:type="dxa"/>
            <w:gridSpan w:val="2"/>
            <w:vAlign w:val="top"/>
          </w:tcPr>
          <w:p w14:paraId="12484D6D">
            <w:pPr>
              <w:spacing w:line="440" w:lineRule="auto"/>
              <w:rPr>
                <w:rFonts w:ascii="Arial"/>
                <w:sz w:val="21"/>
              </w:rPr>
            </w:pPr>
          </w:p>
          <w:p w14:paraId="43D4680B">
            <w:pPr>
              <w:pStyle w:val="7"/>
              <w:spacing w:before="62" w:line="221" w:lineRule="auto"/>
              <w:ind w:left="12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职责</w:t>
            </w:r>
          </w:p>
          <w:p w14:paraId="6A9210DF">
            <w:pPr>
              <w:pStyle w:val="7"/>
              <w:spacing w:before="82" w:line="220" w:lineRule="auto"/>
              <w:ind w:left="121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履行</w:t>
            </w:r>
          </w:p>
        </w:tc>
        <w:tc>
          <w:tcPr>
            <w:tcW w:w="380" w:type="dxa"/>
            <w:vAlign w:val="top"/>
          </w:tcPr>
          <w:p w14:paraId="4A8782B8">
            <w:pPr>
              <w:spacing w:line="308" w:lineRule="auto"/>
              <w:rPr>
                <w:rFonts w:ascii="Arial"/>
                <w:sz w:val="21"/>
              </w:rPr>
            </w:pPr>
          </w:p>
          <w:p w14:paraId="43762BA9">
            <w:pPr>
              <w:spacing w:line="308" w:lineRule="auto"/>
              <w:rPr>
                <w:rFonts w:ascii="Arial"/>
                <w:sz w:val="21"/>
              </w:rPr>
            </w:pPr>
          </w:p>
          <w:p w14:paraId="05743B65">
            <w:pPr>
              <w:pStyle w:val="7"/>
              <w:spacing w:before="62"/>
              <w:ind w:left="13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1119" w:type="dxa"/>
            <w:vAlign w:val="top"/>
          </w:tcPr>
          <w:p w14:paraId="4749D9E7">
            <w:pPr>
              <w:spacing w:line="290" w:lineRule="auto"/>
              <w:rPr>
                <w:rFonts w:ascii="Arial"/>
                <w:sz w:val="21"/>
              </w:rPr>
            </w:pPr>
          </w:p>
          <w:p w14:paraId="4A150832">
            <w:pPr>
              <w:pStyle w:val="7"/>
              <w:spacing w:before="62" w:line="220" w:lineRule="auto"/>
              <w:ind w:left="81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重点工作</w:t>
            </w:r>
          </w:p>
          <w:p w14:paraId="73D56940">
            <w:pPr>
              <w:pStyle w:val="7"/>
              <w:spacing w:before="81" w:line="294" w:lineRule="auto"/>
              <w:ind w:left="81" w:right="258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实际完成</w:t>
            </w:r>
            <w:r>
              <w:rPr>
                <w:sz w:val="19"/>
                <w:szCs w:val="19"/>
              </w:rPr>
              <w:t xml:space="preserve"> 率</w:t>
            </w:r>
          </w:p>
        </w:tc>
        <w:tc>
          <w:tcPr>
            <w:tcW w:w="439" w:type="dxa"/>
            <w:vAlign w:val="top"/>
          </w:tcPr>
          <w:p w14:paraId="2BB8CC58">
            <w:pPr>
              <w:spacing w:line="308" w:lineRule="auto"/>
              <w:rPr>
                <w:rFonts w:ascii="Arial"/>
                <w:sz w:val="21"/>
              </w:rPr>
            </w:pPr>
          </w:p>
          <w:p w14:paraId="68BDAFAF">
            <w:pPr>
              <w:spacing w:line="308" w:lineRule="auto"/>
              <w:rPr>
                <w:rFonts w:ascii="Arial"/>
                <w:sz w:val="21"/>
              </w:rPr>
            </w:pPr>
          </w:p>
          <w:p w14:paraId="7CA55B8E">
            <w:pPr>
              <w:pStyle w:val="7"/>
              <w:spacing w:before="62"/>
              <w:ind w:left="1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2757" w:type="dxa"/>
            <w:vAlign w:val="top"/>
          </w:tcPr>
          <w:p w14:paraId="31DE52FF">
            <w:pPr>
              <w:pStyle w:val="7"/>
              <w:spacing w:before="62" w:line="295" w:lineRule="auto"/>
              <w:ind w:left="103" w:right="134" w:firstLine="29"/>
              <w:jc w:val="both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根据绩效办2023年对各部门为</w:t>
            </w:r>
            <w:r>
              <w:rPr>
                <w:spacing w:val="6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民办实事和部门重点工程与重</w:t>
            </w:r>
            <w:r>
              <w:rPr>
                <w:spacing w:val="11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点工作考核分数折算。</w:t>
            </w:r>
          </w:p>
          <w:p w14:paraId="636643C8">
            <w:pPr>
              <w:pStyle w:val="7"/>
              <w:spacing w:line="255" w:lineRule="auto"/>
              <w:ind w:left="103" w:right="154" w:firstLine="29"/>
              <w:jc w:val="both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该项得分=(绩效办对应部分考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核得分/350)*8</w:t>
            </w:r>
          </w:p>
        </w:tc>
        <w:tc>
          <w:tcPr>
            <w:tcW w:w="3137" w:type="dxa"/>
            <w:vAlign w:val="top"/>
          </w:tcPr>
          <w:p w14:paraId="5CB65855">
            <w:pPr>
              <w:rPr>
                <w:rFonts w:ascii="Arial"/>
                <w:sz w:val="21"/>
              </w:rPr>
            </w:pPr>
          </w:p>
        </w:tc>
        <w:tc>
          <w:tcPr>
            <w:tcW w:w="484" w:type="dxa"/>
            <w:vAlign w:val="top"/>
          </w:tcPr>
          <w:p w14:paraId="640F4EF8">
            <w:pPr>
              <w:spacing w:line="255" w:lineRule="auto"/>
              <w:rPr>
                <w:rFonts w:ascii="Arial"/>
                <w:sz w:val="21"/>
              </w:rPr>
            </w:pPr>
          </w:p>
          <w:p w14:paraId="392D1799">
            <w:pPr>
              <w:spacing w:line="255" w:lineRule="auto"/>
              <w:rPr>
                <w:rFonts w:ascii="Arial"/>
                <w:sz w:val="21"/>
              </w:rPr>
            </w:pPr>
          </w:p>
          <w:p w14:paraId="3E3C14A0">
            <w:pPr>
              <w:spacing w:line="255" w:lineRule="auto"/>
              <w:rPr>
                <w:rFonts w:ascii="Arial"/>
                <w:sz w:val="21"/>
              </w:rPr>
            </w:pPr>
          </w:p>
          <w:p w14:paraId="33968BA7">
            <w:pPr>
              <w:pStyle w:val="7"/>
              <w:spacing w:before="62"/>
              <w:ind w:left="6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</w:tr>
      <w:tr w14:paraId="77AD8C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4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9CBDF74">
            <w:pPr>
              <w:rPr>
                <w:rFonts w:ascii="Arial"/>
                <w:sz w:val="21"/>
              </w:rPr>
            </w:pPr>
          </w:p>
        </w:tc>
        <w:tc>
          <w:tcPr>
            <w:tcW w:w="39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866B0C5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gridSpan w:val="2"/>
            <w:vMerge w:val="restart"/>
            <w:tcBorders>
              <w:bottom w:val="nil"/>
            </w:tcBorders>
            <w:vAlign w:val="top"/>
          </w:tcPr>
          <w:p w14:paraId="78A53B08">
            <w:pPr>
              <w:spacing w:line="265" w:lineRule="auto"/>
              <w:rPr>
                <w:rFonts w:ascii="Arial"/>
                <w:sz w:val="21"/>
              </w:rPr>
            </w:pPr>
          </w:p>
          <w:p w14:paraId="5EEAB1F5">
            <w:pPr>
              <w:spacing w:line="266" w:lineRule="auto"/>
              <w:rPr>
                <w:rFonts w:ascii="Arial"/>
                <w:sz w:val="21"/>
              </w:rPr>
            </w:pPr>
          </w:p>
          <w:p w14:paraId="416EBB49">
            <w:pPr>
              <w:spacing w:line="266" w:lineRule="auto"/>
              <w:rPr>
                <w:rFonts w:ascii="Arial"/>
                <w:sz w:val="21"/>
              </w:rPr>
            </w:pPr>
          </w:p>
          <w:p w14:paraId="7F7709A4">
            <w:pPr>
              <w:spacing w:line="266" w:lineRule="auto"/>
              <w:rPr>
                <w:rFonts w:ascii="Arial"/>
                <w:sz w:val="21"/>
              </w:rPr>
            </w:pPr>
          </w:p>
          <w:p w14:paraId="2B209EBB">
            <w:pPr>
              <w:spacing w:line="266" w:lineRule="auto"/>
              <w:rPr>
                <w:rFonts w:ascii="Arial"/>
                <w:sz w:val="21"/>
              </w:rPr>
            </w:pPr>
          </w:p>
          <w:p w14:paraId="779A71DE">
            <w:pPr>
              <w:spacing w:line="266" w:lineRule="auto"/>
              <w:rPr>
                <w:rFonts w:ascii="Arial"/>
                <w:sz w:val="21"/>
              </w:rPr>
            </w:pPr>
          </w:p>
          <w:p w14:paraId="109F3383">
            <w:pPr>
              <w:pStyle w:val="7"/>
              <w:spacing w:before="62" w:line="221" w:lineRule="auto"/>
              <w:ind w:left="121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履职</w:t>
            </w:r>
          </w:p>
          <w:p w14:paraId="5C9CC3FE">
            <w:pPr>
              <w:pStyle w:val="7"/>
              <w:spacing w:before="70" w:line="220" w:lineRule="auto"/>
              <w:ind w:left="121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效益</w:t>
            </w:r>
          </w:p>
        </w:tc>
        <w:tc>
          <w:tcPr>
            <w:tcW w:w="380" w:type="dxa"/>
            <w:vMerge w:val="restart"/>
            <w:tcBorders>
              <w:bottom w:val="nil"/>
            </w:tcBorders>
            <w:textDirection w:val="tbRlV"/>
            <w:vAlign w:val="top"/>
          </w:tcPr>
          <w:p w14:paraId="79413458">
            <w:pPr>
              <w:pStyle w:val="7"/>
              <w:spacing w:before="156" w:line="134" w:lineRule="exact"/>
              <w:ind w:left="243"/>
              <w:rPr>
                <w:sz w:val="19"/>
                <w:szCs w:val="19"/>
              </w:rPr>
            </w:pPr>
            <w:r>
              <w:rPr>
                <w:spacing w:val="46"/>
                <w:w w:val="125"/>
                <w:position w:val="-3"/>
                <w:sz w:val="19"/>
                <w:szCs w:val="19"/>
              </w:rPr>
              <w:t>1</w:t>
            </w:r>
            <w:r>
              <w:rPr>
                <w:spacing w:val="20"/>
                <w:position w:val="-3"/>
                <w:sz w:val="19"/>
                <w:szCs w:val="19"/>
              </w:rPr>
              <w:t xml:space="preserve"> </w:t>
            </w:r>
            <w:r>
              <w:rPr>
                <w:spacing w:val="46"/>
                <w:w w:val="125"/>
                <w:position w:val="-3"/>
                <w:sz w:val="19"/>
                <w:szCs w:val="19"/>
              </w:rPr>
              <w:t>0</w:t>
            </w:r>
          </w:p>
        </w:tc>
        <w:tc>
          <w:tcPr>
            <w:tcW w:w="1119" w:type="dxa"/>
            <w:vAlign w:val="top"/>
          </w:tcPr>
          <w:p w14:paraId="6533CD8C">
            <w:pPr>
              <w:pStyle w:val="7"/>
              <w:spacing w:before="125" w:line="220" w:lineRule="auto"/>
              <w:ind w:left="8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经济效益</w:t>
            </w:r>
          </w:p>
        </w:tc>
        <w:tc>
          <w:tcPr>
            <w:tcW w:w="439" w:type="dxa"/>
            <w:vMerge w:val="restart"/>
            <w:tcBorders>
              <w:bottom w:val="nil"/>
            </w:tcBorders>
            <w:vAlign w:val="top"/>
          </w:tcPr>
          <w:p w14:paraId="32DDEEC6">
            <w:pPr>
              <w:spacing w:line="389" w:lineRule="auto"/>
              <w:rPr>
                <w:rFonts w:ascii="Arial"/>
                <w:sz w:val="21"/>
              </w:rPr>
            </w:pPr>
          </w:p>
          <w:p w14:paraId="258CF3EF">
            <w:pPr>
              <w:pStyle w:val="7"/>
              <w:spacing w:before="61"/>
              <w:ind w:left="112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894" w:type="dxa"/>
            <w:gridSpan w:val="2"/>
            <w:vMerge w:val="restart"/>
            <w:tcBorders>
              <w:bottom w:val="nil"/>
            </w:tcBorders>
            <w:vAlign w:val="top"/>
          </w:tcPr>
          <w:p w14:paraId="05A144D6">
            <w:pPr>
              <w:pStyle w:val="7"/>
              <w:spacing w:before="124" w:line="296" w:lineRule="auto"/>
              <w:ind w:left="103" w:firstLine="19"/>
              <w:jc w:val="both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此两项指标为设置部门整体支出绩效评价指标时必须考虑</w:t>
            </w:r>
            <w:r>
              <w:rPr>
                <w:spacing w:val="-5"/>
                <w:sz w:val="19"/>
                <w:szCs w:val="19"/>
              </w:rPr>
              <w:t>的共性要素，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可根据部门实际情况有选择的进行设置，并将其细化为相应的个性化指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标。</w:t>
            </w:r>
          </w:p>
        </w:tc>
        <w:tc>
          <w:tcPr>
            <w:tcW w:w="484" w:type="dxa"/>
            <w:vMerge w:val="restart"/>
            <w:tcBorders>
              <w:bottom w:val="nil"/>
            </w:tcBorders>
            <w:vAlign w:val="top"/>
          </w:tcPr>
          <w:p w14:paraId="7077F19E">
            <w:pPr>
              <w:spacing w:line="252" w:lineRule="auto"/>
              <w:rPr>
                <w:rFonts w:ascii="Arial"/>
                <w:sz w:val="21"/>
              </w:rPr>
            </w:pPr>
          </w:p>
          <w:p w14:paraId="53DF7293">
            <w:pPr>
              <w:spacing w:line="252" w:lineRule="auto"/>
              <w:rPr>
                <w:rFonts w:ascii="Arial"/>
                <w:sz w:val="21"/>
              </w:rPr>
            </w:pPr>
          </w:p>
          <w:p w14:paraId="4C1C879F">
            <w:pPr>
              <w:spacing w:line="253" w:lineRule="auto"/>
              <w:rPr>
                <w:rFonts w:ascii="Arial"/>
                <w:sz w:val="21"/>
              </w:rPr>
            </w:pPr>
          </w:p>
          <w:p w14:paraId="74913FB7">
            <w:pPr>
              <w:pStyle w:val="7"/>
              <w:spacing w:before="62" w:line="208" w:lineRule="auto"/>
              <w:ind w:left="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</w:tr>
      <w:tr w14:paraId="03875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49E84F1">
            <w:pPr>
              <w:rPr>
                <w:rFonts w:ascii="Arial"/>
                <w:sz w:val="21"/>
              </w:rPr>
            </w:pPr>
          </w:p>
        </w:tc>
        <w:tc>
          <w:tcPr>
            <w:tcW w:w="39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8210ACC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39056D9">
            <w:pPr>
              <w:rPr>
                <w:rFonts w:ascii="Arial"/>
                <w:sz w:val="21"/>
              </w:rPr>
            </w:pPr>
          </w:p>
        </w:tc>
        <w:tc>
          <w:tcPr>
            <w:tcW w:w="380" w:type="dxa"/>
            <w:vMerge w:val="continue"/>
            <w:tcBorders>
              <w:top w:val="nil"/>
            </w:tcBorders>
            <w:textDirection w:val="tbRlV"/>
            <w:vAlign w:val="top"/>
          </w:tcPr>
          <w:p w14:paraId="68AA4590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7B64B61">
            <w:pPr>
              <w:pStyle w:val="7"/>
              <w:spacing w:before="224" w:line="219" w:lineRule="auto"/>
              <w:ind w:left="8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社会效益</w:t>
            </w:r>
          </w:p>
        </w:tc>
        <w:tc>
          <w:tcPr>
            <w:tcW w:w="439" w:type="dxa"/>
            <w:vMerge w:val="continue"/>
            <w:tcBorders>
              <w:top w:val="nil"/>
            </w:tcBorders>
            <w:vAlign w:val="top"/>
          </w:tcPr>
          <w:p w14:paraId="154BE8DA">
            <w:pPr>
              <w:rPr>
                <w:rFonts w:ascii="Arial"/>
                <w:sz w:val="21"/>
              </w:rPr>
            </w:pPr>
          </w:p>
        </w:tc>
        <w:tc>
          <w:tcPr>
            <w:tcW w:w="5894" w:type="dxa"/>
            <w:gridSpan w:val="2"/>
            <w:vMerge w:val="continue"/>
            <w:tcBorders>
              <w:top w:val="nil"/>
            </w:tcBorders>
            <w:vAlign w:val="top"/>
          </w:tcPr>
          <w:p w14:paraId="37C2A144">
            <w:pPr>
              <w:rPr>
                <w:rFonts w:ascii="Arial"/>
                <w:sz w:val="21"/>
              </w:rPr>
            </w:pPr>
          </w:p>
        </w:tc>
        <w:tc>
          <w:tcPr>
            <w:tcW w:w="484" w:type="dxa"/>
            <w:vMerge w:val="continue"/>
            <w:tcBorders>
              <w:top w:val="nil"/>
            </w:tcBorders>
            <w:vAlign w:val="top"/>
          </w:tcPr>
          <w:p w14:paraId="54B4CB11">
            <w:pPr>
              <w:rPr>
                <w:rFonts w:ascii="Arial"/>
                <w:sz w:val="21"/>
              </w:rPr>
            </w:pPr>
          </w:p>
        </w:tc>
      </w:tr>
      <w:tr w14:paraId="7D1C1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49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0B9EB2A">
            <w:pPr>
              <w:rPr>
                <w:rFonts w:ascii="Arial"/>
                <w:sz w:val="21"/>
              </w:rPr>
            </w:pPr>
          </w:p>
        </w:tc>
        <w:tc>
          <w:tcPr>
            <w:tcW w:w="39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72BB085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658490A">
            <w:pPr>
              <w:rPr>
                <w:rFonts w:ascii="Arial"/>
                <w:sz w:val="21"/>
              </w:rPr>
            </w:pPr>
          </w:p>
        </w:tc>
        <w:tc>
          <w:tcPr>
            <w:tcW w:w="380" w:type="dxa"/>
            <w:vMerge w:val="restart"/>
            <w:tcBorders>
              <w:bottom w:val="nil"/>
            </w:tcBorders>
            <w:textDirection w:val="tbRlV"/>
            <w:vAlign w:val="top"/>
          </w:tcPr>
          <w:p w14:paraId="26D1F0EC">
            <w:pPr>
              <w:pStyle w:val="7"/>
              <w:spacing w:before="158" w:line="73" w:lineRule="exact"/>
              <w:ind w:left="1514"/>
              <w:rPr>
                <w:sz w:val="19"/>
                <w:szCs w:val="19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-189865</wp:posOffset>
                      </wp:positionH>
                      <wp:positionV relativeFrom="paragraph">
                        <wp:posOffset>669925</wp:posOffset>
                      </wp:positionV>
                      <wp:extent cx="97790" cy="130175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7790" cy="130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3AE7BC">
                                  <w:pPr>
                                    <w:pStyle w:val="7"/>
                                    <w:spacing w:before="20" w:line="113" w:lineRule="exact"/>
                                    <w:ind w:left="20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spacing w:val="45"/>
                                      <w:w w:val="125"/>
                                      <w:position w:val="-3"/>
                                      <w:sz w:val="19"/>
                                      <w:szCs w:val="19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vert="ea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4.95pt;margin-top:52.75pt;height:10.25pt;width:7.7pt;z-index:251665408;mso-width-relative:page;mso-height-relative:page;" filled="f" stroked="f" coordsize="21600,21600" o:gfxdata="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G94wXXAAAACwEAAA8AAAAAAAAAAQAgAAAAIgAAAGRycy9kb3ducmV2Lnht&#10;bFBLAQIUABQAAAAIAIdO4kC8cz4JwQEAAH4DAAAOAAAAAAAAAAEAIAAAACYBAABkcnMvZTJvRG9j&#10;LnhtbFBLBQYAAAAABgAGAFkBAABZBQAAAAA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-ideographic;">
                        <w:txbxContent>
                          <w:p w14:paraId="2B3AE7BC">
                            <w:pPr>
                              <w:pStyle w:val="7"/>
                              <w:spacing w:before="20" w:line="113" w:lineRule="exact"/>
                              <w:ind w:left="2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pacing w:val="45"/>
                                <w:w w:val="125"/>
                                <w:position w:val="-3"/>
                                <w:sz w:val="19"/>
                                <w:szCs w:val="19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45"/>
                <w:w w:val="125"/>
                <w:position w:val="-2"/>
                <w:sz w:val="19"/>
                <w:szCs w:val="19"/>
              </w:rPr>
              <w:t>2</w:t>
            </w:r>
          </w:p>
        </w:tc>
        <w:tc>
          <w:tcPr>
            <w:tcW w:w="1119" w:type="dxa"/>
            <w:vAlign w:val="top"/>
          </w:tcPr>
          <w:p w14:paraId="7B9F9E27">
            <w:pPr>
              <w:spacing w:line="305" w:lineRule="auto"/>
              <w:rPr>
                <w:rFonts w:ascii="Arial"/>
                <w:sz w:val="21"/>
              </w:rPr>
            </w:pPr>
          </w:p>
          <w:p w14:paraId="362D3345">
            <w:pPr>
              <w:spacing w:line="306" w:lineRule="auto"/>
              <w:rPr>
                <w:rFonts w:ascii="Arial"/>
                <w:sz w:val="21"/>
              </w:rPr>
            </w:pPr>
          </w:p>
          <w:p w14:paraId="363EDFDD">
            <w:pPr>
              <w:pStyle w:val="7"/>
              <w:spacing w:before="62" w:line="220" w:lineRule="auto"/>
              <w:ind w:left="81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行政效能</w:t>
            </w:r>
          </w:p>
        </w:tc>
        <w:tc>
          <w:tcPr>
            <w:tcW w:w="439" w:type="dxa"/>
            <w:vAlign w:val="top"/>
          </w:tcPr>
          <w:p w14:paraId="717CCE82">
            <w:pPr>
              <w:spacing w:line="314" w:lineRule="auto"/>
              <w:rPr>
                <w:rFonts w:ascii="Arial"/>
                <w:sz w:val="21"/>
              </w:rPr>
            </w:pPr>
          </w:p>
          <w:p w14:paraId="34D7EC33">
            <w:pPr>
              <w:spacing w:line="315" w:lineRule="auto"/>
              <w:rPr>
                <w:rFonts w:ascii="Arial"/>
                <w:sz w:val="21"/>
              </w:rPr>
            </w:pPr>
          </w:p>
          <w:p w14:paraId="7E7B18A0">
            <w:pPr>
              <w:pStyle w:val="7"/>
              <w:spacing w:before="62"/>
              <w:ind w:left="1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57" w:type="dxa"/>
            <w:vAlign w:val="top"/>
          </w:tcPr>
          <w:p w14:paraId="7557BA09">
            <w:pPr>
              <w:pStyle w:val="7"/>
              <w:spacing w:before="47" w:line="286" w:lineRule="auto"/>
              <w:ind w:left="4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促进部门改进文风会风，加强经</w:t>
            </w:r>
            <w:r>
              <w:rPr>
                <w:spacing w:val="3"/>
                <w:sz w:val="19"/>
                <w:szCs w:val="19"/>
              </w:rPr>
              <w:t xml:space="preserve"> 费及资产管理，推动网上办事，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提高行政效率，降低行政成本效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果较好的计6分； 一般3分；无</w:t>
            </w:r>
            <w:r>
              <w:rPr>
                <w:spacing w:val="5"/>
                <w:sz w:val="19"/>
                <w:szCs w:val="19"/>
              </w:rPr>
              <w:t xml:space="preserve">  </w:t>
            </w:r>
            <w:r>
              <w:rPr>
                <w:spacing w:val="4"/>
                <w:sz w:val="19"/>
                <w:szCs w:val="19"/>
              </w:rPr>
              <w:t>效果或者效果不明显0分。</w:t>
            </w:r>
          </w:p>
        </w:tc>
        <w:tc>
          <w:tcPr>
            <w:tcW w:w="3137" w:type="dxa"/>
            <w:vAlign w:val="top"/>
          </w:tcPr>
          <w:p w14:paraId="10AA44C9">
            <w:pPr>
              <w:spacing w:line="305" w:lineRule="auto"/>
              <w:rPr>
                <w:rFonts w:ascii="Arial"/>
                <w:sz w:val="21"/>
              </w:rPr>
            </w:pPr>
          </w:p>
          <w:p w14:paraId="47C02DF7">
            <w:pPr>
              <w:spacing w:line="305" w:lineRule="auto"/>
              <w:rPr>
                <w:rFonts w:ascii="Arial"/>
                <w:sz w:val="21"/>
              </w:rPr>
            </w:pPr>
          </w:p>
          <w:p w14:paraId="5697998F">
            <w:pPr>
              <w:pStyle w:val="7"/>
              <w:spacing w:before="61" w:line="219" w:lineRule="auto"/>
              <w:ind w:left="8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根据部门自评材料评定。</w:t>
            </w:r>
          </w:p>
        </w:tc>
        <w:tc>
          <w:tcPr>
            <w:tcW w:w="484" w:type="dxa"/>
            <w:vAlign w:val="top"/>
          </w:tcPr>
          <w:p w14:paraId="604E1B34">
            <w:pPr>
              <w:spacing w:line="259" w:lineRule="auto"/>
              <w:rPr>
                <w:rFonts w:ascii="Arial"/>
                <w:sz w:val="21"/>
              </w:rPr>
            </w:pPr>
          </w:p>
          <w:p w14:paraId="3EBCAD47">
            <w:pPr>
              <w:spacing w:line="259" w:lineRule="auto"/>
              <w:rPr>
                <w:rFonts w:ascii="Arial"/>
                <w:sz w:val="21"/>
              </w:rPr>
            </w:pPr>
          </w:p>
          <w:p w14:paraId="5C5C3F31">
            <w:pPr>
              <w:spacing w:line="260" w:lineRule="auto"/>
              <w:rPr>
                <w:rFonts w:ascii="Arial"/>
                <w:sz w:val="21"/>
              </w:rPr>
            </w:pPr>
          </w:p>
          <w:p w14:paraId="3EC89B4E">
            <w:pPr>
              <w:pStyle w:val="7"/>
              <w:spacing w:before="62"/>
              <w:ind w:left="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</w:tr>
      <w:tr w14:paraId="091F3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494" w:type="dxa"/>
            <w:vMerge w:val="continue"/>
            <w:tcBorders>
              <w:top w:val="nil"/>
            </w:tcBorders>
            <w:textDirection w:val="tbRlV"/>
            <w:vAlign w:val="top"/>
          </w:tcPr>
          <w:p w14:paraId="259C42E7">
            <w:pPr>
              <w:rPr>
                <w:rFonts w:ascii="Arial"/>
                <w:sz w:val="21"/>
              </w:rPr>
            </w:pPr>
          </w:p>
        </w:tc>
        <w:tc>
          <w:tcPr>
            <w:tcW w:w="390" w:type="dxa"/>
            <w:vMerge w:val="continue"/>
            <w:tcBorders>
              <w:top w:val="nil"/>
            </w:tcBorders>
            <w:textDirection w:val="tbRlV"/>
            <w:vAlign w:val="top"/>
          </w:tcPr>
          <w:p w14:paraId="4EA69928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gridSpan w:val="2"/>
            <w:vMerge w:val="continue"/>
            <w:tcBorders>
              <w:top w:val="nil"/>
            </w:tcBorders>
            <w:vAlign w:val="top"/>
          </w:tcPr>
          <w:p w14:paraId="186C9503">
            <w:pPr>
              <w:rPr>
                <w:rFonts w:ascii="Arial"/>
                <w:sz w:val="21"/>
              </w:rPr>
            </w:pPr>
          </w:p>
        </w:tc>
        <w:tc>
          <w:tcPr>
            <w:tcW w:w="380" w:type="dxa"/>
            <w:vMerge w:val="continue"/>
            <w:tcBorders>
              <w:top w:val="nil"/>
            </w:tcBorders>
            <w:textDirection w:val="tbRlV"/>
            <w:vAlign w:val="top"/>
          </w:tcPr>
          <w:p w14:paraId="3C4CF8B5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2B61F0EC">
            <w:pPr>
              <w:pStyle w:val="7"/>
              <w:spacing w:before="206" w:line="308" w:lineRule="auto"/>
              <w:ind w:left="81" w:right="256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社会公众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或服务对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象满意度</w:t>
            </w:r>
          </w:p>
        </w:tc>
        <w:tc>
          <w:tcPr>
            <w:tcW w:w="439" w:type="dxa"/>
            <w:vAlign w:val="top"/>
          </w:tcPr>
          <w:p w14:paraId="483B7DEA">
            <w:pPr>
              <w:spacing w:line="245" w:lineRule="auto"/>
              <w:rPr>
                <w:rFonts w:ascii="Arial"/>
                <w:sz w:val="21"/>
              </w:rPr>
            </w:pPr>
          </w:p>
          <w:p w14:paraId="58856F67">
            <w:pPr>
              <w:spacing w:line="246" w:lineRule="auto"/>
              <w:rPr>
                <w:rFonts w:ascii="Arial"/>
                <w:sz w:val="21"/>
              </w:rPr>
            </w:pPr>
          </w:p>
          <w:p w14:paraId="4572A5FC">
            <w:pPr>
              <w:pStyle w:val="7"/>
              <w:spacing w:before="62"/>
              <w:ind w:left="16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757" w:type="dxa"/>
            <w:vAlign w:val="top"/>
          </w:tcPr>
          <w:p w14:paraId="3D05D28B">
            <w:pPr>
              <w:pStyle w:val="7"/>
              <w:spacing w:before="47" w:line="287" w:lineRule="auto"/>
              <w:ind w:left="73" w:right="778"/>
              <w:jc w:val="both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90%(含)以上计6分；</w:t>
            </w:r>
            <w:r>
              <w:rPr>
                <w:spacing w:val="4"/>
                <w:sz w:val="19"/>
                <w:szCs w:val="19"/>
              </w:rPr>
              <w:t xml:space="preserve">  </w:t>
            </w:r>
            <w:r>
              <w:rPr>
                <w:spacing w:val="5"/>
                <w:sz w:val="19"/>
                <w:szCs w:val="19"/>
              </w:rPr>
              <w:t>80%(含)-90%,计4分；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spacing w:val="6"/>
                <w:sz w:val="19"/>
                <w:szCs w:val="19"/>
              </w:rPr>
              <w:t>70%(含)-80%,计2分；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低于70%计0分。</w:t>
            </w:r>
          </w:p>
        </w:tc>
        <w:tc>
          <w:tcPr>
            <w:tcW w:w="3137" w:type="dxa"/>
            <w:vAlign w:val="top"/>
          </w:tcPr>
          <w:p w14:paraId="33A6E0C9">
            <w:pPr>
              <w:pStyle w:val="7"/>
              <w:spacing w:before="216" w:line="219" w:lineRule="auto"/>
              <w:ind w:left="8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社会公众或服务对象是指部门(单</w:t>
            </w:r>
          </w:p>
          <w:p w14:paraId="3272A001">
            <w:pPr>
              <w:pStyle w:val="7"/>
              <w:spacing w:before="96" w:line="302" w:lineRule="auto"/>
              <w:ind w:left="8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位)履行职责而影响到的部门、群体</w:t>
            </w:r>
            <w:r>
              <w:rPr>
                <w:spacing w:val="4"/>
                <w:sz w:val="19"/>
                <w:szCs w:val="19"/>
              </w:rPr>
              <w:t xml:space="preserve">  </w:t>
            </w:r>
            <w:r>
              <w:rPr>
                <w:sz w:val="19"/>
                <w:szCs w:val="19"/>
              </w:rPr>
              <w:t>或个人，一般采取社会调查的方式。</w:t>
            </w:r>
          </w:p>
        </w:tc>
        <w:tc>
          <w:tcPr>
            <w:tcW w:w="484" w:type="dxa"/>
            <w:vAlign w:val="top"/>
          </w:tcPr>
          <w:p w14:paraId="2FC6A6F6">
            <w:pPr>
              <w:spacing w:line="320" w:lineRule="auto"/>
              <w:rPr>
                <w:rFonts w:ascii="Arial"/>
                <w:sz w:val="21"/>
              </w:rPr>
            </w:pPr>
          </w:p>
          <w:p w14:paraId="5B0A9014">
            <w:pPr>
              <w:spacing w:line="320" w:lineRule="auto"/>
              <w:rPr>
                <w:rFonts w:ascii="Arial"/>
                <w:sz w:val="21"/>
              </w:rPr>
            </w:pPr>
          </w:p>
          <w:p w14:paraId="73B1DB40">
            <w:pPr>
              <w:pStyle w:val="7"/>
              <w:spacing w:before="62"/>
              <w:ind w:left="5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</w:tr>
      <w:tr w14:paraId="1819B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4" w:type="dxa"/>
            <w:gridSpan w:val="3"/>
            <w:vAlign w:val="top"/>
          </w:tcPr>
          <w:p w14:paraId="4433CE3D">
            <w:pPr>
              <w:pStyle w:val="7"/>
              <w:spacing w:before="69" w:line="220" w:lineRule="auto"/>
              <w:ind w:left="95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合计(分)</w:t>
            </w:r>
          </w:p>
        </w:tc>
        <w:tc>
          <w:tcPr>
            <w:tcW w:w="8556" w:type="dxa"/>
            <w:gridSpan w:val="7"/>
            <w:vAlign w:val="top"/>
          </w:tcPr>
          <w:p w14:paraId="21D69EE6">
            <w:pPr>
              <w:pStyle w:val="7"/>
              <w:spacing w:before="87" w:line="211" w:lineRule="auto"/>
              <w:ind w:left="8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99</w:t>
            </w:r>
          </w:p>
        </w:tc>
      </w:tr>
    </w:tbl>
    <w:p w14:paraId="337B93CC">
      <w:pPr>
        <w:rPr>
          <w:rFonts w:ascii="Arial"/>
          <w:sz w:val="21"/>
        </w:rPr>
      </w:pPr>
    </w:p>
    <w:p w14:paraId="7865F8F6">
      <w:pPr>
        <w:rPr>
          <w:rFonts w:ascii="Arial"/>
          <w:sz w:val="21"/>
        </w:rPr>
      </w:pPr>
    </w:p>
    <w:sectPr>
      <w:headerReference r:id="rId6" w:type="default"/>
      <w:pgSz w:w="11900" w:h="16840"/>
      <w:pgMar w:top="400" w:right="1445" w:bottom="0" w:left="59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iSu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9C257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868A1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C9DF95"/>
    <w:multiLevelType w:val="singleLevel"/>
    <w:tmpl w:val="B2C9DF9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52E9725"/>
    <w:multiLevelType w:val="singleLevel"/>
    <w:tmpl w:val="E52E97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4301A3"/>
    <w:rsid w:val="3DB455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959</Words>
  <Characters>1236</Characters>
  <TotalTime>1</TotalTime>
  <ScaleCrop>false</ScaleCrop>
  <LinksUpToDate>false</LinksUpToDate>
  <CharactersWithSpaces>1276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2025-05-14T12:20:00Z</dcterms:created>
  <dc:creator>Administrator</dc:creator>
  <cp:lastModifiedBy>企业用户_407766186</cp:lastModifiedBy>
  <dcterms:modified xsi:type="dcterms:W3CDTF">2025-05-14T04:30:42Z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2025-05-14T12:20:48Z</vt:filetime>
  </property>
  <property fmtid="{D5CDD505-2E9C-101B-9397-08002B2CF9AE}" pid="4" name="UsrData">
    <vt:lpwstr>68241a1be5d3150020157675wl</vt:lpwstr>
  </property>
  <property fmtid="{D5CDD505-2E9C-101B-9397-08002B2CF9AE}" pid="5" name="KSOTemplateDocerSaveRecord">
    <vt:lpwstr>eyJoZGlkIjoiMjRlMzUyNDgyMWJhZTM5MGYwNzliZDg3ZGMzYzUxYzIiLCJ1c2VySWQiOiIxNTQ4MTMyNjYwIn0=</vt:lpwstr>
  </property>
  <property fmtid="{D5CDD505-2E9C-101B-9397-08002B2CF9AE}" pid="6" name="KSOProductBuildVer">
    <vt:lpwstr>2052-12.1.0.20784</vt:lpwstr>
  </property>
  <property fmtid="{D5CDD505-2E9C-101B-9397-08002B2CF9AE}" pid="7" name="ICV">
    <vt:lpwstr>7091FBFD2162472891BBDAF29529C629_12</vt:lpwstr>
  </property>
</Properties>
</file>