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3A" w:rsidRDefault="00EB145D">
      <w:pPr>
        <w:ind w:firstLineChars="100" w:firstLine="442"/>
        <w:jc w:val="center"/>
        <w:rPr>
          <w:rFonts w:ascii="宋体" w:hAnsi="宋体"/>
          <w:b/>
          <w:bCs/>
          <w:sz w:val="44"/>
          <w:szCs w:val="44"/>
        </w:rPr>
      </w:pPr>
      <w:r>
        <w:rPr>
          <w:rFonts w:ascii="宋体" w:hAnsi="宋体" w:cs="Arial" w:hint="eastAsia"/>
          <w:b/>
          <w:bCs/>
          <w:sz w:val="44"/>
          <w:szCs w:val="44"/>
        </w:rPr>
        <w:t>共青团江永县委员会活动</w:t>
      </w:r>
      <w:r>
        <w:rPr>
          <w:rFonts w:ascii="宋体" w:hAnsi="宋体" w:hint="eastAsia"/>
          <w:b/>
          <w:bCs/>
          <w:sz w:val="44"/>
          <w:szCs w:val="44"/>
        </w:rPr>
        <w:t>专项</w:t>
      </w:r>
    </w:p>
    <w:p w:rsidR="00675A3A" w:rsidRDefault="00EB145D">
      <w:pPr>
        <w:jc w:val="center"/>
        <w:rPr>
          <w:rFonts w:ascii="宋体" w:hAnsi="宋体"/>
          <w:b/>
          <w:bCs/>
          <w:sz w:val="44"/>
          <w:szCs w:val="44"/>
        </w:rPr>
      </w:pPr>
      <w:r>
        <w:rPr>
          <w:rFonts w:ascii="宋体" w:hAnsi="宋体" w:cs="Arial" w:hint="eastAsia"/>
          <w:b/>
          <w:bCs/>
          <w:sz w:val="44"/>
          <w:szCs w:val="44"/>
        </w:rPr>
        <w:t>202</w:t>
      </w:r>
      <w:r>
        <w:rPr>
          <w:rFonts w:ascii="宋体" w:hAnsi="宋体" w:cs="Arial" w:hint="eastAsia"/>
          <w:b/>
          <w:bCs/>
          <w:sz w:val="44"/>
          <w:szCs w:val="44"/>
        </w:rPr>
        <w:t>4</w:t>
      </w:r>
      <w:r>
        <w:rPr>
          <w:rFonts w:ascii="宋体" w:hAnsi="宋体" w:hint="eastAsia"/>
          <w:b/>
          <w:bCs/>
          <w:sz w:val="44"/>
          <w:szCs w:val="44"/>
        </w:rPr>
        <w:t>年度绩效自评报告</w:t>
      </w:r>
    </w:p>
    <w:p w:rsidR="00675A3A" w:rsidRDefault="00EB145D">
      <w:pPr>
        <w:numPr>
          <w:ilvl w:val="0"/>
          <w:numId w:val="1"/>
        </w:numPr>
        <w:spacing w:line="360" w:lineRule="auto"/>
        <w:rPr>
          <w:rFonts w:ascii="黑体" w:eastAsia="黑体" w:hAnsi="黑体" w:cs="黑体"/>
          <w:b/>
          <w:bCs/>
          <w:sz w:val="32"/>
          <w:szCs w:val="32"/>
        </w:rPr>
      </w:pPr>
      <w:r>
        <w:rPr>
          <w:rFonts w:ascii="黑体" w:eastAsia="黑体" w:hAnsi="黑体" w:cs="黑体" w:hint="eastAsia"/>
          <w:b/>
          <w:bCs/>
          <w:sz w:val="32"/>
          <w:szCs w:val="32"/>
        </w:rPr>
        <w:t>项目概况</w:t>
      </w:r>
    </w:p>
    <w:p w:rsidR="00675A3A" w:rsidRDefault="00EB145D">
      <w:pPr>
        <w:numPr>
          <w:ilvl w:val="0"/>
          <w:numId w:val="2"/>
        </w:numPr>
        <w:spacing w:line="360" w:lineRule="auto"/>
        <w:rPr>
          <w:rFonts w:ascii="黑体" w:eastAsia="黑体" w:hAnsi="黑体" w:cs="黑体"/>
          <w:sz w:val="32"/>
          <w:szCs w:val="32"/>
        </w:rPr>
      </w:pPr>
      <w:r>
        <w:rPr>
          <w:rFonts w:ascii="黑体" w:eastAsia="黑体" w:hAnsi="黑体" w:cs="黑体" w:hint="eastAsia"/>
          <w:sz w:val="32"/>
          <w:szCs w:val="32"/>
        </w:rPr>
        <w:t>项目单位基本情况。</w:t>
      </w:r>
    </w:p>
    <w:p w:rsidR="00675A3A" w:rsidRDefault="00EB145D">
      <w:pPr>
        <w:spacing w:line="600" w:lineRule="exact"/>
        <w:ind w:firstLineChars="200" w:firstLine="640"/>
        <w:rPr>
          <w:rFonts w:eastAsia="仿宋"/>
        </w:rPr>
      </w:pPr>
      <w:r>
        <w:rPr>
          <w:rFonts w:ascii="仿宋" w:eastAsia="仿宋" w:hAnsi="仿宋" w:cs="仿宋" w:hint="eastAsia"/>
          <w:bCs/>
          <w:sz w:val="32"/>
          <w:szCs w:val="32"/>
        </w:rPr>
        <w:t>共青团江永县委员会为群团机关（全额拨款），包含下属股级公益一类事业单位江永县青年志愿者服务中心，共设置行政编制</w:t>
      </w:r>
      <w:r>
        <w:rPr>
          <w:rFonts w:ascii="仿宋" w:eastAsia="仿宋" w:hAnsi="仿宋" w:cs="仿宋" w:hint="eastAsia"/>
          <w:bCs/>
          <w:sz w:val="32"/>
          <w:szCs w:val="32"/>
        </w:rPr>
        <w:t>3</w:t>
      </w:r>
      <w:r>
        <w:rPr>
          <w:rFonts w:ascii="仿宋" w:eastAsia="仿宋" w:hAnsi="仿宋" w:cs="仿宋" w:hint="eastAsia"/>
          <w:bCs/>
          <w:sz w:val="32"/>
          <w:szCs w:val="32"/>
        </w:rPr>
        <w:t>个、事业编制</w:t>
      </w:r>
      <w:r>
        <w:rPr>
          <w:rFonts w:ascii="仿宋" w:eastAsia="仿宋" w:hAnsi="仿宋" w:cs="仿宋" w:hint="eastAsia"/>
          <w:bCs/>
          <w:sz w:val="32"/>
          <w:szCs w:val="32"/>
        </w:rPr>
        <w:t>3</w:t>
      </w:r>
      <w:r>
        <w:rPr>
          <w:rFonts w:ascii="仿宋" w:eastAsia="仿宋" w:hAnsi="仿宋" w:cs="仿宋" w:hint="eastAsia"/>
          <w:bCs/>
          <w:sz w:val="32"/>
          <w:szCs w:val="32"/>
        </w:rPr>
        <w:t>个；现有行政编制在岗人员</w:t>
      </w:r>
      <w:r>
        <w:rPr>
          <w:rFonts w:ascii="仿宋" w:eastAsia="仿宋" w:hAnsi="仿宋" w:cs="仿宋" w:hint="eastAsia"/>
          <w:bCs/>
          <w:sz w:val="32"/>
          <w:szCs w:val="32"/>
        </w:rPr>
        <w:t>2</w:t>
      </w:r>
      <w:r>
        <w:rPr>
          <w:rFonts w:ascii="仿宋" w:eastAsia="仿宋" w:hAnsi="仿宋" w:cs="仿宋" w:hint="eastAsia"/>
          <w:bCs/>
          <w:sz w:val="32"/>
          <w:szCs w:val="32"/>
        </w:rPr>
        <w:t>人、事业编制在岗人员</w:t>
      </w:r>
      <w:r>
        <w:rPr>
          <w:rFonts w:ascii="仿宋" w:eastAsia="仿宋" w:hAnsi="仿宋" w:cs="仿宋" w:hint="eastAsia"/>
          <w:bCs/>
          <w:sz w:val="32"/>
          <w:szCs w:val="32"/>
        </w:rPr>
        <w:t>2</w:t>
      </w:r>
      <w:r>
        <w:rPr>
          <w:rFonts w:ascii="仿宋" w:eastAsia="仿宋" w:hAnsi="仿宋" w:cs="仿宋" w:hint="eastAsia"/>
          <w:bCs/>
          <w:sz w:val="32"/>
          <w:szCs w:val="32"/>
        </w:rPr>
        <w:t>人。</w:t>
      </w:r>
    </w:p>
    <w:p w:rsidR="00675A3A" w:rsidRDefault="00EB145D">
      <w:pPr>
        <w:numPr>
          <w:ilvl w:val="0"/>
          <w:numId w:val="2"/>
        </w:numPr>
        <w:spacing w:line="360" w:lineRule="auto"/>
        <w:rPr>
          <w:rFonts w:ascii="黑体" w:eastAsia="黑体" w:hAnsi="黑体" w:cs="黑体"/>
          <w:sz w:val="32"/>
          <w:szCs w:val="32"/>
        </w:rPr>
      </w:pPr>
      <w:r>
        <w:rPr>
          <w:rFonts w:ascii="黑体" w:eastAsia="黑体" w:hAnsi="黑体" w:cs="黑体" w:hint="eastAsia"/>
          <w:sz w:val="32"/>
          <w:szCs w:val="32"/>
        </w:rPr>
        <w:t>项目基本情况简介，包括项目基本性质、用途和主要内容、涉及及范围等。</w:t>
      </w:r>
    </w:p>
    <w:p w:rsidR="00675A3A" w:rsidRDefault="00EB145D">
      <w:pPr>
        <w:pStyle w:val="p17"/>
        <w:spacing w:line="600" w:lineRule="exact"/>
        <w:ind w:firstLineChars="200" w:firstLine="640"/>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年我委项目资金</w:t>
      </w:r>
      <w:r w:rsidR="00A6518B">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万元，主要是部门为完成特定行政工作任务或事业发展目标而开支的经费，包括有关各项青少年活动专项。其中：学雷锋活动经费</w:t>
      </w:r>
      <w:r w:rsidR="00A6518B">
        <w:rPr>
          <w:rFonts w:ascii="仿宋_GB2312" w:eastAsia="仿宋_GB2312" w:hAnsi="仿宋_GB2312" w:cs="仿宋_GB2312" w:hint="eastAsia"/>
          <w:sz w:val="32"/>
          <w:szCs w:val="32"/>
        </w:rPr>
        <w:t>0.8</w:t>
      </w:r>
      <w:r>
        <w:rPr>
          <w:rFonts w:ascii="仿宋_GB2312" w:eastAsia="仿宋_GB2312" w:hAnsi="仿宋_GB2312" w:cs="仿宋_GB2312" w:hint="eastAsia"/>
          <w:sz w:val="32"/>
          <w:szCs w:val="32"/>
        </w:rPr>
        <w:t>万元、五四青年节活动经费</w:t>
      </w:r>
      <w:r w:rsidR="00A6518B">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万元。</w:t>
      </w:r>
    </w:p>
    <w:p w:rsidR="00675A3A" w:rsidRDefault="00EB145D">
      <w:pPr>
        <w:numPr>
          <w:ilvl w:val="0"/>
          <w:numId w:val="2"/>
        </w:numPr>
        <w:spacing w:line="360" w:lineRule="auto"/>
        <w:rPr>
          <w:rFonts w:ascii="黑体" w:eastAsia="黑体" w:hAnsi="黑体" w:cs="黑体"/>
          <w:sz w:val="32"/>
          <w:szCs w:val="32"/>
        </w:rPr>
      </w:pPr>
      <w:r>
        <w:rPr>
          <w:rFonts w:ascii="黑体" w:eastAsia="黑体" w:hAnsi="黑体" w:cs="黑体" w:hint="eastAsia"/>
          <w:sz w:val="32"/>
          <w:szCs w:val="32"/>
        </w:rPr>
        <w:t>项目资金使用及管理情况</w:t>
      </w:r>
    </w:p>
    <w:p w:rsidR="00675A3A" w:rsidRDefault="00EB145D">
      <w:pPr>
        <w:numPr>
          <w:ilvl w:val="0"/>
          <w:numId w:val="3"/>
        </w:numPr>
        <w:spacing w:line="360" w:lineRule="auto"/>
        <w:rPr>
          <w:sz w:val="32"/>
          <w:szCs w:val="32"/>
        </w:rPr>
      </w:pPr>
      <w:r>
        <w:rPr>
          <w:rFonts w:hint="eastAsia"/>
          <w:sz w:val="32"/>
          <w:szCs w:val="32"/>
        </w:rPr>
        <w:t>项目资金（包括财政资金、自筹资金安排等）安排落实、总投入等情况分析。</w:t>
      </w:r>
    </w:p>
    <w:p w:rsidR="00675A3A" w:rsidRDefault="00EB145D">
      <w:pPr>
        <w:ind w:firstLineChars="200" w:firstLine="640"/>
        <w:rPr>
          <w:rFonts w:ascii="仿宋" w:eastAsia="仿宋" w:hAnsi="仿宋"/>
          <w:bCs/>
          <w:sz w:val="32"/>
          <w:szCs w:val="32"/>
        </w:rPr>
      </w:pPr>
      <w:r>
        <w:rPr>
          <w:rFonts w:ascii="仿宋" w:eastAsia="仿宋" w:hAnsi="仿宋" w:hint="eastAsia"/>
          <w:sz w:val="32"/>
          <w:szCs w:val="32"/>
        </w:rPr>
        <w:t>我委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年项目资金</w:t>
      </w:r>
      <w:r w:rsidR="00A6518B">
        <w:rPr>
          <w:rFonts w:ascii="仿宋" w:eastAsia="仿宋" w:hAnsi="仿宋" w:hint="eastAsia"/>
          <w:sz w:val="32"/>
          <w:szCs w:val="32"/>
        </w:rPr>
        <w:t>3.2</w:t>
      </w:r>
      <w:r>
        <w:rPr>
          <w:rFonts w:ascii="仿宋" w:eastAsia="仿宋" w:hAnsi="仿宋" w:hint="eastAsia"/>
          <w:sz w:val="32"/>
          <w:szCs w:val="32"/>
        </w:rPr>
        <w:t>万元均为财政拨款。</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年《关于</w:t>
      </w:r>
      <w:r>
        <w:rPr>
          <w:rFonts w:ascii="仿宋" w:eastAsia="仿宋" w:hAnsi="仿宋" w:hint="eastAsia"/>
          <w:sz w:val="32"/>
          <w:szCs w:val="32"/>
        </w:rPr>
        <w:t>批复</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年部门预算经费的通知》（江永财预发）</w:t>
      </w:r>
      <w:r>
        <w:rPr>
          <w:rFonts w:ascii="仿宋" w:eastAsia="仿宋" w:hAnsi="仿宋" w:hint="eastAsia"/>
          <w:bCs/>
          <w:sz w:val="32"/>
          <w:szCs w:val="32"/>
        </w:rPr>
        <w:t>〔</w:t>
      </w:r>
      <w:r>
        <w:rPr>
          <w:rFonts w:ascii="仿宋" w:eastAsia="仿宋" w:hAnsi="仿宋" w:hint="eastAsia"/>
          <w:bCs/>
          <w:sz w:val="32"/>
          <w:szCs w:val="32"/>
        </w:rPr>
        <w:t>202</w:t>
      </w:r>
      <w:r>
        <w:rPr>
          <w:rFonts w:ascii="仿宋" w:eastAsia="仿宋" w:hAnsi="仿宋" w:hint="eastAsia"/>
          <w:bCs/>
          <w:sz w:val="32"/>
          <w:szCs w:val="32"/>
        </w:rPr>
        <w:t>4</w:t>
      </w:r>
      <w:r>
        <w:rPr>
          <w:rFonts w:ascii="仿宋" w:eastAsia="仿宋" w:hAnsi="仿宋" w:hint="eastAsia"/>
          <w:bCs/>
          <w:sz w:val="32"/>
          <w:szCs w:val="32"/>
        </w:rPr>
        <w:t>〕</w:t>
      </w:r>
      <w:r>
        <w:rPr>
          <w:rFonts w:ascii="仿宋" w:eastAsia="仿宋" w:hAnsi="仿宋" w:hint="eastAsia"/>
          <w:bCs/>
          <w:sz w:val="32"/>
          <w:szCs w:val="32"/>
        </w:rPr>
        <w:t>1</w:t>
      </w:r>
      <w:r>
        <w:rPr>
          <w:rFonts w:ascii="仿宋" w:eastAsia="仿宋" w:hAnsi="仿宋" w:hint="eastAsia"/>
          <w:bCs/>
          <w:sz w:val="32"/>
          <w:szCs w:val="32"/>
        </w:rPr>
        <w:t>号安排的</w:t>
      </w:r>
      <w:r w:rsidR="00A6518B">
        <w:rPr>
          <w:rFonts w:ascii="仿宋" w:eastAsia="仿宋" w:hAnsi="仿宋" w:hint="eastAsia"/>
          <w:sz w:val="32"/>
          <w:szCs w:val="32"/>
        </w:rPr>
        <w:t>3.2</w:t>
      </w:r>
      <w:r>
        <w:rPr>
          <w:rFonts w:ascii="仿宋" w:eastAsia="仿宋" w:hAnsi="仿宋" w:hint="eastAsia"/>
          <w:bCs/>
          <w:sz w:val="32"/>
          <w:szCs w:val="32"/>
        </w:rPr>
        <w:t>万元预算内专项经费于年内已拨付到位。</w:t>
      </w:r>
    </w:p>
    <w:p w:rsidR="00675A3A" w:rsidRDefault="00EB145D">
      <w:pPr>
        <w:numPr>
          <w:ilvl w:val="0"/>
          <w:numId w:val="3"/>
        </w:numPr>
        <w:spacing w:line="360" w:lineRule="auto"/>
        <w:rPr>
          <w:sz w:val="32"/>
          <w:szCs w:val="32"/>
        </w:rPr>
      </w:pPr>
      <w:r>
        <w:rPr>
          <w:rFonts w:hint="eastAsia"/>
          <w:sz w:val="32"/>
          <w:szCs w:val="32"/>
        </w:rPr>
        <w:t>项目资金实际使用情况分析。</w:t>
      </w:r>
    </w:p>
    <w:p w:rsidR="00675A3A" w:rsidRDefault="00675A3A"/>
    <w:p w:rsidR="00675A3A" w:rsidRDefault="00675A3A"/>
    <w:p w:rsidR="00675A3A" w:rsidRDefault="00675A3A">
      <w:pPr>
        <w:jc w:val="left"/>
      </w:pPr>
    </w:p>
    <w:p w:rsidR="00675A3A" w:rsidRDefault="00EB145D">
      <w:pPr>
        <w:pStyle w:val="p17"/>
        <w:spacing w:line="600" w:lineRule="exact"/>
        <w:ind w:firstLineChars="200" w:firstLine="640"/>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年我委项目资金</w:t>
      </w:r>
      <w:r>
        <w:rPr>
          <w:rFonts w:ascii="仿宋" w:eastAsia="仿宋" w:hAnsi="仿宋" w:hint="eastAsia"/>
          <w:sz w:val="32"/>
          <w:szCs w:val="32"/>
        </w:rPr>
        <w:t>3.2</w:t>
      </w:r>
      <w:r>
        <w:rPr>
          <w:rFonts w:ascii="仿宋_GB2312" w:eastAsia="仿宋_GB2312" w:hAnsi="仿宋_GB2312" w:cs="仿宋_GB2312" w:hint="eastAsia"/>
          <w:sz w:val="32"/>
          <w:szCs w:val="32"/>
        </w:rPr>
        <w:t>万元，其中用学雷锋活动经费为0.8</w:t>
      </w:r>
      <w:r>
        <w:rPr>
          <w:rFonts w:ascii="仿宋_GB2312" w:eastAsia="仿宋_GB2312" w:hAnsi="仿宋_GB2312" w:cs="仿宋_GB2312" w:hint="eastAsia"/>
          <w:sz w:val="32"/>
          <w:szCs w:val="32"/>
        </w:rPr>
        <w:t>万元、五四青年节活动经费为2.4</w:t>
      </w:r>
      <w:r>
        <w:rPr>
          <w:rFonts w:ascii="仿宋_GB2312" w:eastAsia="仿宋_GB2312" w:hAnsi="仿宋_GB2312" w:cs="仿宋_GB2312" w:hint="eastAsia"/>
          <w:sz w:val="32"/>
          <w:szCs w:val="32"/>
        </w:rPr>
        <w:t>万元。</w:t>
      </w:r>
    </w:p>
    <w:p w:rsidR="00675A3A" w:rsidRDefault="00EB145D">
      <w:pPr>
        <w:numPr>
          <w:ilvl w:val="0"/>
          <w:numId w:val="3"/>
        </w:numPr>
        <w:spacing w:line="360" w:lineRule="auto"/>
        <w:rPr>
          <w:sz w:val="32"/>
          <w:szCs w:val="32"/>
        </w:rPr>
      </w:pPr>
      <w:r>
        <w:rPr>
          <w:rFonts w:hint="eastAsia"/>
          <w:sz w:val="32"/>
          <w:szCs w:val="32"/>
        </w:rPr>
        <w:t>项目资金管理情况分析。</w:t>
      </w:r>
    </w:p>
    <w:p w:rsidR="00675A3A" w:rsidRDefault="00EB145D">
      <w:pPr>
        <w:ind w:firstLineChars="200" w:firstLine="640"/>
      </w:pPr>
      <w:r>
        <w:rPr>
          <w:rFonts w:ascii="仿宋_GB2312" w:eastAsia="仿宋_GB2312" w:hAnsi="仿宋_GB2312" w:cs="仿宋_GB2312" w:hint="eastAsia"/>
          <w:kern w:val="0"/>
          <w:sz w:val="32"/>
          <w:szCs w:val="32"/>
        </w:rPr>
        <w:t>各项目均按照年初计划进行，绩效总目标和阶段性目标均按计划完成，专项资金的使用均严格按照财务管理制度执行</w:t>
      </w:r>
      <w:r>
        <w:rPr>
          <w:rFonts w:ascii="仿宋_GB2312" w:eastAsia="仿宋_GB2312" w:hAnsi="仿宋_GB2312" w:cs="仿宋_GB2312" w:hint="eastAsia"/>
          <w:kern w:val="0"/>
          <w:sz w:val="32"/>
          <w:szCs w:val="32"/>
        </w:rPr>
        <w:t>，无违</w:t>
      </w:r>
      <w:r>
        <w:rPr>
          <w:rFonts w:ascii="仿宋" w:eastAsia="仿宋" w:hAnsi="仿宋" w:hint="eastAsia"/>
          <w:sz w:val="32"/>
          <w:szCs w:val="32"/>
        </w:rPr>
        <w:t>规违纪现象发生，确保专项资金专款专用。</w:t>
      </w:r>
    </w:p>
    <w:p w:rsidR="00675A3A" w:rsidRDefault="00EB145D">
      <w:pPr>
        <w:numPr>
          <w:ilvl w:val="0"/>
          <w:numId w:val="4"/>
        </w:numPr>
        <w:spacing w:line="360" w:lineRule="auto"/>
        <w:rPr>
          <w:rFonts w:ascii="黑体" w:eastAsia="黑体" w:hAnsi="黑体" w:cs="黑体"/>
          <w:b/>
          <w:bCs/>
          <w:sz w:val="32"/>
          <w:szCs w:val="32"/>
        </w:rPr>
      </w:pPr>
      <w:r>
        <w:rPr>
          <w:rFonts w:ascii="黑体" w:eastAsia="黑体" w:hAnsi="黑体" w:cs="黑体" w:hint="eastAsia"/>
          <w:b/>
          <w:bCs/>
          <w:sz w:val="32"/>
          <w:szCs w:val="32"/>
        </w:rPr>
        <w:t>项目组织实施情况</w:t>
      </w:r>
    </w:p>
    <w:p w:rsidR="00675A3A" w:rsidRDefault="00EB145D">
      <w:pPr>
        <w:numPr>
          <w:ilvl w:val="0"/>
          <w:numId w:val="5"/>
        </w:numPr>
        <w:spacing w:line="360" w:lineRule="auto"/>
        <w:rPr>
          <w:rFonts w:ascii="黑体" w:eastAsia="黑体" w:hAnsi="黑体" w:cs="黑体"/>
          <w:sz w:val="32"/>
          <w:szCs w:val="32"/>
        </w:rPr>
      </w:pPr>
      <w:r>
        <w:rPr>
          <w:rFonts w:ascii="黑体" w:eastAsia="黑体" w:hAnsi="黑体" w:cs="黑体" w:hint="eastAsia"/>
          <w:sz w:val="32"/>
          <w:szCs w:val="32"/>
        </w:rPr>
        <w:t>项目组织情况分析。</w:t>
      </w:r>
    </w:p>
    <w:p w:rsidR="00675A3A" w:rsidRDefault="00EB145D">
      <w:pPr>
        <w:ind w:firstLineChars="200" w:firstLine="640"/>
        <w:rPr>
          <w:rFonts w:ascii="仿宋" w:eastAsia="仿宋" w:hAnsi="仿宋"/>
          <w:sz w:val="32"/>
          <w:szCs w:val="32"/>
        </w:rPr>
      </w:pPr>
      <w:r>
        <w:rPr>
          <w:rFonts w:ascii="仿宋" w:eastAsia="仿宋" w:hAnsi="仿宋" w:hint="eastAsia"/>
          <w:sz w:val="32"/>
          <w:szCs w:val="32"/>
        </w:rPr>
        <w:t>我委严格按照财政部门的部署要求和相关会计制度进行会计核算、财务处理，做到财务处理及时、会计核算规范。对项目资金严格把关，杜绝了弄虚作假、截留、挤占、挪用项目资金的情况发生。</w:t>
      </w:r>
    </w:p>
    <w:p w:rsidR="00675A3A" w:rsidRDefault="00EB145D">
      <w:pPr>
        <w:ind w:firstLine="750"/>
        <w:rPr>
          <w:rFonts w:ascii="仿宋" w:eastAsia="仿宋" w:hAnsi="仿宋"/>
          <w:sz w:val="32"/>
          <w:szCs w:val="32"/>
        </w:rPr>
      </w:pPr>
      <w:r>
        <w:rPr>
          <w:rFonts w:ascii="仿宋" w:eastAsia="仿宋" w:hAnsi="仿宋" w:hint="eastAsia"/>
          <w:sz w:val="32"/>
          <w:szCs w:val="32"/>
        </w:rPr>
        <w:t>我委项目资金的支出均按照专项工作进度需要，申请拨付专项经费，各项目从</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年年初计划实施，于年底前完成年度绩效目标。</w:t>
      </w:r>
    </w:p>
    <w:p w:rsidR="00675A3A" w:rsidRDefault="00675A3A">
      <w:pPr>
        <w:pStyle w:val="a0"/>
      </w:pPr>
    </w:p>
    <w:p w:rsidR="00675A3A" w:rsidRDefault="00EB145D">
      <w:pPr>
        <w:numPr>
          <w:ilvl w:val="0"/>
          <w:numId w:val="5"/>
        </w:numPr>
        <w:spacing w:line="360" w:lineRule="auto"/>
        <w:rPr>
          <w:rFonts w:ascii="黑体" w:eastAsia="黑体" w:hAnsi="黑体" w:cs="黑体"/>
          <w:sz w:val="32"/>
          <w:szCs w:val="32"/>
        </w:rPr>
      </w:pPr>
      <w:r>
        <w:rPr>
          <w:rFonts w:ascii="黑体" w:eastAsia="黑体" w:hAnsi="黑体" w:cs="黑体" w:hint="eastAsia"/>
          <w:sz w:val="32"/>
          <w:szCs w:val="32"/>
        </w:rPr>
        <w:t>项目管理情况分析。</w:t>
      </w:r>
    </w:p>
    <w:p w:rsidR="00675A3A" w:rsidRDefault="00EB145D">
      <w:pPr>
        <w:ind w:firstLine="750"/>
      </w:pPr>
      <w:r>
        <w:rPr>
          <w:rFonts w:ascii="仿宋" w:eastAsia="仿宋" w:hAnsi="仿宋" w:hint="eastAsia"/>
          <w:sz w:val="32"/>
          <w:szCs w:val="32"/>
        </w:rPr>
        <w:t>制订项目资金管理制度，严格把关，通过实时监管，确保项目资金的合理使用，设置专项目标绩效评估体系，提高专项资金的使用率，促进各项工作的稳步推进。全年的各专项项目均按年初计划实施，并于年底完成了年度绩效目标。</w:t>
      </w:r>
    </w:p>
    <w:p w:rsidR="00675A3A" w:rsidRDefault="00EB145D">
      <w:pPr>
        <w:numPr>
          <w:ilvl w:val="0"/>
          <w:numId w:val="6"/>
        </w:numPr>
        <w:spacing w:line="360" w:lineRule="auto"/>
        <w:rPr>
          <w:rFonts w:ascii="黑体" w:eastAsia="黑体" w:hAnsi="黑体" w:cs="黑体"/>
          <w:b/>
          <w:bCs/>
          <w:sz w:val="32"/>
          <w:szCs w:val="32"/>
        </w:rPr>
      </w:pPr>
      <w:r>
        <w:rPr>
          <w:rFonts w:ascii="黑体" w:eastAsia="黑体" w:hAnsi="黑体" w:cs="黑体" w:hint="eastAsia"/>
          <w:b/>
          <w:bCs/>
          <w:sz w:val="32"/>
          <w:szCs w:val="32"/>
        </w:rPr>
        <w:t>项目绩效情况</w:t>
      </w:r>
    </w:p>
    <w:p w:rsidR="00675A3A" w:rsidRDefault="00EB145D">
      <w:pPr>
        <w:ind w:firstLineChars="200" w:firstLine="640"/>
      </w:pPr>
      <w:r>
        <w:rPr>
          <w:rFonts w:ascii="仿宋" w:eastAsia="仿宋" w:hAnsi="仿宋" w:hint="eastAsia"/>
          <w:sz w:val="32"/>
          <w:szCs w:val="32"/>
        </w:rPr>
        <w:lastRenderedPageBreak/>
        <w:t>通过县级财政专项资金的支持，推动了我委各专项业务的开展并取得了一定的成效。根据专项绩效评定指标对我委项目使用情况进行定量分析及定性分析，经评定</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年度我单位各专项资金绩效评价得分为</w:t>
      </w:r>
      <w:r>
        <w:rPr>
          <w:rFonts w:ascii="仿宋" w:eastAsia="仿宋" w:hAnsi="仿宋" w:hint="eastAsia"/>
          <w:sz w:val="32"/>
          <w:szCs w:val="32"/>
        </w:rPr>
        <w:t>100</w:t>
      </w:r>
      <w:r>
        <w:rPr>
          <w:rFonts w:ascii="仿宋" w:eastAsia="仿宋" w:hAnsi="仿宋" w:hint="eastAsia"/>
          <w:sz w:val="32"/>
          <w:szCs w:val="32"/>
        </w:rPr>
        <w:t>分。</w:t>
      </w:r>
    </w:p>
    <w:p w:rsidR="00675A3A" w:rsidRDefault="00EB145D">
      <w:pPr>
        <w:numPr>
          <w:ilvl w:val="0"/>
          <w:numId w:val="6"/>
        </w:numPr>
        <w:spacing w:line="360" w:lineRule="auto"/>
        <w:rPr>
          <w:rFonts w:ascii="黑体" w:eastAsia="黑体" w:hAnsi="黑体" w:cs="黑体"/>
          <w:b/>
          <w:bCs/>
          <w:sz w:val="32"/>
          <w:szCs w:val="32"/>
        </w:rPr>
      </w:pPr>
      <w:r>
        <w:rPr>
          <w:rFonts w:ascii="黑体" w:eastAsia="黑体" w:hAnsi="黑体" w:cs="黑体" w:hint="eastAsia"/>
          <w:b/>
          <w:bCs/>
          <w:sz w:val="32"/>
          <w:szCs w:val="32"/>
        </w:rPr>
        <w:t>其他需要说明的问题</w:t>
      </w:r>
    </w:p>
    <w:p w:rsidR="00675A3A" w:rsidRDefault="00EB145D">
      <w:pPr>
        <w:numPr>
          <w:ilvl w:val="0"/>
          <w:numId w:val="7"/>
        </w:numPr>
        <w:spacing w:line="360" w:lineRule="auto"/>
        <w:rPr>
          <w:rFonts w:ascii="黑体" w:eastAsia="黑体" w:hAnsi="黑体" w:cs="黑体"/>
          <w:sz w:val="32"/>
          <w:szCs w:val="32"/>
        </w:rPr>
      </w:pPr>
      <w:r>
        <w:rPr>
          <w:rFonts w:ascii="黑体" w:eastAsia="黑体" w:hAnsi="黑体" w:cs="黑体" w:hint="eastAsia"/>
          <w:sz w:val="32"/>
          <w:szCs w:val="32"/>
        </w:rPr>
        <w:t>后续工作计划。</w:t>
      </w:r>
    </w:p>
    <w:p w:rsidR="00675A3A" w:rsidRDefault="00EB145D">
      <w:pPr>
        <w:pStyle w:val="a0"/>
        <w:ind w:firstLineChars="200" w:firstLine="640"/>
        <w:rPr>
          <w:rFonts w:ascii="仿宋" w:eastAsia="仿宋" w:hAnsi="仿宋"/>
          <w:sz w:val="32"/>
          <w:szCs w:val="32"/>
        </w:rPr>
      </w:pPr>
      <w:r>
        <w:rPr>
          <w:rFonts w:ascii="仿宋" w:eastAsia="仿宋" w:hAnsi="仿宋" w:hint="eastAsia"/>
          <w:sz w:val="32"/>
          <w:szCs w:val="32"/>
        </w:rPr>
        <w:t>开展好各项青少年活动，专款专用，团结引领广大青年为建设社会主</w:t>
      </w:r>
      <w:r>
        <w:rPr>
          <w:rFonts w:ascii="仿宋" w:eastAsia="仿宋" w:hAnsi="仿宋" w:hint="eastAsia"/>
          <w:sz w:val="32"/>
          <w:szCs w:val="32"/>
        </w:rPr>
        <w:t>义新江永贡献青春力量。</w:t>
      </w:r>
    </w:p>
    <w:p w:rsidR="00675A3A" w:rsidRDefault="00EB145D">
      <w:pPr>
        <w:spacing w:line="360" w:lineRule="auto"/>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（二）主要经营做法、存在的问题和建议。</w:t>
      </w:r>
    </w:p>
    <w:p w:rsidR="00675A3A" w:rsidRDefault="00EB145D">
      <w:pPr>
        <w:pStyle w:val="a0"/>
        <w:ind w:firstLineChars="200" w:firstLine="640"/>
      </w:pPr>
      <w:r>
        <w:rPr>
          <w:rFonts w:ascii="仿宋" w:eastAsia="仿宋" w:hAnsi="仿宋" w:hint="eastAsia"/>
          <w:sz w:val="32"/>
          <w:szCs w:val="32"/>
        </w:rPr>
        <w:t>1</w:t>
      </w:r>
      <w:r>
        <w:rPr>
          <w:rFonts w:ascii="仿宋" w:eastAsia="仿宋" w:hAnsi="仿宋" w:hint="eastAsia"/>
          <w:sz w:val="32"/>
          <w:szCs w:val="32"/>
        </w:rPr>
        <w:t>、严格按程序规定办事，严把审核关，专款专用，确保资金使用效率和质量。</w:t>
      </w:r>
    </w:p>
    <w:p w:rsidR="00675A3A" w:rsidRDefault="00EB145D">
      <w:pPr>
        <w:ind w:firstLine="75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、存在的问题</w:t>
      </w:r>
    </w:p>
    <w:p w:rsidR="00675A3A" w:rsidRDefault="00EB145D">
      <w:pPr>
        <w:ind w:firstLine="750"/>
        <w:rPr>
          <w:rFonts w:ascii="仿宋" w:eastAsia="仿宋" w:hAnsi="仿宋"/>
          <w:sz w:val="32"/>
          <w:szCs w:val="32"/>
        </w:rPr>
      </w:pPr>
      <w:r>
        <w:rPr>
          <w:rFonts w:ascii="仿宋" w:eastAsia="仿宋" w:hAnsi="仿宋" w:hint="eastAsia"/>
          <w:sz w:val="32"/>
          <w:szCs w:val="32"/>
        </w:rPr>
        <w:t>对于项目资金使用成本控制管理还存在不足，有待进一步加强</w:t>
      </w:r>
    </w:p>
    <w:p w:rsidR="00675A3A" w:rsidRDefault="00EB145D">
      <w:pPr>
        <w:ind w:firstLine="75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、意见和建议</w:t>
      </w:r>
    </w:p>
    <w:p w:rsidR="00675A3A" w:rsidRDefault="00EB145D">
      <w:pPr>
        <w:ind w:firstLine="750"/>
        <w:rPr>
          <w:rFonts w:ascii="仿宋" w:eastAsia="仿宋" w:hAnsi="仿宋"/>
          <w:sz w:val="32"/>
          <w:szCs w:val="32"/>
        </w:rPr>
      </w:pPr>
      <w:r>
        <w:rPr>
          <w:rFonts w:ascii="仿宋" w:eastAsia="仿宋" w:hAnsi="仿宋" w:hint="eastAsia"/>
          <w:sz w:val="32"/>
          <w:szCs w:val="32"/>
        </w:rPr>
        <w:t>进一步加强绩效评价管理制度和流程的建设，深化完善绩效管理体系；完善财务管理制度及内部控制制度，创新管理手段，规范财务核算，有效降低行政成本，提高财政资金使用效率。</w:t>
      </w:r>
    </w:p>
    <w:p w:rsidR="00675A3A" w:rsidRDefault="00675A3A"/>
    <w:p w:rsidR="00675A3A" w:rsidRDefault="00EB145D">
      <w:pPr>
        <w:ind w:firstLine="750"/>
        <w:jc w:val="right"/>
        <w:rPr>
          <w:rFonts w:ascii="仿宋" w:eastAsia="仿宋" w:hAnsi="仿宋"/>
          <w:sz w:val="32"/>
          <w:szCs w:val="32"/>
        </w:rPr>
      </w:pPr>
      <w:r>
        <w:rPr>
          <w:rFonts w:ascii="仿宋" w:eastAsia="仿宋" w:hAnsi="仿宋" w:hint="eastAsia"/>
          <w:sz w:val="32"/>
          <w:szCs w:val="32"/>
        </w:rPr>
        <w:t>共青团江永县委员会</w:t>
      </w:r>
    </w:p>
    <w:p w:rsidR="00675A3A" w:rsidRDefault="00EB145D">
      <w:pPr>
        <w:ind w:firstLine="750"/>
        <w:jc w:val="right"/>
        <w:rPr>
          <w:rFonts w:ascii="仿宋" w:eastAsia="仿宋" w:hAnsi="仿宋"/>
          <w:sz w:val="32"/>
          <w:szCs w:val="32"/>
        </w:rPr>
        <w:sectPr w:rsidR="00675A3A">
          <w:pgSz w:w="11906" w:h="16838"/>
          <w:pgMar w:top="1440" w:right="1800" w:bottom="1440" w:left="1800" w:header="851" w:footer="992" w:gutter="0"/>
          <w:cols w:space="720"/>
          <w:docGrid w:type="lines" w:linePitch="312"/>
        </w:sect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4</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p>
    <w:p w:rsidR="00675A3A" w:rsidRDefault="00675A3A">
      <w:bookmarkStart w:id="0" w:name="_GoBack"/>
      <w:bookmarkEnd w:id="0"/>
    </w:p>
    <w:sectPr w:rsidR="00675A3A" w:rsidSect="00675A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8B" w:rsidRDefault="00A6518B" w:rsidP="00A6518B">
      <w:r>
        <w:separator/>
      </w:r>
    </w:p>
  </w:endnote>
  <w:endnote w:type="continuationSeparator" w:id="1">
    <w:p w:rsidR="00A6518B" w:rsidRDefault="00A6518B" w:rsidP="00A65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8B" w:rsidRDefault="00A6518B" w:rsidP="00A6518B">
      <w:r>
        <w:separator/>
      </w:r>
    </w:p>
  </w:footnote>
  <w:footnote w:type="continuationSeparator" w:id="1">
    <w:p w:rsidR="00A6518B" w:rsidRDefault="00A6518B" w:rsidP="00A65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29A8B"/>
    <w:multiLevelType w:val="singleLevel"/>
    <w:tmpl w:val="48E29A8B"/>
    <w:lvl w:ilvl="0">
      <w:start w:val="1"/>
      <w:numFmt w:val="chineseCounting"/>
      <w:suff w:val="nothing"/>
      <w:lvlText w:val="（%1）"/>
      <w:lvlJc w:val="left"/>
      <w:pPr>
        <w:ind w:left="320" w:firstLine="0"/>
      </w:pPr>
      <w:rPr>
        <w:rFonts w:hint="eastAsia"/>
      </w:rPr>
    </w:lvl>
  </w:abstractNum>
  <w:abstractNum w:abstractNumId="1">
    <w:nsid w:val="557FDF22"/>
    <w:multiLevelType w:val="singleLevel"/>
    <w:tmpl w:val="557FDF22"/>
    <w:lvl w:ilvl="0">
      <w:start w:val="1"/>
      <w:numFmt w:val="chineseCounting"/>
      <w:suff w:val="nothing"/>
      <w:lvlText w:val="%1、"/>
      <w:lvlJc w:val="left"/>
    </w:lvl>
  </w:abstractNum>
  <w:abstractNum w:abstractNumId="2">
    <w:nsid w:val="557FDF3C"/>
    <w:multiLevelType w:val="singleLevel"/>
    <w:tmpl w:val="557FDF3C"/>
    <w:lvl w:ilvl="0">
      <w:start w:val="1"/>
      <w:numFmt w:val="chineseCounting"/>
      <w:suff w:val="nothing"/>
      <w:lvlText w:val="（%1）"/>
      <w:lvlJc w:val="left"/>
    </w:lvl>
  </w:abstractNum>
  <w:abstractNum w:abstractNumId="3">
    <w:nsid w:val="557FDFBB"/>
    <w:multiLevelType w:val="singleLevel"/>
    <w:tmpl w:val="557FDFBB"/>
    <w:lvl w:ilvl="0">
      <w:start w:val="1"/>
      <w:numFmt w:val="chineseCounting"/>
      <w:suff w:val="nothing"/>
      <w:lvlText w:val="（%1）"/>
      <w:lvlJc w:val="left"/>
    </w:lvl>
  </w:abstractNum>
  <w:abstractNum w:abstractNumId="4">
    <w:nsid w:val="557FE056"/>
    <w:multiLevelType w:val="singleLevel"/>
    <w:tmpl w:val="557FE056"/>
    <w:lvl w:ilvl="0">
      <w:start w:val="3"/>
      <w:numFmt w:val="chineseCounting"/>
      <w:suff w:val="nothing"/>
      <w:lvlText w:val="%1、"/>
      <w:lvlJc w:val="left"/>
    </w:lvl>
  </w:abstractNum>
  <w:abstractNum w:abstractNumId="5">
    <w:nsid w:val="557FE0AB"/>
    <w:multiLevelType w:val="singleLevel"/>
    <w:tmpl w:val="557FE0AB"/>
    <w:lvl w:ilvl="0">
      <w:start w:val="1"/>
      <w:numFmt w:val="chineseCounting"/>
      <w:suff w:val="nothing"/>
      <w:lvlText w:val="（%1)"/>
      <w:lvlJc w:val="left"/>
    </w:lvl>
  </w:abstractNum>
  <w:abstractNum w:abstractNumId="6">
    <w:nsid w:val="557FE13B"/>
    <w:multiLevelType w:val="singleLevel"/>
    <w:tmpl w:val="557FE13B"/>
    <w:lvl w:ilvl="0">
      <w:start w:val="4"/>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A3A"/>
    <w:rsid w:val="00675A3A"/>
    <w:rsid w:val="00A6518B"/>
    <w:rsid w:val="00EB145D"/>
    <w:rsid w:val="1C1931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75A3A"/>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675A3A"/>
  </w:style>
  <w:style w:type="paragraph" w:styleId="a4">
    <w:name w:val="footer"/>
    <w:basedOn w:val="a"/>
    <w:unhideWhenUsed/>
    <w:rsid w:val="00675A3A"/>
    <w:pPr>
      <w:tabs>
        <w:tab w:val="center" w:pos="4153"/>
        <w:tab w:val="right" w:pos="8306"/>
      </w:tabs>
      <w:snapToGrid w:val="0"/>
      <w:jc w:val="left"/>
    </w:pPr>
    <w:rPr>
      <w:sz w:val="18"/>
    </w:rPr>
  </w:style>
  <w:style w:type="paragraph" w:styleId="a5">
    <w:name w:val="header"/>
    <w:basedOn w:val="a"/>
    <w:unhideWhenUsed/>
    <w:qFormat/>
    <w:rsid w:val="00675A3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p17">
    <w:name w:val="p17"/>
    <w:basedOn w:val="a"/>
    <w:qFormat/>
    <w:rsid w:val="00675A3A"/>
    <w:pPr>
      <w:widowControl/>
    </w:pPr>
    <w:rPr>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55</Characters>
  <Application>Microsoft Office Word</Application>
  <DocSecurity>0</DocSecurity>
  <Lines>1</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101001001</cp:lastModifiedBy>
  <cp:revision>5</cp:revision>
  <dcterms:created xsi:type="dcterms:W3CDTF">2025-04-15T01:36:00Z</dcterms:created>
  <dcterms:modified xsi:type="dcterms:W3CDTF">2025-04-16T08:06:00Z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eyJoZGlkIjoiZTAzYTA5NjYyZGRjMWRhNmQ3NjkwNjZjZDBkZDY0NzMiLCJ1c2VySWQiOiIxOTY0NDkyODIifQ==</vt:lpwstr>
  </property>
  <property fmtid="{D5CDD505-2E9C-101B-9397-08002B2CF9AE}" pid="4" name="ICV">
    <vt:lpwstr>3EE4A7F684B345BCA9543163D53A7893_12</vt:lpwstr>
  </property>
</Properties>
</file>